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836" w:rsidRPr="00B8667E" w:rsidRDefault="00B91836" w:rsidP="008E1E57">
      <w:pPr>
        <w:spacing w:after="0" w:line="240" w:lineRule="auto"/>
        <w:rPr>
          <w:rFonts w:cstheme="minorHAnsi"/>
          <w:b/>
          <w:color w:val="92D050"/>
          <w:sz w:val="24"/>
        </w:rPr>
      </w:pPr>
      <w:r w:rsidRPr="00B8667E">
        <w:rPr>
          <w:rFonts w:cstheme="minorHAnsi"/>
          <w:b/>
          <w:color w:val="92D050"/>
          <w:sz w:val="24"/>
        </w:rPr>
        <w:t>SERVICIO ESTATAL DE AUTONOMÍAS</w:t>
      </w:r>
    </w:p>
    <w:p w:rsidR="00B91836" w:rsidRPr="00B8667E" w:rsidRDefault="00B91836" w:rsidP="008E1E57">
      <w:pPr>
        <w:spacing w:after="0" w:line="240" w:lineRule="auto"/>
        <w:rPr>
          <w:rFonts w:cstheme="minorHAnsi"/>
          <w:b/>
          <w:color w:val="92D050"/>
          <w:sz w:val="24"/>
        </w:rPr>
      </w:pPr>
      <w:r w:rsidRPr="00B8667E">
        <w:rPr>
          <w:rFonts w:cstheme="minorHAnsi"/>
          <w:b/>
          <w:color w:val="92D050"/>
          <w:sz w:val="24"/>
        </w:rPr>
        <w:t>MERCADOS RURALES</w:t>
      </w:r>
    </w:p>
    <w:p w:rsidR="00B91836" w:rsidRPr="00B8667E" w:rsidRDefault="00B91836" w:rsidP="008E1E57">
      <w:pPr>
        <w:spacing w:after="0" w:line="240" w:lineRule="auto"/>
        <w:rPr>
          <w:rFonts w:cstheme="minorHAnsi"/>
        </w:rPr>
      </w:pPr>
    </w:p>
    <w:p w:rsidR="00B91836" w:rsidRPr="00B8667E" w:rsidRDefault="00B91836" w:rsidP="008E1E57">
      <w:pPr>
        <w:spacing w:after="0" w:line="240" w:lineRule="auto"/>
        <w:rPr>
          <w:rFonts w:cstheme="minorHAnsi"/>
        </w:rPr>
      </w:pPr>
    </w:p>
    <w:p w:rsidR="007D69D4" w:rsidRPr="00B8667E" w:rsidRDefault="007D69D4" w:rsidP="008E1E57">
      <w:pPr>
        <w:spacing w:after="0" w:line="240" w:lineRule="auto"/>
        <w:rPr>
          <w:rFonts w:cstheme="minorHAnsi"/>
        </w:rPr>
      </w:pPr>
    </w:p>
    <w:p w:rsidR="007D69D4" w:rsidRPr="00B8667E" w:rsidRDefault="007D69D4" w:rsidP="008E1E57">
      <w:pPr>
        <w:spacing w:after="0" w:line="240" w:lineRule="auto"/>
        <w:rPr>
          <w:rFonts w:cstheme="minorHAnsi"/>
        </w:rPr>
      </w:pPr>
    </w:p>
    <w:p w:rsidR="007D69D4" w:rsidRPr="00B8667E" w:rsidRDefault="007D69D4" w:rsidP="008E1E57">
      <w:pPr>
        <w:spacing w:after="0" w:line="240" w:lineRule="auto"/>
        <w:rPr>
          <w:rFonts w:cstheme="minorHAnsi"/>
        </w:rPr>
      </w:pPr>
    </w:p>
    <w:p w:rsidR="007D69D4" w:rsidRPr="00B8667E" w:rsidRDefault="007D69D4" w:rsidP="008E1E57">
      <w:pPr>
        <w:spacing w:after="0" w:line="240" w:lineRule="auto"/>
        <w:rPr>
          <w:rFonts w:cstheme="minorHAnsi"/>
        </w:rPr>
      </w:pPr>
    </w:p>
    <w:p w:rsidR="007D69D4" w:rsidRPr="00B8667E" w:rsidRDefault="007D69D4" w:rsidP="008E1E57">
      <w:pPr>
        <w:spacing w:after="0" w:line="240" w:lineRule="auto"/>
        <w:rPr>
          <w:rFonts w:cstheme="minorHAnsi"/>
        </w:rPr>
      </w:pPr>
    </w:p>
    <w:p w:rsidR="007D69D4" w:rsidRPr="00B8667E" w:rsidRDefault="007D69D4" w:rsidP="008E1E57">
      <w:pPr>
        <w:spacing w:after="0" w:line="240" w:lineRule="auto"/>
        <w:rPr>
          <w:rFonts w:cstheme="minorHAnsi"/>
        </w:rPr>
      </w:pPr>
    </w:p>
    <w:p w:rsidR="007D69D4" w:rsidRPr="00B8667E" w:rsidRDefault="007D69D4" w:rsidP="008E1E57">
      <w:pPr>
        <w:spacing w:after="0" w:line="240" w:lineRule="auto"/>
        <w:rPr>
          <w:rFonts w:cstheme="minorHAnsi"/>
        </w:rPr>
      </w:pPr>
    </w:p>
    <w:p w:rsidR="00B91836" w:rsidRPr="00B8667E" w:rsidRDefault="00B91836" w:rsidP="008E1E57">
      <w:pPr>
        <w:spacing w:after="0" w:line="240" w:lineRule="auto"/>
        <w:rPr>
          <w:rFonts w:cstheme="minorHAnsi"/>
        </w:rPr>
      </w:pPr>
    </w:p>
    <w:p w:rsidR="00B91836" w:rsidRPr="00B8667E" w:rsidRDefault="00B91836" w:rsidP="008E1E57">
      <w:pPr>
        <w:spacing w:after="0" w:line="240" w:lineRule="auto"/>
        <w:rPr>
          <w:rFonts w:cstheme="minorHAnsi"/>
        </w:rPr>
      </w:pPr>
    </w:p>
    <w:p w:rsidR="00B91836" w:rsidRPr="00B8667E" w:rsidRDefault="00B91836" w:rsidP="008E1E57">
      <w:pPr>
        <w:spacing w:after="0" w:line="240" w:lineRule="auto"/>
        <w:rPr>
          <w:rFonts w:cstheme="minorHAnsi"/>
        </w:rPr>
      </w:pPr>
    </w:p>
    <w:p w:rsidR="005A19E2" w:rsidRPr="00B8667E" w:rsidRDefault="005A19E2" w:rsidP="008E1E57">
      <w:pPr>
        <w:spacing w:after="0" w:line="240" w:lineRule="auto"/>
        <w:rPr>
          <w:rFonts w:cstheme="minorHAnsi"/>
        </w:rPr>
      </w:pPr>
    </w:p>
    <w:p w:rsidR="005A19E2" w:rsidRPr="00B8667E" w:rsidRDefault="005A19E2" w:rsidP="008E1E57">
      <w:pPr>
        <w:spacing w:after="0" w:line="240" w:lineRule="auto"/>
        <w:rPr>
          <w:rFonts w:cstheme="minorHAnsi"/>
        </w:rPr>
      </w:pPr>
    </w:p>
    <w:p w:rsidR="00B91836" w:rsidRPr="00B8667E" w:rsidRDefault="00B91836" w:rsidP="008E1E57">
      <w:pPr>
        <w:spacing w:after="0" w:line="240" w:lineRule="auto"/>
        <w:rPr>
          <w:rFonts w:cstheme="minorHAnsi"/>
        </w:rPr>
      </w:pPr>
    </w:p>
    <w:p w:rsidR="00B91836" w:rsidRPr="00B8667E" w:rsidRDefault="00B91836" w:rsidP="008E1E57">
      <w:pPr>
        <w:spacing w:after="0" w:line="240" w:lineRule="auto"/>
        <w:rPr>
          <w:rFonts w:cstheme="minorHAnsi"/>
        </w:rPr>
      </w:pPr>
    </w:p>
    <w:p w:rsidR="00B91836" w:rsidRPr="00B8667E" w:rsidRDefault="00B91836" w:rsidP="008E1E57">
      <w:pPr>
        <w:spacing w:after="0" w:line="240" w:lineRule="auto"/>
        <w:jc w:val="center"/>
        <w:rPr>
          <w:rFonts w:cstheme="minorHAnsi"/>
          <w:b/>
          <w:color w:val="4472C4" w:themeColor="accent5"/>
          <w:sz w:val="36"/>
        </w:rPr>
      </w:pPr>
      <w:r w:rsidRPr="00B8667E">
        <w:rPr>
          <w:rFonts w:cstheme="minorHAnsi"/>
          <w:b/>
          <w:color w:val="4472C4" w:themeColor="accent5"/>
          <w:sz w:val="36"/>
        </w:rPr>
        <w:t>COSTEO DE LOS ALCANCES COMPETENCIALES DE CO</w:t>
      </w:r>
      <w:r w:rsidR="005A19E2" w:rsidRPr="00B8667E">
        <w:rPr>
          <w:rFonts w:cstheme="minorHAnsi"/>
          <w:b/>
          <w:color w:val="4472C4" w:themeColor="accent5"/>
          <w:sz w:val="36"/>
        </w:rPr>
        <w:t xml:space="preserve">MPLEJO PRODUCTIVO DE HORTALIZAS DE GOBIERNOS </w:t>
      </w:r>
      <w:r w:rsidRPr="00B8667E">
        <w:rPr>
          <w:rFonts w:cstheme="minorHAnsi"/>
          <w:b/>
          <w:color w:val="4472C4" w:themeColor="accent5"/>
          <w:sz w:val="36"/>
        </w:rPr>
        <w:t>A</w:t>
      </w:r>
      <w:r w:rsidR="005A19E2" w:rsidRPr="00B8667E">
        <w:rPr>
          <w:rFonts w:cstheme="minorHAnsi"/>
          <w:b/>
          <w:color w:val="4472C4" w:themeColor="accent5"/>
          <w:sz w:val="36"/>
        </w:rPr>
        <w:t>UTONOMOS DEPARTAMENTALES</w:t>
      </w:r>
    </w:p>
    <w:p w:rsidR="00B91836" w:rsidRPr="00B8667E" w:rsidRDefault="00B91836" w:rsidP="008E1E57">
      <w:pPr>
        <w:spacing w:after="0" w:line="240" w:lineRule="auto"/>
        <w:jc w:val="center"/>
        <w:rPr>
          <w:rFonts w:cstheme="minorHAnsi"/>
        </w:rPr>
      </w:pPr>
    </w:p>
    <w:p w:rsidR="009C20BB" w:rsidRPr="00B8667E" w:rsidRDefault="009C20BB" w:rsidP="008E1E57">
      <w:pPr>
        <w:spacing w:after="0" w:line="240" w:lineRule="auto"/>
        <w:jc w:val="center"/>
        <w:rPr>
          <w:rFonts w:cstheme="minorHAnsi"/>
        </w:rPr>
      </w:pPr>
    </w:p>
    <w:p w:rsidR="009C20BB" w:rsidRPr="00B8667E" w:rsidRDefault="009C20BB" w:rsidP="008E1E57">
      <w:pPr>
        <w:spacing w:after="0" w:line="240" w:lineRule="auto"/>
        <w:jc w:val="center"/>
        <w:rPr>
          <w:rFonts w:cstheme="minorHAnsi"/>
        </w:rPr>
      </w:pPr>
    </w:p>
    <w:p w:rsidR="007D69D4" w:rsidRPr="00B8667E" w:rsidRDefault="007D69D4" w:rsidP="008E1E57">
      <w:pPr>
        <w:spacing w:after="0" w:line="240" w:lineRule="auto"/>
        <w:jc w:val="center"/>
        <w:rPr>
          <w:rFonts w:cstheme="minorHAnsi"/>
          <w:b/>
          <w:color w:val="BF8F00" w:themeColor="accent4" w:themeShade="BF"/>
          <w:sz w:val="28"/>
        </w:rPr>
      </w:pPr>
    </w:p>
    <w:p w:rsidR="007D69D4" w:rsidRPr="00B8667E" w:rsidRDefault="007D69D4" w:rsidP="008E1E57">
      <w:pPr>
        <w:spacing w:after="0" w:line="240" w:lineRule="auto"/>
        <w:jc w:val="center"/>
        <w:rPr>
          <w:rFonts w:cstheme="minorHAnsi"/>
          <w:b/>
          <w:color w:val="BF8F00" w:themeColor="accent4" w:themeShade="BF"/>
          <w:sz w:val="28"/>
        </w:rPr>
      </w:pPr>
    </w:p>
    <w:p w:rsidR="007D69D4" w:rsidRPr="00B8667E" w:rsidRDefault="007D69D4" w:rsidP="008E1E57">
      <w:pPr>
        <w:spacing w:after="0" w:line="240" w:lineRule="auto"/>
        <w:jc w:val="center"/>
        <w:rPr>
          <w:rFonts w:cstheme="minorHAnsi"/>
          <w:b/>
          <w:color w:val="BF8F00" w:themeColor="accent4" w:themeShade="BF"/>
          <w:sz w:val="28"/>
        </w:rPr>
      </w:pPr>
    </w:p>
    <w:p w:rsidR="007D69D4" w:rsidRPr="00B8667E" w:rsidRDefault="007D69D4" w:rsidP="008E1E57">
      <w:pPr>
        <w:spacing w:after="0" w:line="240" w:lineRule="auto"/>
        <w:jc w:val="center"/>
        <w:rPr>
          <w:rFonts w:cstheme="minorHAnsi"/>
          <w:b/>
          <w:color w:val="BF8F00" w:themeColor="accent4" w:themeShade="BF"/>
          <w:sz w:val="28"/>
        </w:rPr>
      </w:pPr>
    </w:p>
    <w:p w:rsidR="009C20BB" w:rsidRPr="00B8667E" w:rsidRDefault="009C20BB" w:rsidP="008E1E57">
      <w:pPr>
        <w:spacing w:after="0" w:line="240" w:lineRule="auto"/>
        <w:jc w:val="center"/>
        <w:rPr>
          <w:rFonts w:cstheme="minorHAnsi"/>
          <w:b/>
          <w:color w:val="FFC000"/>
          <w:sz w:val="28"/>
        </w:rPr>
      </w:pPr>
      <w:r w:rsidRPr="00B8667E">
        <w:rPr>
          <w:rFonts w:cstheme="minorHAnsi"/>
          <w:b/>
          <w:color w:val="FFC000"/>
          <w:sz w:val="28"/>
        </w:rPr>
        <w:t>Cons</w:t>
      </w:r>
      <w:r w:rsidR="00645580" w:rsidRPr="00B8667E">
        <w:rPr>
          <w:rFonts w:cstheme="minorHAnsi"/>
          <w:b/>
          <w:color w:val="FFC000"/>
          <w:sz w:val="28"/>
        </w:rPr>
        <w:t>u</w:t>
      </w:r>
      <w:r w:rsidRPr="00B8667E">
        <w:rPr>
          <w:rFonts w:cstheme="minorHAnsi"/>
          <w:b/>
          <w:color w:val="FFC000"/>
          <w:sz w:val="28"/>
        </w:rPr>
        <w:t xml:space="preserve">ltor: Marcos </w:t>
      </w:r>
      <w:r w:rsidR="00645580" w:rsidRPr="00B8667E">
        <w:rPr>
          <w:rFonts w:cstheme="minorHAnsi"/>
          <w:b/>
          <w:color w:val="FFC000"/>
          <w:sz w:val="28"/>
        </w:rPr>
        <w:t>Dean</w:t>
      </w:r>
      <w:r w:rsidR="0098719A" w:rsidRPr="00B8667E">
        <w:rPr>
          <w:rFonts w:cstheme="minorHAnsi"/>
          <w:b/>
          <w:color w:val="FFC000"/>
          <w:sz w:val="28"/>
        </w:rPr>
        <w:t xml:space="preserve"> </w:t>
      </w:r>
      <w:r w:rsidR="00E62A70" w:rsidRPr="00B8667E">
        <w:rPr>
          <w:rFonts w:cstheme="minorHAnsi"/>
          <w:b/>
          <w:color w:val="FFC000"/>
          <w:sz w:val="28"/>
        </w:rPr>
        <w:t>Gutiérrez</w:t>
      </w:r>
      <w:r w:rsidRPr="00B8667E">
        <w:rPr>
          <w:rFonts w:cstheme="minorHAnsi"/>
          <w:b/>
          <w:color w:val="FFC000"/>
          <w:sz w:val="28"/>
        </w:rPr>
        <w:t xml:space="preserve"> De la Vega</w:t>
      </w:r>
    </w:p>
    <w:p w:rsidR="00B91836" w:rsidRPr="00B8667E" w:rsidRDefault="00B91836" w:rsidP="008E1E57">
      <w:pPr>
        <w:spacing w:after="0" w:line="240" w:lineRule="auto"/>
        <w:jc w:val="center"/>
        <w:rPr>
          <w:rFonts w:cstheme="minorHAnsi"/>
        </w:rPr>
      </w:pPr>
    </w:p>
    <w:p w:rsidR="00B91836" w:rsidRPr="00B8667E" w:rsidRDefault="00B91836" w:rsidP="008E1E57">
      <w:pPr>
        <w:spacing w:after="0" w:line="240" w:lineRule="auto"/>
        <w:jc w:val="center"/>
        <w:rPr>
          <w:rFonts w:cstheme="minorHAnsi"/>
        </w:rPr>
      </w:pPr>
    </w:p>
    <w:p w:rsidR="00B91836" w:rsidRPr="00B8667E" w:rsidRDefault="00B91836" w:rsidP="008E1E57">
      <w:pPr>
        <w:spacing w:after="0" w:line="240" w:lineRule="auto"/>
        <w:jc w:val="center"/>
        <w:rPr>
          <w:rFonts w:cstheme="minorHAnsi"/>
        </w:rPr>
      </w:pPr>
    </w:p>
    <w:p w:rsidR="00B91836" w:rsidRPr="00B8667E" w:rsidRDefault="00B91836" w:rsidP="008E1E57">
      <w:pPr>
        <w:spacing w:after="0" w:line="240" w:lineRule="auto"/>
        <w:jc w:val="center"/>
        <w:rPr>
          <w:rFonts w:cstheme="minorHAnsi"/>
        </w:rPr>
      </w:pPr>
    </w:p>
    <w:p w:rsidR="00B91836" w:rsidRPr="00B8667E" w:rsidRDefault="00B91836" w:rsidP="008E1E57">
      <w:pPr>
        <w:spacing w:after="0" w:line="240" w:lineRule="auto"/>
        <w:jc w:val="center"/>
        <w:rPr>
          <w:rFonts w:cstheme="minorHAnsi"/>
        </w:rPr>
      </w:pPr>
    </w:p>
    <w:p w:rsidR="00B91836" w:rsidRPr="00B8667E" w:rsidRDefault="00B91836" w:rsidP="008E1E57">
      <w:pPr>
        <w:spacing w:after="0" w:line="240" w:lineRule="auto"/>
        <w:jc w:val="center"/>
        <w:rPr>
          <w:rFonts w:cstheme="minorHAnsi"/>
        </w:rPr>
      </w:pPr>
    </w:p>
    <w:p w:rsidR="00B91836" w:rsidRPr="00B8667E" w:rsidRDefault="00B91836" w:rsidP="008E1E57">
      <w:pPr>
        <w:spacing w:after="0" w:line="240" w:lineRule="auto"/>
        <w:jc w:val="center"/>
        <w:rPr>
          <w:rFonts w:cstheme="minorHAnsi"/>
        </w:rPr>
      </w:pPr>
    </w:p>
    <w:p w:rsidR="00B91836" w:rsidRPr="00B8667E" w:rsidRDefault="00B91836" w:rsidP="008E1E57">
      <w:pPr>
        <w:spacing w:after="0" w:line="240" w:lineRule="auto"/>
        <w:jc w:val="center"/>
        <w:rPr>
          <w:rFonts w:cstheme="minorHAnsi"/>
        </w:rPr>
      </w:pPr>
    </w:p>
    <w:p w:rsidR="00B91836" w:rsidRPr="00B8667E" w:rsidRDefault="00B91836" w:rsidP="008E1E57">
      <w:pPr>
        <w:spacing w:after="0" w:line="240" w:lineRule="auto"/>
        <w:jc w:val="center"/>
        <w:rPr>
          <w:rFonts w:cstheme="minorHAnsi"/>
        </w:rPr>
      </w:pPr>
    </w:p>
    <w:p w:rsidR="007D69D4" w:rsidRPr="00B8667E" w:rsidRDefault="007D69D4" w:rsidP="008E1E57">
      <w:pPr>
        <w:spacing w:after="0" w:line="240" w:lineRule="auto"/>
        <w:jc w:val="center"/>
        <w:rPr>
          <w:rFonts w:cstheme="minorHAnsi"/>
          <w:b/>
          <w:color w:val="FFC000" w:themeColor="accent4"/>
          <w:sz w:val="28"/>
        </w:rPr>
      </w:pPr>
      <w:bookmarkStart w:id="0" w:name="_GoBack"/>
      <w:bookmarkEnd w:id="0"/>
    </w:p>
    <w:p w:rsidR="007D69D4" w:rsidRPr="00B8667E" w:rsidRDefault="007D69D4" w:rsidP="008E1E57">
      <w:pPr>
        <w:spacing w:after="0" w:line="240" w:lineRule="auto"/>
        <w:jc w:val="center"/>
        <w:rPr>
          <w:rFonts w:cstheme="minorHAnsi"/>
          <w:b/>
          <w:color w:val="FFC000" w:themeColor="accent4"/>
          <w:sz w:val="28"/>
        </w:rPr>
      </w:pPr>
    </w:p>
    <w:p w:rsidR="007D69D4" w:rsidRPr="00B8667E" w:rsidRDefault="007D69D4" w:rsidP="008E1E57">
      <w:pPr>
        <w:spacing w:after="0" w:line="240" w:lineRule="auto"/>
        <w:jc w:val="center"/>
        <w:rPr>
          <w:rFonts w:cstheme="minorHAnsi"/>
          <w:b/>
          <w:color w:val="FFC000" w:themeColor="accent4"/>
          <w:sz w:val="28"/>
        </w:rPr>
      </w:pPr>
    </w:p>
    <w:p w:rsidR="007D69D4" w:rsidRPr="00B8667E" w:rsidRDefault="007D69D4" w:rsidP="008E1E57">
      <w:pPr>
        <w:spacing w:after="0" w:line="240" w:lineRule="auto"/>
        <w:jc w:val="center"/>
        <w:rPr>
          <w:rFonts w:cstheme="minorHAnsi"/>
          <w:b/>
          <w:color w:val="FFC000" w:themeColor="accent4"/>
          <w:sz w:val="28"/>
        </w:rPr>
      </w:pPr>
    </w:p>
    <w:p w:rsidR="00B91836" w:rsidRPr="00B8667E" w:rsidRDefault="00B91836" w:rsidP="008E1E57">
      <w:pPr>
        <w:spacing w:after="0" w:line="240" w:lineRule="auto"/>
        <w:jc w:val="center"/>
        <w:rPr>
          <w:rFonts w:cstheme="minorHAnsi"/>
          <w:b/>
          <w:color w:val="FFC000" w:themeColor="accent4"/>
          <w:sz w:val="28"/>
        </w:rPr>
      </w:pPr>
      <w:r w:rsidRPr="00B8667E">
        <w:rPr>
          <w:rFonts w:cstheme="minorHAnsi"/>
          <w:b/>
          <w:color w:val="FFC000" w:themeColor="accent4"/>
          <w:sz w:val="28"/>
        </w:rPr>
        <w:t>OCTUBRE</w:t>
      </w:r>
      <w:r w:rsidR="00BD598A" w:rsidRPr="00B8667E">
        <w:rPr>
          <w:rFonts w:cstheme="minorHAnsi"/>
          <w:b/>
          <w:color w:val="FFC000" w:themeColor="accent4"/>
          <w:sz w:val="28"/>
        </w:rPr>
        <w:t>,</w:t>
      </w:r>
      <w:r w:rsidRPr="00B8667E">
        <w:rPr>
          <w:rFonts w:cstheme="minorHAnsi"/>
          <w:b/>
          <w:color w:val="FFC000" w:themeColor="accent4"/>
          <w:sz w:val="28"/>
        </w:rPr>
        <w:t xml:space="preserve"> 2016</w:t>
      </w:r>
    </w:p>
    <w:p w:rsidR="00B91836" w:rsidRPr="00B8667E" w:rsidRDefault="00B91836" w:rsidP="008E1E57">
      <w:pPr>
        <w:spacing w:after="0" w:line="240" w:lineRule="auto"/>
        <w:jc w:val="center"/>
        <w:rPr>
          <w:rFonts w:cstheme="minorHAnsi"/>
        </w:rPr>
      </w:pPr>
    </w:p>
    <w:p w:rsidR="00B91836" w:rsidRPr="00B8667E" w:rsidRDefault="00B91836" w:rsidP="008E1E57">
      <w:pPr>
        <w:spacing w:after="0" w:line="240" w:lineRule="auto"/>
        <w:jc w:val="center"/>
        <w:rPr>
          <w:rFonts w:cstheme="minorHAnsi"/>
        </w:rPr>
      </w:pPr>
    </w:p>
    <w:p w:rsidR="00B91836" w:rsidRPr="00B8667E" w:rsidRDefault="00B91836" w:rsidP="008E1E57">
      <w:pPr>
        <w:spacing w:after="0" w:line="240" w:lineRule="auto"/>
        <w:rPr>
          <w:rFonts w:cstheme="minorHAnsi"/>
          <w:b/>
        </w:rPr>
      </w:pPr>
      <w:r w:rsidRPr="00B8667E">
        <w:rPr>
          <w:rFonts w:cstheme="minorHAnsi"/>
          <w:b/>
        </w:rPr>
        <w:br w:type="page"/>
      </w: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5A19E2" w:rsidRPr="00B8667E" w:rsidRDefault="005A19E2" w:rsidP="008E1E57">
      <w:pPr>
        <w:spacing w:after="0" w:line="240" w:lineRule="auto"/>
        <w:rPr>
          <w:rFonts w:cstheme="minorHAnsi"/>
          <w:b/>
          <w:bCs/>
          <w:color w:val="231F20"/>
          <w:sz w:val="20"/>
          <w:szCs w:val="20"/>
        </w:rPr>
      </w:pPr>
    </w:p>
    <w:p w:rsidR="0095649F" w:rsidRPr="00B8667E" w:rsidRDefault="0095649F" w:rsidP="008E1E57">
      <w:pPr>
        <w:spacing w:after="0" w:line="240" w:lineRule="auto"/>
        <w:rPr>
          <w:rFonts w:cstheme="minorHAnsi"/>
          <w:b/>
          <w:color w:val="FFC000" w:themeColor="accent4"/>
        </w:rPr>
      </w:pPr>
      <w:r w:rsidRPr="00B8667E">
        <w:rPr>
          <w:rFonts w:cstheme="minorHAnsi"/>
          <w:b/>
          <w:bCs/>
          <w:color w:val="5B9BD5" w:themeColor="accent1"/>
        </w:rPr>
        <w:t>S</w:t>
      </w:r>
      <w:r w:rsidR="005A19E2" w:rsidRPr="00B8667E">
        <w:rPr>
          <w:rFonts w:cstheme="minorHAnsi"/>
          <w:b/>
          <w:bCs/>
          <w:color w:val="5B9BD5" w:themeColor="accent1"/>
        </w:rPr>
        <w:t>ervicio Estatal de Autonomías</w:t>
      </w:r>
      <w:r w:rsidR="005A19E2" w:rsidRPr="00B8667E">
        <w:rPr>
          <w:rFonts w:cstheme="minorHAnsi"/>
          <w:b/>
          <w:bCs/>
          <w:color w:val="5B9BD5" w:themeColor="accent1"/>
        </w:rPr>
        <w:br/>
      </w:r>
      <w:r w:rsidR="005A19E2" w:rsidRPr="00B8667E">
        <w:rPr>
          <w:rFonts w:cstheme="minorHAnsi"/>
          <w:color w:val="231F20"/>
        </w:rPr>
        <w:t>Director Ejecutivo a.i.</w:t>
      </w:r>
      <w:r w:rsidR="005A19E2" w:rsidRPr="00B8667E">
        <w:rPr>
          <w:rFonts w:cstheme="minorHAnsi"/>
          <w:color w:val="231F20"/>
        </w:rPr>
        <w:br/>
      </w:r>
      <w:r w:rsidR="002E60EF" w:rsidRPr="00B8667E">
        <w:rPr>
          <w:rFonts w:cstheme="minorHAnsi"/>
          <w:color w:val="000000" w:themeColor="text1"/>
        </w:rPr>
        <w:t>Rodrigo Puerta Orellana</w:t>
      </w:r>
      <w:r w:rsidR="005A19E2" w:rsidRPr="00B8667E">
        <w:rPr>
          <w:rFonts w:cstheme="minorHAnsi"/>
          <w:color w:val="231F20"/>
        </w:rPr>
        <w:br/>
      </w:r>
    </w:p>
    <w:p w:rsidR="002E60EF" w:rsidRPr="00B8667E" w:rsidRDefault="002E60EF" w:rsidP="008E1E57">
      <w:pPr>
        <w:spacing w:after="0" w:line="240" w:lineRule="auto"/>
        <w:rPr>
          <w:rFonts w:cstheme="minorHAnsi"/>
          <w:b/>
          <w:color w:val="C45911" w:themeColor="accent2" w:themeShade="BF"/>
        </w:rPr>
      </w:pPr>
      <w:r w:rsidRPr="00B8667E">
        <w:rPr>
          <w:rFonts w:cstheme="minorHAnsi"/>
          <w:b/>
          <w:color w:val="C45911" w:themeColor="accent2" w:themeShade="BF"/>
        </w:rPr>
        <w:t xml:space="preserve">Dirección de Asuntos Autonómicos Económico Financieros </w:t>
      </w:r>
    </w:p>
    <w:p w:rsidR="002E60EF" w:rsidRPr="00B8667E" w:rsidRDefault="002E60EF" w:rsidP="008E1E57">
      <w:pPr>
        <w:spacing w:after="0" w:line="240" w:lineRule="auto"/>
        <w:rPr>
          <w:rFonts w:cstheme="minorHAnsi"/>
          <w:bCs/>
          <w:color w:val="231F20"/>
        </w:rPr>
      </w:pPr>
      <w:r w:rsidRPr="00B8667E">
        <w:rPr>
          <w:rFonts w:cstheme="minorHAnsi"/>
          <w:bCs/>
          <w:color w:val="231F20"/>
        </w:rPr>
        <w:t>Alejandro Saavedra Castellanos</w:t>
      </w:r>
    </w:p>
    <w:p w:rsidR="002E60EF" w:rsidRPr="00B8667E" w:rsidRDefault="002E60EF" w:rsidP="008E1E57">
      <w:pPr>
        <w:spacing w:after="0" w:line="240" w:lineRule="auto"/>
        <w:rPr>
          <w:rFonts w:cstheme="minorHAnsi"/>
        </w:rPr>
      </w:pPr>
      <w:r w:rsidRPr="00B8667E">
        <w:rPr>
          <w:rFonts w:cstheme="minorHAnsi"/>
        </w:rPr>
        <w:t>Diego Maldonado Jover</w:t>
      </w:r>
    </w:p>
    <w:p w:rsidR="002E60EF" w:rsidRPr="00B8667E" w:rsidRDefault="002E60EF" w:rsidP="008E1E57">
      <w:pPr>
        <w:spacing w:after="0" w:line="240" w:lineRule="auto"/>
        <w:rPr>
          <w:rFonts w:cstheme="minorHAnsi"/>
          <w:bCs/>
          <w:color w:val="231F20"/>
        </w:rPr>
      </w:pPr>
      <w:r w:rsidRPr="00B8667E">
        <w:rPr>
          <w:rFonts w:cstheme="minorHAnsi"/>
        </w:rPr>
        <w:t xml:space="preserve">Fernando Ricardo Suarez </w:t>
      </w:r>
      <w:r w:rsidR="007D69D4" w:rsidRPr="00B8667E">
        <w:rPr>
          <w:rFonts w:cstheme="minorHAnsi"/>
        </w:rPr>
        <w:t>Ramírez</w:t>
      </w:r>
    </w:p>
    <w:p w:rsidR="0095649F" w:rsidRPr="00B8667E" w:rsidRDefault="0095649F" w:rsidP="008E1E57">
      <w:pPr>
        <w:spacing w:after="0" w:line="240" w:lineRule="auto"/>
        <w:rPr>
          <w:rFonts w:cstheme="minorHAnsi"/>
          <w:b/>
          <w:bCs/>
          <w:color w:val="70AD47" w:themeColor="accent6"/>
        </w:rPr>
      </w:pPr>
    </w:p>
    <w:p w:rsidR="0095649F" w:rsidRPr="00B8667E" w:rsidRDefault="0095649F" w:rsidP="008E1E57">
      <w:pPr>
        <w:spacing w:after="0" w:line="240" w:lineRule="auto"/>
        <w:rPr>
          <w:rFonts w:cstheme="minorHAnsi"/>
          <w:b/>
          <w:color w:val="4472C4" w:themeColor="accent5"/>
        </w:rPr>
      </w:pPr>
      <w:r w:rsidRPr="00B8667E">
        <w:rPr>
          <w:rFonts w:cstheme="minorHAnsi"/>
          <w:b/>
          <w:color w:val="4472C4" w:themeColor="accent5"/>
        </w:rPr>
        <w:t>Apoyo</w:t>
      </w:r>
    </w:p>
    <w:p w:rsidR="0095649F" w:rsidRPr="00B8667E" w:rsidRDefault="005A19E2" w:rsidP="008E1E57">
      <w:pPr>
        <w:spacing w:after="0" w:line="240" w:lineRule="auto"/>
        <w:rPr>
          <w:rFonts w:cstheme="minorHAnsi"/>
        </w:rPr>
      </w:pPr>
      <w:r w:rsidRPr="00B8667E">
        <w:rPr>
          <w:rFonts w:cstheme="minorHAnsi"/>
          <w:color w:val="231F20"/>
        </w:rPr>
        <w:t>Roberto Jiménez Espinal</w:t>
      </w:r>
      <w:r w:rsidRPr="00B8667E">
        <w:rPr>
          <w:rFonts w:cstheme="minorHAnsi"/>
          <w:color w:val="231F20"/>
        </w:rPr>
        <w:br/>
        <w:t>Proyecto Mercados Rurales de la Cooperación Suiza en</w:t>
      </w:r>
      <w:r w:rsidRPr="00B8667E">
        <w:rPr>
          <w:rFonts w:cstheme="minorHAnsi"/>
          <w:color w:val="231F20"/>
        </w:rPr>
        <w:br/>
        <w:t>Bolivia, ejecutado por Swisscontact</w:t>
      </w:r>
    </w:p>
    <w:p w:rsidR="0095649F" w:rsidRPr="00B8667E" w:rsidRDefault="0095649F" w:rsidP="008E1E57">
      <w:pPr>
        <w:spacing w:after="0" w:line="240" w:lineRule="auto"/>
        <w:rPr>
          <w:rFonts w:cstheme="minorHAnsi"/>
        </w:rPr>
      </w:pPr>
    </w:p>
    <w:p w:rsidR="0095649F" w:rsidRPr="00B8667E" w:rsidRDefault="0095649F" w:rsidP="008E1E57">
      <w:pPr>
        <w:spacing w:after="0" w:line="240" w:lineRule="auto"/>
        <w:rPr>
          <w:rFonts w:cstheme="minorHAnsi"/>
          <w:b/>
          <w:color w:val="4472C4" w:themeColor="accent5"/>
        </w:rPr>
      </w:pPr>
      <w:r w:rsidRPr="00B8667E">
        <w:rPr>
          <w:rFonts w:cstheme="minorHAnsi"/>
          <w:b/>
          <w:bCs/>
          <w:color w:val="70AD47" w:themeColor="accent6"/>
        </w:rPr>
        <w:t>Consultor</w:t>
      </w:r>
      <w:r w:rsidRPr="00B8667E">
        <w:rPr>
          <w:rFonts w:cstheme="minorHAnsi"/>
          <w:b/>
          <w:bCs/>
          <w:color w:val="70AD47" w:themeColor="accent6"/>
        </w:rPr>
        <w:br/>
      </w:r>
      <w:r w:rsidRPr="00B8667E">
        <w:rPr>
          <w:rFonts w:cstheme="minorHAnsi"/>
          <w:color w:val="231F20"/>
        </w:rPr>
        <w:t xml:space="preserve">Marcos Dean </w:t>
      </w:r>
      <w:r w:rsidR="00E62A70" w:rsidRPr="00B8667E">
        <w:rPr>
          <w:rFonts w:cstheme="minorHAnsi"/>
          <w:color w:val="231F20"/>
        </w:rPr>
        <w:t>Gutiérrez</w:t>
      </w:r>
      <w:r w:rsidRPr="00B8667E">
        <w:rPr>
          <w:rFonts w:cstheme="minorHAnsi"/>
          <w:color w:val="231F20"/>
        </w:rPr>
        <w:t xml:space="preserve"> De la Vega</w:t>
      </w:r>
      <w:r w:rsidRPr="00B8667E">
        <w:rPr>
          <w:rFonts w:cstheme="minorHAnsi"/>
          <w:b/>
          <w:bCs/>
          <w:color w:val="231F20"/>
        </w:rPr>
        <w:br/>
      </w:r>
    </w:p>
    <w:p w:rsidR="00B91836" w:rsidRPr="00B8667E" w:rsidRDefault="00B91836" w:rsidP="008E1E57">
      <w:pPr>
        <w:spacing w:after="0" w:line="240" w:lineRule="auto"/>
        <w:rPr>
          <w:rFonts w:cstheme="minorHAnsi"/>
          <w:b/>
        </w:rPr>
      </w:pPr>
      <w:r w:rsidRPr="00B8667E">
        <w:rPr>
          <w:rFonts w:cstheme="minorHAnsi"/>
          <w:b/>
        </w:rPr>
        <w:br w:type="page"/>
      </w:r>
    </w:p>
    <w:bookmarkStart w:id="1" w:name="_Toc464230568" w:displacedByCustomXml="next"/>
    <w:sdt>
      <w:sdtPr>
        <w:rPr>
          <w:rFonts w:asciiTheme="minorHAnsi" w:eastAsiaTheme="minorHAnsi" w:hAnsiTheme="minorHAnsi" w:cstheme="minorHAnsi"/>
          <w:color w:val="auto"/>
          <w:sz w:val="22"/>
          <w:szCs w:val="22"/>
          <w:lang w:val="es-ES" w:eastAsia="en-US"/>
        </w:rPr>
        <w:id w:val="-2015757303"/>
        <w:docPartObj>
          <w:docPartGallery w:val="Table of Contents"/>
          <w:docPartUnique/>
        </w:docPartObj>
      </w:sdtPr>
      <w:sdtEndPr>
        <w:rPr>
          <w:b/>
          <w:bCs/>
        </w:rPr>
      </w:sdtEndPr>
      <w:sdtContent>
        <w:p w:rsidR="0004029D" w:rsidRPr="00B8667E" w:rsidRDefault="0004029D">
          <w:pPr>
            <w:pStyle w:val="TtulodeTDC"/>
            <w:rPr>
              <w:rFonts w:asciiTheme="minorHAnsi" w:hAnsiTheme="minorHAnsi" w:cstheme="minorHAnsi"/>
              <w:lang w:val="es-ES"/>
            </w:rPr>
          </w:pPr>
          <w:r w:rsidRPr="00B8667E">
            <w:rPr>
              <w:rFonts w:asciiTheme="minorHAnsi" w:hAnsiTheme="minorHAnsi" w:cstheme="minorHAnsi"/>
              <w:lang w:val="es-ES"/>
            </w:rPr>
            <w:t>Contenido</w:t>
          </w:r>
        </w:p>
        <w:p w:rsidR="00D71105" w:rsidRPr="00B8667E" w:rsidRDefault="007B5593">
          <w:pPr>
            <w:pStyle w:val="TDC1"/>
            <w:tabs>
              <w:tab w:val="right" w:leader="dot" w:pos="9962"/>
            </w:tabs>
            <w:rPr>
              <w:rFonts w:eastAsiaTheme="minorEastAsia" w:cstheme="minorHAnsi"/>
              <w:noProof/>
              <w:lang w:eastAsia="es-BO"/>
            </w:rPr>
          </w:pPr>
          <w:r w:rsidRPr="00B8667E">
            <w:rPr>
              <w:rFonts w:cstheme="minorHAnsi"/>
            </w:rPr>
            <w:fldChar w:fldCharType="begin"/>
          </w:r>
          <w:r w:rsidR="0004029D" w:rsidRPr="00B8667E">
            <w:rPr>
              <w:rFonts w:cstheme="minorHAnsi"/>
            </w:rPr>
            <w:instrText xml:space="preserve"> TOC \o "1-3" \h \z \u </w:instrText>
          </w:r>
          <w:r w:rsidRPr="00B8667E">
            <w:rPr>
              <w:rFonts w:cstheme="minorHAnsi"/>
            </w:rPr>
            <w:fldChar w:fldCharType="separate"/>
          </w:r>
          <w:hyperlink w:anchor="_Toc466042753" w:history="1">
            <w:r w:rsidR="00D71105" w:rsidRPr="00B8667E">
              <w:rPr>
                <w:rStyle w:val="Hipervnculo"/>
                <w:rFonts w:cstheme="minorHAnsi"/>
                <w:noProof/>
              </w:rPr>
              <w:t>COSTEO DE LOS ALCANCES COMPETENCIALES DE COMPLEJO PRODUCTIVO DE HORTALIZAS DE GOBIERNOS AUTÓNOMOS DEPARTAMENTALES</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_Toc466042753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5</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54" w:history="1">
            <w:r w:rsidR="00D71105" w:rsidRPr="00B8667E">
              <w:rPr>
                <w:rStyle w:val="Hipervnculo"/>
                <w:rFonts w:cstheme="minorHAnsi"/>
                <w:noProof/>
              </w:rPr>
              <w:t>INTRODUCCION</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_Toc466042754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5</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55" w:history="1">
            <w:r w:rsidR="00D71105" w:rsidRPr="00B8667E">
              <w:rPr>
                <w:rStyle w:val="Hipervnculo"/>
                <w:rFonts w:cstheme="minorHAnsi"/>
                <w:noProof/>
                <w:lang w:bidi="he-IL"/>
              </w:rPr>
              <w:t>METODOLOGIA</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_Toc466042755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6</w:t>
            </w:r>
            <w:r w:rsidRPr="00B8667E">
              <w:rPr>
                <w:rFonts w:cstheme="minorHAnsi"/>
                <w:noProof/>
                <w:webHidden/>
              </w:rPr>
              <w:fldChar w:fldCharType="end"/>
            </w:r>
          </w:hyperlink>
        </w:p>
        <w:p w:rsidR="00D71105" w:rsidRPr="00B8667E" w:rsidRDefault="007B5593">
          <w:pPr>
            <w:pStyle w:val="TDC3"/>
            <w:tabs>
              <w:tab w:val="right" w:leader="dot" w:pos="9962"/>
            </w:tabs>
            <w:rPr>
              <w:rFonts w:eastAsiaTheme="minorEastAsia" w:cstheme="minorHAnsi"/>
              <w:noProof/>
              <w:lang w:eastAsia="es-BO"/>
            </w:rPr>
          </w:pPr>
          <w:hyperlink w:anchor="_Toc466042756" w:history="1">
            <w:r w:rsidR="00D71105" w:rsidRPr="00B8667E">
              <w:rPr>
                <w:rStyle w:val="Hipervnculo"/>
                <w:rFonts w:cstheme="minorHAnsi"/>
                <w:noProof/>
              </w:rPr>
              <w:t>Matriz de alcances competenciales del complejo productivo de hortalizas</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_Toc466042756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7</w:t>
            </w:r>
            <w:r w:rsidRPr="00B8667E">
              <w:rPr>
                <w:rFonts w:cstheme="minorHAnsi"/>
                <w:noProof/>
                <w:webHidden/>
              </w:rPr>
              <w:fldChar w:fldCharType="end"/>
            </w:r>
          </w:hyperlink>
        </w:p>
        <w:p w:rsidR="00D71105" w:rsidRPr="00B8667E" w:rsidRDefault="007B5593">
          <w:pPr>
            <w:pStyle w:val="TDC3"/>
            <w:tabs>
              <w:tab w:val="right" w:leader="dot" w:pos="9962"/>
            </w:tabs>
            <w:rPr>
              <w:rFonts w:eastAsiaTheme="minorEastAsia" w:cstheme="minorHAnsi"/>
              <w:noProof/>
              <w:lang w:eastAsia="es-BO"/>
            </w:rPr>
          </w:pPr>
          <w:hyperlink w:anchor="_Toc466042757" w:history="1">
            <w:r w:rsidR="00D71105" w:rsidRPr="00B8667E">
              <w:rPr>
                <w:rStyle w:val="Hipervnculo"/>
                <w:rFonts w:cstheme="minorHAnsi"/>
                <w:noProof/>
              </w:rPr>
              <w:t>Costo Unitario</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_Toc466042757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8</w:t>
            </w:r>
            <w:r w:rsidRPr="00B8667E">
              <w:rPr>
                <w:rFonts w:cstheme="minorHAnsi"/>
                <w:noProof/>
                <w:webHidden/>
              </w:rPr>
              <w:fldChar w:fldCharType="end"/>
            </w:r>
          </w:hyperlink>
        </w:p>
        <w:p w:rsidR="00D71105" w:rsidRPr="00B8667E" w:rsidRDefault="007B5593">
          <w:pPr>
            <w:pStyle w:val="TDC3"/>
            <w:tabs>
              <w:tab w:val="right" w:leader="dot" w:pos="9962"/>
            </w:tabs>
            <w:rPr>
              <w:rFonts w:eastAsiaTheme="minorEastAsia" w:cstheme="minorHAnsi"/>
              <w:noProof/>
              <w:lang w:eastAsia="es-BO"/>
            </w:rPr>
          </w:pPr>
          <w:hyperlink w:anchor="_Toc466042758" w:history="1">
            <w:r w:rsidR="00D71105" w:rsidRPr="00B8667E">
              <w:rPr>
                <w:rStyle w:val="Hipervnculo"/>
                <w:rFonts w:cstheme="minorHAnsi"/>
                <w:noProof/>
              </w:rPr>
              <w:t>Proceso metodológico</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_Toc466042758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9</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59" w:history="1">
            <w:r w:rsidR="00D71105" w:rsidRPr="00B8667E">
              <w:rPr>
                <w:rStyle w:val="Hipervnculo"/>
                <w:rFonts w:cstheme="minorHAnsi"/>
                <w:noProof/>
              </w:rPr>
              <w:t>A. COMPETENCIAS EXCLUSIVAS</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_Toc466042759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9</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60" w:history="1">
            <w:r w:rsidR="00D71105" w:rsidRPr="00B8667E">
              <w:rPr>
                <w:rStyle w:val="Hipervnculo"/>
                <w:rFonts w:cstheme="minorHAnsi"/>
                <w:noProof/>
              </w:rPr>
              <w:t>A.1 Competencia 1: Servicios de sanidad e inocuidad agropecuaria (CPE Art. 300.I.14).</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_Toc466042760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9</w:t>
            </w:r>
            <w:r w:rsidRPr="00B8667E">
              <w:rPr>
                <w:rFonts w:cstheme="minorHAnsi"/>
                <w:noProof/>
                <w:webHidden/>
              </w:rPr>
              <w:fldChar w:fldCharType="end"/>
            </w:r>
          </w:hyperlink>
        </w:p>
        <w:p w:rsidR="00D71105" w:rsidRPr="00B8667E" w:rsidRDefault="007B5593">
          <w:pPr>
            <w:pStyle w:val="TDC3"/>
            <w:tabs>
              <w:tab w:val="right" w:leader="dot" w:pos="9962"/>
            </w:tabs>
            <w:rPr>
              <w:rFonts w:eastAsiaTheme="minorEastAsia" w:cstheme="minorHAnsi"/>
              <w:noProof/>
              <w:lang w:eastAsia="es-BO"/>
            </w:rPr>
          </w:pPr>
          <w:hyperlink w:anchor="_Toc466042761" w:history="1">
            <w:r w:rsidR="00D71105" w:rsidRPr="00B8667E">
              <w:rPr>
                <w:rStyle w:val="Hipervnculo"/>
                <w:rFonts w:cstheme="minorHAnsi"/>
                <w:noProof/>
              </w:rPr>
              <w:t>1. Sanidad Vegetal</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_Toc466042761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10</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62" w:history="1">
            <w:r w:rsidR="00D71105" w:rsidRPr="00B8667E">
              <w:rPr>
                <w:rStyle w:val="Hipervnculo"/>
                <w:rFonts w:cstheme="minorHAnsi"/>
                <w:noProof/>
              </w:rPr>
              <w:t>A.2 Competencia 2: Proyectos de infraestructura departamental para el apoyo a la producción. (CPE Art. 300.I.21)</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_Toc466042762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14</w:t>
            </w:r>
            <w:r w:rsidRPr="00B8667E">
              <w:rPr>
                <w:rFonts w:cstheme="minorHAnsi"/>
                <w:noProof/>
                <w:webHidden/>
              </w:rPr>
              <w:fldChar w:fldCharType="end"/>
            </w:r>
          </w:hyperlink>
        </w:p>
        <w:p w:rsidR="00D71105" w:rsidRPr="00B8667E" w:rsidRDefault="007B5593">
          <w:pPr>
            <w:pStyle w:val="TDC3"/>
            <w:tabs>
              <w:tab w:val="right" w:leader="dot" w:pos="9962"/>
            </w:tabs>
            <w:rPr>
              <w:rFonts w:eastAsiaTheme="minorEastAsia" w:cstheme="minorHAnsi"/>
              <w:noProof/>
              <w:lang w:eastAsia="es-BO"/>
            </w:rPr>
          </w:pPr>
          <w:hyperlink w:anchor="_Toc466042763" w:history="1">
            <w:r w:rsidR="00D71105" w:rsidRPr="00B8667E">
              <w:rPr>
                <w:rStyle w:val="Hipervnculo"/>
                <w:rFonts w:cstheme="minorHAnsi"/>
                <w:noProof/>
                <w:lang w:val="es-ES" w:eastAsia="es-ES"/>
              </w:rPr>
              <w:t>Infraestructura producción primaria</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_Toc466042763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14</w:t>
            </w:r>
            <w:r w:rsidRPr="00B8667E">
              <w:rPr>
                <w:rFonts w:cstheme="minorHAnsi"/>
                <w:noProof/>
                <w:webHidden/>
              </w:rPr>
              <w:fldChar w:fldCharType="end"/>
            </w:r>
          </w:hyperlink>
        </w:p>
        <w:p w:rsidR="00D71105" w:rsidRPr="00B8667E" w:rsidRDefault="007B5593">
          <w:pPr>
            <w:pStyle w:val="TDC3"/>
            <w:tabs>
              <w:tab w:val="right" w:leader="dot" w:pos="9962"/>
            </w:tabs>
            <w:rPr>
              <w:rFonts w:eastAsiaTheme="minorEastAsia" w:cstheme="minorHAnsi"/>
              <w:noProof/>
              <w:lang w:eastAsia="es-BO"/>
            </w:rPr>
          </w:pPr>
          <w:hyperlink w:anchor="_Toc466042764" w:history="1">
            <w:r w:rsidR="00D71105" w:rsidRPr="00B8667E">
              <w:rPr>
                <w:rStyle w:val="Hipervnculo"/>
                <w:rFonts w:cstheme="minorHAnsi"/>
                <w:noProof/>
              </w:rPr>
              <w:t>Infraestructura para procesamiento</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_Toc466042764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17</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65" w:history="1">
            <w:r w:rsidR="00D71105" w:rsidRPr="00B8667E">
              <w:rPr>
                <w:rStyle w:val="Hipervnculo"/>
                <w:rFonts w:cstheme="minorHAnsi"/>
                <w:noProof/>
              </w:rPr>
              <w:t>A.3 Competencia 3: Comercio, industria y servicios para el desarrollo y la competitividad en el ámbito departamental (CPE Art. 300.I.24)</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_Toc466042765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19</w:t>
            </w:r>
            <w:r w:rsidRPr="00B8667E">
              <w:rPr>
                <w:rFonts w:cstheme="minorHAnsi"/>
                <w:noProof/>
                <w:webHidden/>
              </w:rPr>
              <w:fldChar w:fldCharType="end"/>
            </w:r>
          </w:hyperlink>
        </w:p>
        <w:p w:rsidR="00D71105" w:rsidRPr="00B8667E" w:rsidRDefault="007B5593">
          <w:pPr>
            <w:pStyle w:val="TDC3"/>
            <w:tabs>
              <w:tab w:val="right" w:leader="dot" w:pos="9962"/>
            </w:tabs>
            <w:rPr>
              <w:rFonts w:eastAsiaTheme="minorEastAsia" w:cstheme="minorHAnsi"/>
              <w:noProof/>
              <w:lang w:eastAsia="es-BO"/>
            </w:rPr>
          </w:pPr>
          <w:hyperlink w:anchor="_Toc466042766" w:history="1">
            <w:r w:rsidR="00D71105" w:rsidRPr="00B8667E">
              <w:rPr>
                <w:rStyle w:val="Hipervnculo"/>
                <w:rFonts w:cstheme="minorHAnsi"/>
                <w:noProof/>
              </w:rPr>
              <w:t>Centro de mercadeo</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_Toc466042766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19</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67" w:history="1">
            <w:r w:rsidR="00D71105" w:rsidRPr="00B8667E">
              <w:rPr>
                <w:rStyle w:val="Hipervnculo"/>
                <w:rFonts w:cstheme="minorHAnsi"/>
                <w:noProof/>
              </w:rPr>
              <w:t>A.4 Competencia 4: Promoción y administración de los servicios para el desarrollo productivo y agropecuario. (CPE Art. 300.I.31)</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_Toc466042767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20</w:t>
            </w:r>
            <w:r w:rsidRPr="00B8667E">
              <w:rPr>
                <w:rFonts w:cstheme="minorHAnsi"/>
                <w:noProof/>
                <w:webHidden/>
              </w:rPr>
              <w:fldChar w:fldCharType="end"/>
            </w:r>
          </w:hyperlink>
        </w:p>
        <w:p w:rsidR="00D71105" w:rsidRPr="00B8667E" w:rsidRDefault="007B5593">
          <w:pPr>
            <w:pStyle w:val="TDC3"/>
            <w:tabs>
              <w:tab w:val="right" w:leader="dot" w:pos="9962"/>
            </w:tabs>
            <w:rPr>
              <w:rFonts w:eastAsiaTheme="minorEastAsia" w:cstheme="minorHAnsi"/>
              <w:noProof/>
              <w:lang w:eastAsia="es-BO"/>
            </w:rPr>
          </w:pPr>
          <w:hyperlink w:anchor="_Toc466042768" w:history="1">
            <w:r w:rsidR="00D71105" w:rsidRPr="00B8667E">
              <w:rPr>
                <w:rStyle w:val="Hipervnculo"/>
                <w:rFonts w:cstheme="minorHAnsi"/>
                <w:noProof/>
              </w:rPr>
              <w:t>Asistencia técnica</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_Toc466042768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20</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69" w:history="1">
            <w:r w:rsidR="00D71105" w:rsidRPr="00B8667E">
              <w:rPr>
                <w:rStyle w:val="Hipervnculo"/>
                <w:rFonts w:cstheme="minorHAnsi"/>
                <w:noProof/>
              </w:rPr>
              <w:t>A5: Competencia 5: Promoción de la inversión privada en el departamento en el marco de las políticas económicas nacionales. (CPE, Art. 300. I.34) / Financiamiento concurrente del Fondo Concurrente Departamental Productivo (Ley 144.47)</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_Toc466042769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21</w:t>
            </w:r>
            <w:r w:rsidRPr="00B8667E">
              <w:rPr>
                <w:rFonts w:cstheme="minorHAnsi"/>
                <w:noProof/>
                <w:webHidden/>
              </w:rPr>
              <w:fldChar w:fldCharType="end"/>
            </w:r>
          </w:hyperlink>
        </w:p>
        <w:p w:rsidR="00D71105" w:rsidRPr="00B8667E" w:rsidRDefault="007B5593">
          <w:pPr>
            <w:pStyle w:val="TDC3"/>
            <w:tabs>
              <w:tab w:val="right" w:leader="dot" w:pos="9962"/>
            </w:tabs>
            <w:rPr>
              <w:rFonts w:eastAsiaTheme="minorEastAsia" w:cstheme="minorHAnsi"/>
              <w:noProof/>
              <w:lang w:eastAsia="es-BO"/>
            </w:rPr>
          </w:pPr>
          <w:hyperlink w:anchor="_Toc466042770" w:history="1">
            <w:r w:rsidR="00D71105" w:rsidRPr="00B8667E">
              <w:rPr>
                <w:rStyle w:val="Hipervnculo"/>
                <w:rFonts w:cstheme="minorHAnsi"/>
                <w:noProof/>
              </w:rPr>
              <w:t>Financiamiento de semilla y/o plantines</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_Toc466042770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21</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71" w:history="1">
            <w:r w:rsidR="00D71105" w:rsidRPr="00B8667E">
              <w:rPr>
                <w:rStyle w:val="Hipervnculo"/>
                <w:rFonts w:cstheme="minorHAnsi"/>
                <w:noProof/>
              </w:rPr>
              <w:t>B.1 COSTEO TOTAL POR ALCANCE COMPETENCIAL DEL COMPLEJO PRODUCTIVO DE HORTALIZAS</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_Toc466042771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23</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72" w:history="1">
            <w:r w:rsidR="00D71105" w:rsidRPr="00B8667E">
              <w:rPr>
                <w:rStyle w:val="Hipervnculo"/>
                <w:rFonts w:cstheme="minorHAnsi"/>
                <w:noProof/>
              </w:rPr>
              <w:t>Anexos</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_Toc466042772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25</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73" w:history="1">
            <w:r w:rsidR="00D71105" w:rsidRPr="00B8667E">
              <w:rPr>
                <w:rStyle w:val="Hipervnculo"/>
                <w:rFonts w:cstheme="minorHAnsi"/>
                <w:noProof/>
              </w:rPr>
              <w:t>Anexo 1 Costeo Vigilancia epidemiológica</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_Toc466042773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25</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74" w:history="1">
            <w:r w:rsidR="00D71105" w:rsidRPr="00B8667E">
              <w:rPr>
                <w:rStyle w:val="Hipervnculo"/>
                <w:rFonts w:cstheme="minorHAnsi"/>
                <w:noProof/>
              </w:rPr>
              <w:t>Anexo 2 Costeo control de plagas y fertilización</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_Toc466042774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26</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75" w:history="1">
            <w:r w:rsidR="00D71105" w:rsidRPr="00B8667E">
              <w:rPr>
                <w:rStyle w:val="Hipervnculo"/>
                <w:rFonts w:cstheme="minorHAnsi"/>
                <w:noProof/>
              </w:rPr>
              <w:t>Anexo 3 Clínica de plantas – capacitación técnica</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_Toc466042775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27</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76" w:history="1">
            <w:r w:rsidR="00D71105" w:rsidRPr="00B8667E">
              <w:rPr>
                <w:rStyle w:val="Hipervnculo"/>
                <w:rFonts w:cstheme="minorHAnsi"/>
                <w:noProof/>
              </w:rPr>
              <w:t>Anexo 4 Costeo apoyo en ferias</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_Toc466042776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28</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77" w:history="1">
            <w:r w:rsidR="00D71105" w:rsidRPr="00B8667E">
              <w:rPr>
                <w:rStyle w:val="Hipervnculo"/>
                <w:rFonts w:cstheme="minorHAnsi"/>
                <w:noProof/>
              </w:rPr>
              <w:t>Anexo 5 Costo carpa solar</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_Toc466042777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29</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78" w:history="1">
            <w:r w:rsidR="00D71105" w:rsidRPr="00B8667E">
              <w:rPr>
                <w:rStyle w:val="Hipervnculo"/>
                <w:rFonts w:cstheme="minorHAnsi"/>
                <w:noProof/>
              </w:rPr>
              <w:t>Anexo 6 Costo Cisterna</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_Toc466042778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30</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79" w:history="1">
            <w:r w:rsidR="00D71105" w:rsidRPr="00B8667E">
              <w:rPr>
                <w:rStyle w:val="Hipervnculo"/>
                <w:rFonts w:cstheme="minorHAnsi"/>
                <w:noProof/>
              </w:rPr>
              <w:t>Anexo 7 Costo Riego por aspersión</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_Toc466042779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31</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80" w:history="1">
            <w:r w:rsidR="00D71105" w:rsidRPr="00B8667E">
              <w:rPr>
                <w:rStyle w:val="Hipervnculo"/>
                <w:rFonts w:cstheme="minorHAnsi"/>
                <w:noProof/>
              </w:rPr>
              <w:t>Anexo 8 Costo Riego por goteo</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_Toc466042780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32</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81" w:history="1">
            <w:r w:rsidR="00D71105" w:rsidRPr="00B8667E">
              <w:rPr>
                <w:rStyle w:val="Hipervnculo"/>
                <w:rFonts w:cstheme="minorHAnsi"/>
                <w:noProof/>
              </w:rPr>
              <w:t>Anexo 9 Costo Infraestructura para procesamiento</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_Toc466042781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33</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82" w:history="1">
            <w:r w:rsidR="00D71105" w:rsidRPr="00B8667E">
              <w:rPr>
                <w:rStyle w:val="Hipervnculo"/>
                <w:rFonts w:cstheme="minorHAnsi"/>
                <w:noProof/>
              </w:rPr>
              <w:t>Anexo 10 Costo Centro de mercadeo – desarrollo de marca</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_Toc466042782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35</w:t>
            </w:r>
            <w:r w:rsidRPr="00B8667E">
              <w:rPr>
                <w:rFonts w:cstheme="minorHAnsi"/>
                <w:noProof/>
                <w:webHidden/>
              </w:rPr>
              <w:fldChar w:fldCharType="end"/>
            </w:r>
          </w:hyperlink>
        </w:p>
        <w:p w:rsidR="00D71105" w:rsidRPr="00B8667E" w:rsidRDefault="007B5593">
          <w:pPr>
            <w:pStyle w:val="TDC2"/>
            <w:tabs>
              <w:tab w:val="right" w:leader="dot" w:pos="9962"/>
            </w:tabs>
            <w:rPr>
              <w:rFonts w:eastAsiaTheme="minorEastAsia" w:cstheme="minorHAnsi"/>
              <w:noProof/>
              <w:lang w:eastAsia="es-BO"/>
            </w:rPr>
          </w:pPr>
          <w:hyperlink w:anchor="_Toc466042783" w:history="1">
            <w:r w:rsidR="00D71105" w:rsidRPr="00B8667E">
              <w:rPr>
                <w:rStyle w:val="Hipervnculo"/>
                <w:rFonts w:cstheme="minorHAnsi"/>
                <w:noProof/>
              </w:rPr>
              <w:t>Anexo 11 Costo de Asistencia técnica</w:t>
            </w:r>
            <w:r w:rsidR="00D71105" w:rsidRPr="00B8667E">
              <w:rPr>
                <w:rFonts w:cstheme="minorHAnsi"/>
                <w:noProof/>
                <w:webHidden/>
              </w:rPr>
              <w:tab/>
            </w:r>
            <w:r w:rsidRPr="00B8667E">
              <w:rPr>
                <w:rFonts w:cstheme="minorHAnsi"/>
                <w:noProof/>
                <w:webHidden/>
              </w:rPr>
              <w:fldChar w:fldCharType="begin"/>
            </w:r>
            <w:r w:rsidR="00D71105" w:rsidRPr="00B8667E">
              <w:rPr>
                <w:rFonts w:cstheme="minorHAnsi"/>
                <w:noProof/>
                <w:webHidden/>
              </w:rPr>
              <w:instrText xml:space="preserve"> PAGEREF _Toc466042783 \h </w:instrText>
            </w:r>
            <w:r w:rsidRPr="00B8667E">
              <w:rPr>
                <w:rFonts w:cstheme="minorHAnsi"/>
                <w:noProof/>
                <w:webHidden/>
              </w:rPr>
            </w:r>
            <w:r w:rsidRPr="00B8667E">
              <w:rPr>
                <w:rFonts w:cstheme="minorHAnsi"/>
                <w:noProof/>
                <w:webHidden/>
              </w:rPr>
              <w:fldChar w:fldCharType="separate"/>
            </w:r>
            <w:r w:rsidR="00B043EB" w:rsidRPr="00B8667E">
              <w:rPr>
                <w:rFonts w:cstheme="minorHAnsi"/>
                <w:noProof/>
                <w:webHidden/>
              </w:rPr>
              <w:t>35</w:t>
            </w:r>
            <w:r w:rsidRPr="00B8667E">
              <w:rPr>
                <w:rFonts w:cstheme="minorHAnsi"/>
                <w:noProof/>
                <w:webHidden/>
              </w:rPr>
              <w:fldChar w:fldCharType="end"/>
            </w:r>
          </w:hyperlink>
        </w:p>
        <w:p w:rsidR="0004029D" w:rsidRPr="00B8667E" w:rsidRDefault="007B5593">
          <w:pPr>
            <w:rPr>
              <w:rFonts w:cstheme="minorHAnsi"/>
            </w:rPr>
          </w:pPr>
          <w:r w:rsidRPr="00B8667E">
            <w:rPr>
              <w:rFonts w:cstheme="minorHAnsi"/>
              <w:b/>
              <w:bCs/>
              <w:lang w:val="es-ES"/>
            </w:rPr>
            <w:fldChar w:fldCharType="end"/>
          </w:r>
        </w:p>
      </w:sdtContent>
    </w:sdt>
    <w:p w:rsidR="00B1619E" w:rsidRPr="00B8667E" w:rsidRDefault="00B1619E">
      <w:pPr>
        <w:rPr>
          <w:rFonts w:eastAsiaTheme="majorEastAsia" w:cstheme="minorHAnsi"/>
          <w:color w:val="4472C4" w:themeColor="accent5"/>
          <w:sz w:val="32"/>
          <w:szCs w:val="32"/>
        </w:rPr>
      </w:pPr>
      <w:r w:rsidRPr="00B8667E">
        <w:rPr>
          <w:rFonts w:cstheme="minorHAnsi"/>
        </w:rPr>
        <w:br w:type="page"/>
      </w:r>
    </w:p>
    <w:p w:rsidR="00E0381E" w:rsidRPr="00B8667E" w:rsidRDefault="003E739D" w:rsidP="008E1E57">
      <w:pPr>
        <w:pStyle w:val="Ttulo1"/>
        <w:jc w:val="center"/>
        <w:rPr>
          <w:rFonts w:asciiTheme="minorHAnsi" w:hAnsiTheme="minorHAnsi" w:cstheme="minorHAnsi"/>
        </w:rPr>
      </w:pPr>
      <w:bookmarkStart w:id="2" w:name="_Toc466042753"/>
      <w:r w:rsidRPr="00B8667E">
        <w:rPr>
          <w:rFonts w:asciiTheme="minorHAnsi" w:hAnsiTheme="minorHAnsi" w:cstheme="minorHAnsi"/>
        </w:rPr>
        <w:lastRenderedPageBreak/>
        <w:t>COSTEO DE LOS ALCANCES COMPETENCIALES DE COMPLEJO PRODUCTIVO DE HORTALIZAS</w:t>
      </w:r>
      <w:r w:rsidR="00CC12A8" w:rsidRPr="00B8667E">
        <w:rPr>
          <w:rFonts w:asciiTheme="minorHAnsi" w:hAnsiTheme="minorHAnsi" w:cstheme="minorHAnsi"/>
        </w:rPr>
        <w:t xml:space="preserve"> DE</w:t>
      </w:r>
      <w:r w:rsidR="00C27BA2" w:rsidRPr="00B8667E">
        <w:rPr>
          <w:rFonts w:asciiTheme="minorHAnsi" w:hAnsiTheme="minorHAnsi" w:cstheme="minorHAnsi"/>
        </w:rPr>
        <w:t xml:space="preserve"> G</w:t>
      </w:r>
      <w:r w:rsidR="00CC12A8" w:rsidRPr="00B8667E">
        <w:rPr>
          <w:rFonts w:asciiTheme="minorHAnsi" w:hAnsiTheme="minorHAnsi" w:cstheme="minorHAnsi"/>
        </w:rPr>
        <w:t>OBIERNOS</w:t>
      </w:r>
      <w:bookmarkEnd w:id="1"/>
      <w:r w:rsidR="00CC12A8" w:rsidRPr="00B8667E">
        <w:rPr>
          <w:rFonts w:asciiTheme="minorHAnsi" w:hAnsiTheme="minorHAnsi" w:cstheme="minorHAnsi"/>
        </w:rPr>
        <w:t xml:space="preserve"> AUTÓNOMOS DEPARTAMENTALES</w:t>
      </w:r>
      <w:bookmarkEnd w:id="2"/>
    </w:p>
    <w:p w:rsidR="00270616" w:rsidRPr="00B8667E" w:rsidRDefault="00270616" w:rsidP="008E1E57">
      <w:pPr>
        <w:pStyle w:val="Ttulo2"/>
        <w:rPr>
          <w:rFonts w:asciiTheme="minorHAnsi" w:hAnsiTheme="minorHAnsi" w:cstheme="minorHAnsi"/>
          <w:sz w:val="22"/>
          <w:szCs w:val="22"/>
        </w:rPr>
      </w:pPr>
      <w:bookmarkStart w:id="3" w:name="_Toc464230569"/>
    </w:p>
    <w:p w:rsidR="00C27BA2" w:rsidRPr="00B8667E" w:rsidRDefault="00BF3D91" w:rsidP="008E1E57">
      <w:pPr>
        <w:pStyle w:val="Ttulo2"/>
        <w:rPr>
          <w:rFonts w:asciiTheme="minorHAnsi" w:hAnsiTheme="minorHAnsi" w:cstheme="minorHAnsi"/>
        </w:rPr>
      </w:pPr>
      <w:bookmarkStart w:id="4" w:name="_Toc466042754"/>
      <w:r w:rsidRPr="00B8667E">
        <w:rPr>
          <w:rFonts w:asciiTheme="minorHAnsi" w:hAnsiTheme="minorHAnsi" w:cstheme="minorHAnsi"/>
        </w:rPr>
        <w:t>INTRODUCCION</w:t>
      </w:r>
      <w:bookmarkEnd w:id="3"/>
      <w:bookmarkEnd w:id="4"/>
    </w:p>
    <w:p w:rsidR="00D34521" w:rsidRPr="00B8667E" w:rsidRDefault="00D34521" w:rsidP="008E1E57">
      <w:pPr>
        <w:autoSpaceDE w:val="0"/>
        <w:autoSpaceDN w:val="0"/>
        <w:adjustRightInd w:val="0"/>
        <w:spacing w:after="0" w:line="240" w:lineRule="auto"/>
        <w:jc w:val="both"/>
        <w:rPr>
          <w:rFonts w:cstheme="minorHAnsi"/>
        </w:rPr>
      </w:pPr>
    </w:p>
    <w:p w:rsidR="00D34521" w:rsidRPr="00B8667E" w:rsidRDefault="00D34521" w:rsidP="008E1E57">
      <w:pPr>
        <w:autoSpaceDE w:val="0"/>
        <w:autoSpaceDN w:val="0"/>
        <w:adjustRightInd w:val="0"/>
        <w:spacing w:after="0" w:line="240" w:lineRule="auto"/>
        <w:jc w:val="both"/>
        <w:rPr>
          <w:rStyle w:val="fontstyle01"/>
          <w:rFonts w:asciiTheme="minorHAnsi" w:hAnsiTheme="minorHAnsi" w:cstheme="minorHAnsi"/>
          <w:color w:val="auto"/>
          <w:sz w:val="22"/>
          <w:szCs w:val="22"/>
        </w:rPr>
      </w:pPr>
      <w:r w:rsidRPr="00B8667E">
        <w:rPr>
          <w:rStyle w:val="fontstyle01"/>
          <w:rFonts w:asciiTheme="minorHAnsi" w:hAnsiTheme="minorHAnsi" w:cstheme="minorHAnsi"/>
          <w:color w:val="auto"/>
          <w:sz w:val="22"/>
          <w:szCs w:val="22"/>
        </w:rPr>
        <w:t>E</w:t>
      </w:r>
      <w:r w:rsidR="00387910" w:rsidRPr="00B8667E">
        <w:rPr>
          <w:rStyle w:val="fontstyle01"/>
          <w:rFonts w:asciiTheme="minorHAnsi" w:hAnsiTheme="minorHAnsi" w:cstheme="minorHAnsi"/>
          <w:color w:val="auto"/>
          <w:sz w:val="22"/>
          <w:szCs w:val="22"/>
        </w:rPr>
        <w:t xml:space="preserve">l proyecto Mercados Rurales </w:t>
      </w:r>
      <w:r w:rsidRPr="00B8667E">
        <w:rPr>
          <w:rStyle w:val="fontstyle01"/>
          <w:rFonts w:asciiTheme="minorHAnsi" w:hAnsiTheme="minorHAnsi" w:cstheme="minorHAnsi"/>
          <w:color w:val="auto"/>
          <w:sz w:val="22"/>
          <w:szCs w:val="22"/>
        </w:rPr>
        <w:t>tiene</w:t>
      </w:r>
      <w:r w:rsidR="00387910" w:rsidRPr="00B8667E">
        <w:rPr>
          <w:rStyle w:val="fontstyle01"/>
          <w:rFonts w:asciiTheme="minorHAnsi" w:hAnsiTheme="minorHAnsi" w:cstheme="minorHAnsi"/>
          <w:color w:val="auto"/>
          <w:sz w:val="22"/>
          <w:szCs w:val="22"/>
        </w:rPr>
        <w:t xml:space="preserve"> un acuerdo</w:t>
      </w:r>
      <w:r w:rsidR="00B8667E">
        <w:rPr>
          <w:rStyle w:val="fontstyle01"/>
          <w:rFonts w:asciiTheme="minorHAnsi" w:hAnsiTheme="minorHAnsi" w:cstheme="minorHAnsi"/>
          <w:color w:val="auto"/>
          <w:sz w:val="22"/>
          <w:szCs w:val="22"/>
        </w:rPr>
        <w:t xml:space="preserve"> </w:t>
      </w:r>
      <w:r w:rsidR="00387910" w:rsidRPr="00B8667E">
        <w:rPr>
          <w:rStyle w:val="fontstyle01"/>
          <w:rFonts w:asciiTheme="minorHAnsi" w:hAnsiTheme="minorHAnsi" w:cstheme="minorHAnsi"/>
          <w:color w:val="auto"/>
          <w:sz w:val="22"/>
          <w:szCs w:val="22"/>
        </w:rPr>
        <w:t xml:space="preserve">interinstitucional con el Servicio Estatal de Autonomías (SEA), </w:t>
      </w:r>
      <w:r w:rsidRPr="00B8667E">
        <w:rPr>
          <w:rStyle w:val="fontstyle01"/>
          <w:rFonts w:asciiTheme="minorHAnsi" w:hAnsiTheme="minorHAnsi" w:cstheme="minorHAnsi"/>
          <w:color w:val="auto"/>
          <w:sz w:val="22"/>
          <w:szCs w:val="22"/>
        </w:rPr>
        <w:t xml:space="preserve">para fortalecer los servicios que brinda el SEA tanto a los gobiernos autónomos departamentales (GAD), como a los gobiernos autónomos municipales (GAM), en este sentido se decidió </w:t>
      </w:r>
      <w:r w:rsidR="00387910" w:rsidRPr="00B8667E">
        <w:rPr>
          <w:rStyle w:val="fontstyle01"/>
          <w:rFonts w:asciiTheme="minorHAnsi" w:hAnsiTheme="minorHAnsi" w:cstheme="minorHAnsi"/>
          <w:color w:val="auto"/>
          <w:sz w:val="22"/>
          <w:szCs w:val="22"/>
        </w:rPr>
        <w:t>desarrollar el proceso de identificación, formulación, y costeo competencial de</w:t>
      </w:r>
      <w:r w:rsidR="00B8667E">
        <w:rPr>
          <w:rStyle w:val="fontstyle01"/>
          <w:rFonts w:asciiTheme="minorHAnsi" w:hAnsiTheme="minorHAnsi" w:cstheme="minorHAnsi"/>
          <w:color w:val="auto"/>
          <w:sz w:val="22"/>
          <w:szCs w:val="22"/>
        </w:rPr>
        <w:t xml:space="preserve"> </w:t>
      </w:r>
      <w:r w:rsidR="00387910" w:rsidRPr="00B8667E">
        <w:rPr>
          <w:rStyle w:val="fontstyle01"/>
          <w:rFonts w:asciiTheme="minorHAnsi" w:hAnsiTheme="minorHAnsi" w:cstheme="minorHAnsi"/>
          <w:color w:val="auto"/>
          <w:sz w:val="22"/>
          <w:szCs w:val="22"/>
        </w:rPr>
        <w:t>iniciativas y proyectos de desarrollo productivo</w:t>
      </w:r>
      <w:r w:rsidRPr="00B8667E">
        <w:rPr>
          <w:rStyle w:val="fontstyle01"/>
          <w:rFonts w:asciiTheme="minorHAnsi" w:hAnsiTheme="minorHAnsi" w:cstheme="minorHAnsi"/>
          <w:color w:val="auto"/>
          <w:sz w:val="22"/>
          <w:szCs w:val="22"/>
        </w:rPr>
        <w:t>.</w:t>
      </w:r>
    </w:p>
    <w:p w:rsidR="009F24F2" w:rsidRPr="00B8667E" w:rsidRDefault="009F24F2" w:rsidP="008E1E57">
      <w:pPr>
        <w:autoSpaceDE w:val="0"/>
        <w:autoSpaceDN w:val="0"/>
        <w:adjustRightInd w:val="0"/>
        <w:spacing w:after="0" w:line="240" w:lineRule="auto"/>
        <w:jc w:val="both"/>
        <w:rPr>
          <w:rStyle w:val="fontstyle01"/>
          <w:rFonts w:asciiTheme="minorHAnsi" w:hAnsiTheme="minorHAnsi" w:cstheme="minorHAnsi"/>
          <w:color w:val="auto"/>
          <w:sz w:val="22"/>
          <w:szCs w:val="22"/>
        </w:rPr>
      </w:pPr>
    </w:p>
    <w:p w:rsidR="009F24F2" w:rsidRPr="00B8667E" w:rsidRDefault="00CC12A8" w:rsidP="008E1E57">
      <w:pPr>
        <w:autoSpaceDE w:val="0"/>
        <w:autoSpaceDN w:val="0"/>
        <w:adjustRightInd w:val="0"/>
        <w:spacing w:after="0" w:line="240" w:lineRule="auto"/>
        <w:jc w:val="both"/>
        <w:rPr>
          <w:rFonts w:cstheme="minorHAnsi"/>
        </w:rPr>
      </w:pPr>
      <w:r w:rsidRPr="00B8667E">
        <w:rPr>
          <w:rFonts w:cstheme="minorHAnsi"/>
        </w:rPr>
        <w:t>P</w:t>
      </w:r>
      <w:r w:rsidR="009F24F2" w:rsidRPr="00B8667E">
        <w:rPr>
          <w:rFonts w:cstheme="minorHAnsi"/>
        </w:rPr>
        <w:t>ara su mejor comprensión</w:t>
      </w:r>
      <w:r w:rsidRPr="00B8667E">
        <w:rPr>
          <w:rFonts w:cstheme="minorHAnsi"/>
        </w:rPr>
        <w:t>,</w:t>
      </w:r>
      <w:r w:rsidR="009F24F2" w:rsidRPr="00B8667E">
        <w:rPr>
          <w:rFonts w:cstheme="minorHAnsi"/>
        </w:rPr>
        <w:t xml:space="preserve"> en el análisis, cuando se habla de desarrollo productivo, los sectores </w:t>
      </w:r>
      <w:r w:rsidR="005F156C" w:rsidRPr="00B8667E">
        <w:rPr>
          <w:rFonts w:cstheme="minorHAnsi"/>
        </w:rPr>
        <w:t>que abarca son muy amplios como minería, agricultura, turismo, pecuaria, etc.</w:t>
      </w:r>
      <w:r w:rsidRPr="00B8667E">
        <w:rPr>
          <w:rFonts w:cstheme="minorHAnsi"/>
        </w:rPr>
        <w:t>, P</w:t>
      </w:r>
      <w:r w:rsidR="005F156C" w:rsidRPr="00B8667E">
        <w:rPr>
          <w:rFonts w:cstheme="minorHAnsi"/>
        </w:rPr>
        <w:t xml:space="preserve">or razones de eficiencia este documento se centra en el sector agrícola, que en si también es </w:t>
      </w:r>
      <w:r w:rsidR="00270616" w:rsidRPr="00B8667E">
        <w:rPr>
          <w:rFonts w:cstheme="minorHAnsi"/>
        </w:rPr>
        <w:t>muy amplio, dado que el proyecto Mercado Rurales trabaja con varios complejos produ</w:t>
      </w:r>
      <w:r w:rsidRPr="00B8667E">
        <w:rPr>
          <w:rFonts w:cstheme="minorHAnsi"/>
        </w:rPr>
        <w:t>ctivos, se decidió centrar el costeo en un solo complejo y es</w:t>
      </w:r>
      <w:r w:rsidR="00270616" w:rsidRPr="00B8667E">
        <w:rPr>
          <w:rFonts w:cstheme="minorHAnsi"/>
        </w:rPr>
        <w:t xml:space="preserve">te caso </w:t>
      </w:r>
      <w:r w:rsidRPr="00B8667E">
        <w:rPr>
          <w:rFonts w:cstheme="minorHAnsi"/>
        </w:rPr>
        <w:t>se trabaj</w:t>
      </w:r>
      <w:r w:rsidR="00362DF7" w:rsidRPr="00B8667E">
        <w:rPr>
          <w:rFonts w:cstheme="minorHAnsi"/>
        </w:rPr>
        <w:t>ó</w:t>
      </w:r>
      <w:r w:rsidR="00270616" w:rsidRPr="00B8667E">
        <w:rPr>
          <w:rFonts w:cstheme="minorHAnsi"/>
        </w:rPr>
        <w:t xml:space="preserve"> en el co</w:t>
      </w:r>
      <w:r w:rsidRPr="00B8667E">
        <w:rPr>
          <w:rFonts w:cstheme="minorHAnsi"/>
        </w:rPr>
        <w:t xml:space="preserve">mplejo productivo de hortalizas con información del GAD </w:t>
      </w:r>
      <w:r w:rsidR="00362DF7" w:rsidRPr="00B8667E">
        <w:rPr>
          <w:rFonts w:cstheme="minorHAnsi"/>
        </w:rPr>
        <w:t>Oruro y GAD Cochabamba.</w:t>
      </w:r>
    </w:p>
    <w:p w:rsidR="00270616" w:rsidRPr="00B8667E" w:rsidRDefault="00270616" w:rsidP="008E1E57">
      <w:pPr>
        <w:autoSpaceDE w:val="0"/>
        <w:autoSpaceDN w:val="0"/>
        <w:adjustRightInd w:val="0"/>
        <w:spacing w:after="0" w:line="240" w:lineRule="auto"/>
        <w:jc w:val="both"/>
        <w:rPr>
          <w:rStyle w:val="fontstyle01"/>
          <w:rFonts w:asciiTheme="minorHAnsi" w:hAnsiTheme="minorHAnsi" w:cstheme="minorHAnsi"/>
          <w:color w:val="auto"/>
          <w:sz w:val="22"/>
          <w:szCs w:val="22"/>
        </w:rPr>
      </w:pPr>
    </w:p>
    <w:p w:rsidR="00A1578E" w:rsidRPr="00B8667E" w:rsidRDefault="00362DF7" w:rsidP="008E1E57">
      <w:pPr>
        <w:autoSpaceDE w:val="0"/>
        <w:autoSpaceDN w:val="0"/>
        <w:adjustRightInd w:val="0"/>
        <w:spacing w:after="0" w:line="240" w:lineRule="auto"/>
        <w:jc w:val="both"/>
        <w:rPr>
          <w:rFonts w:cstheme="minorHAnsi"/>
        </w:rPr>
      </w:pPr>
      <w:r w:rsidRPr="00B8667E">
        <w:rPr>
          <w:rFonts w:cstheme="minorHAnsi"/>
        </w:rPr>
        <w:t xml:space="preserve">Es importante recordar antes de empezar la importancia del complejo productivo de hortalizas en el tema de desarrollo productivo. </w:t>
      </w:r>
      <w:r w:rsidR="00A1578E" w:rsidRPr="00B8667E">
        <w:rPr>
          <w:rFonts w:cstheme="minorHAnsi"/>
        </w:rPr>
        <w:t>“El complejo hortalizas se desarrolla en todas las macro ecoregiones del país, siendolas de mayor relevancia, aquellas situadas en los valles centrales, mesotérmicosy altiplano central, de los departamentos de Cochabamba, Santa Cruz, Tarija,Chuquisaca, Potosí, Oruro y La Paz. Su amplia cobertura geográfica permite que el</w:t>
      </w:r>
      <w:r w:rsidR="009F24F2" w:rsidRPr="00B8667E">
        <w:rPr>
          <w:rFonts w:cstheme="minorHAnsi"/>
        </w:rPr>
        <w:t xml:space="preserve"> complejo </w:t>
      </w:r>
      <w:r w:rsidR="00A1578E" w:rsidRPr="00B8667E">
        <w:rPr>
          <w:rFonts w:cstheme="minorHAnsi"/>
        </w:rPr>
        <w:t>se sitúe dentro la priorización de las políticas públicas a través del Plan delSector Desarrollo Agropecuario 2014-2018 “Hacia el 2025” y en la Ley Nº 448, quecrea el Programa Nacional de Producción de Hortalizas</w:t>
      </w:r>
      <w:r w:rsidR="00270616" w:rsidRPr="00B8667E">
        <w:rPr>
          <w:rFonts w:cstheme="minorHAnsi"/>
        </w:rPr>
        <w:t>”</w:t>
      </w:r>
      <w:r w:rsidRPr="00B8667E">
        <w:rPr>
          <w:rStyle w:val="Refdenotaalpie"/>
          <w:rFonts w:cstheme="minorHAnsi"/>
        </w:rPr>
        <w:footnoteReference w:id="2"/>
      </w:r>
      <w:r w:rsidR="00A1578E" w:rsidRPr="00B8667E">
        <w:rPr>
          <w:rFonts w:cstheme="minorHAnsi"/>
        </w:rPr>
        <w:t>.</w:t>
      </w:r>
    </w:p>
    <w:p w:rsidR="00362DF7" w:rsidRPr="00B8667E" w:rsidRDefault="00362DF7" w:rsidP="008E1E57">
      <w:pPr>
        <w:autoSpaceDE w:val="0"/>
        <w:autoSpaceDN w:val="0"/>
        <w:adjustRightInd w:val="0"/>
        <w:spacing w:after="0" w:line="240" w:lineRule="auto"/>
        <w:jc w:val="both"/>
        <w:rPr>
          <w:rFonts w:cstheme="minorHAnsi"/>
        </w:rPr>
      </w:pPr>
    </w:p>
    <w:p w:rsidR="000927E2" w:rsidRPr="00B8667E" w:rsidRDefault="00C27BA2" w:rsidP="008E1E57">
      <w:pPr>
        <w:autoSpaceDE w:val="0"/>
        <w:autoSpaceDN w:val="0"/>
        <w:adjustRightInd w:val="0"/>
        <w:spacing w:after="0" w:line="240" w:lineRule="auto"/>
        <w:jc w:val="both"/>
        <w:rPr>
          <w:rFonts w:cstheme="minorHAnsi"/>
          <w:iCs/>
        </w:rPr>
      </w:pPr>
      <w:r w:rsidRPr="00B8667E">
        <w:rPr>
          <w:rFonts w:cstheme="minorHAnsi"/>
          <w:lang w:bidi="he-IL"/>
        </w:rPr>
        <w:t>En este documento se presentan los resultados de un instrumento de costeo de los alcances competenciales del complejo productivo de hortalizas</w:t>
      </w:r>
      <w:r w:rsidR="00362DF7" w:rsidRPr="00B8667E">
        <w:rPr>
          <w:rFonts w:cstheme="minorHAnsi"/>
          <w:lang w:bidi="he-IL"/>
        </w:rPr>
        <w:t xml:space="preserve">. </w:t>
      </w:r>
      <w:r w:rsidR="00756CC9" w:rsidRPr="00B8667E">
        <w:rPr>
          <w:rFonts w:cstheme="minorHAnsi"/>
        </w:rPr>
        <w:t xml:space="preserve">Para Mercados Rurales complejo productivo es: </w:t>
      </w:r>
      <w:r w:rsidR="00756CC9" w:rsidRPr="00B8667E">
        <w:rPr>
          <w:rFonts w:cstheme="minorHAnsi"/>
          <w:iCs/>
        </w:rPr>
        <w:t>“Actores económicos públicos y privados que desarrollan -desde su contexto social, cultural y ambiental- arreglos institucionales oportunos en torno a un rubro y/o producto estratégico a fin de obtener mayores beneficios económicos y la distribución equitativa de los mismos”.</w:t>
      </w:r>
      <w:r w:rsidR="000927E2" w:rsidRPr="00B8667E">
        <w:rPr>
          <w:rFonts w:cstheme="minorHAnsi"/>
          <w:iCs/>
        </w:rPr>
        <w:t xml:space="preserve"> (Cartilla Mercados Rurales)</w:t>
      </w:r>
      <w:r w:rsidR="00362DF7" w:rsidRPr="00B8667E">
        <w:rPr>
          <w:rFonts w:cstheme="minorHAnsi"/>
          <w:iCs/>
        </w:rPr>
        <w:t xml:space="preserve">. </w:t>
      </w:r>
      <w:r w:rsidR="00756CC9" w:rsidRPr="00B8667E">
        <w:rPr>
          <w:rFonts w:cstheme="minorHAnsi"/>
          <w:iCs/>
        </w:rPr>
        <w:t xml:space="preserve">Dentro de este complejo productivo se encuentran los </w:t>
      </w:r>
      <w:r w:rsidR="000927E2" w:rsidRPr="00B8667E">
        <w:rPr>
          <w:rFonts w:cstheme="minorHAnsi"/>
          <w:iCs/>
        </w:rPr>
        <w:t xml:space="preserve">eslabones </w:t>
      </w:r>
      <w:r w:rsidR="00756CC9" w:rsidRPr="00B8667E">
        <w:rPr>
          <w:rFonts w:cstheme="minorHAnsi"/>
          <w:iCs/>
        </w:rPr>
        <w:t>de cadena de valor que consisten en</w:t>
      </w:r>
      <w:r w:rsidR="00362DF7" w:rsidRPr="00B8667E">
        <w:rPr>
          <w:rStyle w:val="Refdenotaalpie"/>
          <w:rFonts w:cstheme="minorHAnsi"/>
          <w:iCs/>
        </w:rPr>
        <w:footnoteReference w:id="3"/>
      </w:r>
      <w:r w:rsidR="000927E2" w:rsidRPr="00B8667E">
        <w:rPr>
          <w:rFonts w:cstheme="minorHAnsi"/>
          <w:iCs/>
        </w:rPr>
        <w:t>:</w:t>
      </w:r>
    </w:p>
    <w:p w:rsidR="000927E2" w:rsidRPr="00B8667E" w:rsidRDefault="000927E2" w:rsidP="008E1E57">
      <w:pPr>
        <w:autoSpaceDE w:val="0"/>
        <w:autoSpaceDN w:val="0"/>
        <w:adjustRightInd w:val="0"/>
        <w:spacing w:after="0" w:line="240" w:lineRule="auto"/>
        <w:jc w:val="both"/>
        <w:rPr>
          <w:rFonts w:cstheme="minorHAnsi"/>
          <w:iCs/>
        </w:rPr>
      </w:pPr>
    </w:p>
    <w:p w:rsidR="00FA63F1" w:rsidRPr="00B8667E" w:rsidRDefault="00FA63F1" w:rsidP="00E703A4">
      <w:pPr>
        <w:autoSpaceDE w:val="0"/>
        <w:autoSpaceDN w:val="0"/>
        <w:adjustRightInd w:val="0"/>
        <w:spacing w:after="0" w:line="240" w:lineRule="auto"/>
        <w:jc w:val="center"/>
        <w:rPr>
          <w:rFonts w:cstheme="minorHAnsi"/>
          <w:iCs/>
        </w:rPr>
      </w:pPr>
      <w:r w:rsidRPr="00B8667E">
        <w:rPr>
          <w:rFonts w:cstheme="minorHAnsi"/>
          <w:noProof/>
          <w:lang w:eastAsia="es-BO"/>
        </w:rPr>
        <w:drawing>
          <wp:inline distT="0" distB="0" distL="0" distR="0">
            <wp:extent cx="4721105" cy="496958"/>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0880" cy="504303"/>
                    </a:xfrm>
                    <a:prstGeom prst="rect">
                      <a:avLst/>
                    </a:prstGeom>
                    <a:noFill/>
                  </pic:spPr>
                </pic:pic>
              </a:graphicData>
            </a:graphic>
          </wp:inline>
        </w:drawing>
      </w:r>
    </w:p>
    <w:p w:rsidR="000927E2" w:rsidRPr="00B8667E" w:rsidRDefault="000927E2" w:rsidP="008E1E57">
      <w:pPr>
        <w:autoSpaceDE w:val="0"/>
        <w:autoSpaceDN w:val="0"/>
        <w:adjustRightInd w:val="0"/>
        <w:spacing w:after="0" w:line="240" w:lineRule="auto"/>
        <w:jc w:val="both"/>
        <w:rPr>
          <w:rFonts w:cstheme="minorHAnsi"/>
          <w:lang w:bidi="he-IL"/>
        </w:rPr>
      </w:pPr>
    </w:p>
    <w:p w:rsidR="00F96ECB" w:rsidRPr="00B8667E" w:rsidRDefault="00FA63F1" w:rsidP="008E1E57">
      <w:pPr>
        <w:autoSpaceDE w:val="0"/>
        <w:autoSpaceDN w:val="0"/>
        <w:adjustRightInd w:val="0"/>
        <w:spacing w:after="0" w:line="240" w:lineRule="auto"/>
        <w:jc w:val="both"/>
        <w:rPr>
          <w:rFonts w:cstheme="minorHAnsi"/>
          <w:lang w:bidi="he-IL"/>
        </w:rPr>
      </w:pPr>
      <w:r w:rsidRPr="00B8667E">
        <w:rPr>
          <w:rFonts w:cstheme="minorHAnsi"/>
          <w:lang w:bidi="he-IL"/>
        </w:rPr>
        <w:t>Esta cadena de valor es la base del complejo productivo de hortalizas, en este caso los GAD</w:t>
      </w:r>
      <w:r w:rsidR="00362DF7" w:rsidRPr="00B8667E">
        <w:rPr>
          <w:rFonts w:cstheme="minorHAnsi"/>
          <w:lang w:bidi="he-IL"/>
        </w:rPr>
        <w:t>s</w:t>
      </w:r>
      <w:r w:rsidRPr="00B8667E">
        <w:rPr>
          <w:rFonts w:cstheme="minorHAnsi"/>
          <w:lang w:bidi="he-IL"/>
        </w:rPr>
        <w:t xml:space="preserve"> como actor</w:t>
      </w:r>
      <w:r w:rsidR="00362DF7" w:rsidRPr="00B8667E">
        <w:rPr>
          <w:rFonts w:cstheme="minorHAnsi"/>
          <w:lang w:bidi="he-IL"/>
        </w:rPr>
        <w:t>es</w:t>
      </w:r>
      <w:r w:rsidRPr="00B8667E">
        <w:rPr>
          <w:rFonts w:cstheme="minorHAnsi"/>
          <w:lang w:bidi="he-IL"/>
        </w:rPr>
        <w:t xml:space="preserve"> central</w:t>
      </w:r>
      <w:r w:rsidR="00362DF7" w:rsidRPr="00B8667E">
        <w:rPr>
          <w:rFonts w:cstheme="minorHAnsi"/>
          <w:lang w:bidi="he-IL"/>
        </w:rPr>
        <w:t>es</w:t>
      </w:r>
      <w:r w:rsidRPr="00B8667E">
        <w:rPr>
          <w:rFonts w:cstheme="minorHAnsi"/>
          <w:lang w:bidi="he-IL"/>
        </w:rPr>
        <w:t xml:space="preserve"> de</w:t>
      </w:r>
      <w:r w:rsidR="00362DF7" w:rsidRPr="00B8667E">
        <w:rPr>
          <w:rFonts w:cstheme="minorHAnsi"/>
          <w:lang w:bidi="he-IL"/>
        </w:rPr>
        <w:t>l</w:t>
      </w:r>
      <w:r w:rsidRPr="00B8667E">
        <w:rPr>
          <w:rFonts w:cstheme="minorHAnsi"/>
          <w:lang w:bidi="he-IL"/>
        </w:rPr>
        <w:t xml:space="preserve"> costeo de este documento participa</w:t>
      </w:r>
      <w:r w:rsidR="00362DF7" w:rsidRPr="00B8667E">
        <w:rPr>
          <w:rFonts w:cstheme="minorHAnsi"/>
          <w:lang w:bidi="he-IL"/>
        </w:rPr>
        <w:t>n</w:t>
      </w:r>
      <w:r w:rsidRPr="00B8667E">
        <w:rPr>
          <w:rFonts w:cstheme="minorHAnsi"/>
          <w:lang w:bidi="he-IL"/>
        </w:rPr>
        <w:t xml:space="preserve"> en esta cadena de man</w:t>
      </w:r>
      <w:r w:rsidR="005E66DA" w:rsidRPr="00B8667E">
        <w:rPr>
          <w:rFonts w:cstheme="minorHAnsi"/>
          <w:lang w:bidi="he-IL"/>
        </w:rPr>
        <w:t>era activa, en el</w:t>
      </w:r>
      <w:r w:rsidR="003B1C4B" w:rsidRPr="00B8667E">
        <w:rPr>
          <w:rFonts w:cstheme="minorHAnsi"/>
          <w:lang w:bidi="he-IL"/>
        </w:rPr>
        <w:t xml:space="preserve"> eslabón </w:t>
      </w:r>
      <w:r w:rsidR="005E66DA" w:rsidRPr="00B8667E">
        <w:rPr>
          <w:rFonts w:cstheme="minorHAnsi"/>
          <w:lang w:bidi="he-IL"/>
        </w:rPr>
        <w:t>provisión de insumos los GAD</w:t>
      </w:r>
      <w:r w:rsidR="00362DF7" w:rsidRPr="00B8667E">
        <w:rPr>
          <w:rFonts w:cstheme="minorHAnsi"/>
          <w:lang w:bidi="he-IL"/>
        </w:rPr>
        <w:t>s</w:t>
      </w:r>
      <w:r w:rsidR="005E66DA" w:rsidRPr="00B8667E">
        <w:rPr>
          <w:rFonts w:cstheme="minorHAnsi"/>
          <w:lang w:bidi="he-IL"/>
        </w:rPr>
        <w:t xml:space="preserve"> participa </w:t>
      </w:r>
      <w:r w:rsidR="00362DF7" w:rsidRPr="00B8667E">
        <w:rPr>
          <w:rFonts w:cstheme="minorHAnsi"/>
          <w:lang w:bidi="he-IL"/>
        </w:rPr>
        <w:t xml:space="preserve">con financiamiento </w:t>
      </w:r>
      <w:r w:rsidR="005E66DA" w:rsidRPr="00B8667E">
        <w:rPr>
          <w:rFonts w:cstheme="minorHAnsi"/>
          <w:lang w:bidi="he-IL"/>
        </w:rPr>
        <w:t xml:space="preserve">en semillas a las familias y comunidades productivas de hortalizas, en el proceso de producción, sobre todo a </w:t>
      </w:r>
      <w:r w:rsidR="00F96ECB" w:rsidRPr="00B8667E">
        <w:rPr>
          <w:rFonts w:cstheme="minorHAnsi"/>
          <w:lang w:bidi="he-IL"/>
        </w:rPr>
        <w:t>nivel primario, la construcción de carpas solares y sistemas de ri</w:t>
      </w:r>
      <w:r w:rsidR="00A85D63" w:rsidRPr="00B8667E">
        <w:rPr>
          <w:rFonts w:cstheme="minorHAnsi"/>
          <w:lang w:bidi="he-IL"/>
        </w:rPr>
        <w:t>ego</w:t>
      </w:r>
      <w:r w:rsidR="00F96ECB" w:rsidRPr="00B8667E">
        <w:rPr>
          <w:rFonts w:cstheme="minorHAnsi"/>
          <w:lang w:bidi="he-IL"/>
        </w:rPr>
        <w:t>, en el caso de beneficiado los GAD participan con centros de acopio y procesamiento y en el caso de comercialización el aporte de los GAD son a través de procesos de asistencia técnica y capacitación.</w:t>
      </w:r>
    </w:p>
    <w:p w:rsidR="00F96ECB" w:rsidRPr="00B8667E" w:rsidRDefault="00F96ECB" w:rsidP="008E1E57">
      <w:pPr>
        <w:autoSpaceDE w:val="0"/>
        <w:autoSpaceDN w:val="0"/>
        <w:adjustRightInd w:val="0"/>
        <w:spacing w:after="0" w:line="240" w:lineRule="auto"/>
        <w:jc w:val="both"/>
        <w:rPr>
          <w:rFonts w:cstheme="minorHAnsi"/>
          <w:lang w:bidi="he-IL"/>
        </w:rPr>
      </w:pPr>
    </w:p>
    <w:p w:rsidR="0044631A" w:rsidRPr="00B8667E" w:rsidRDefault="00F96ECB" w:rsidP="008E1E57">
      <w:pPr>
        <w:autoSpaceDE w:val="0"/>
        <w:autoSpaceDN w:val="0"/>
        <w:adjustRightInd w:val="0"/>
        <w:spacing w:after="0" w:line="240" w:lineRule="auto"/>
        <w:jc w:val="both"/>
        <w:rPr>
          <w:rFonts w:cstheme="minorHAnsi"/>
          <w:lang w:bidi="he-IL"/>
        </w:rPr>
      </w:pPr>
      <w:r w:rsidRPr="00B8667E">
        <w:rPr>
          <w:rFonts w:cstheme="minorHAnsi"/>
          <w:lang w:bidi="he-IL"/>
        </w:rPr>
        <w:t xml:space="preserve">Cada uno de estos procesos productivos pertenecientes al encadenamiento productivo de complejo de hortalizas tiene que ver específicamente con una competencia de desarrollo productivo que se explicara en la </w:t>
      </w:r>
      <w:r w:rsidRPr="00B8667E">
        <w:rPr>
          <w:rFonts w:cstheme="minorHAnsi"/>
          <w:lang w:bidi="he-IL"/>
        </w:rPr>
        <w:lastRenderedPageBreak/>
        <w:t xml:space="preserve">metodología de este documento, </w:t>
      </w:r>
      <w:r w:rsidR="0044631A" w:rsidRPr="00B8667E">
        <w:rPr>
          <w:rFonts w:cstheme="minorHAnsi"/>
          <w:lang w:bidi="he-IL"/>
        </w:rPr>
        <w:t xml:space="preserve">La relación competencia con el eslabonamiento de la cadena productiva permite costear el complejo productivo de hortalizas para un GAD, </w:t>
      </w:r>
    </w:p>
    <w:p w:rsidR="0044631A" w:rsidRPr="00B8667E" w:rsidRDefault="0044631A" w:rsidP="008E1E57">
      <w:pPr>
        <w:autoSpaceDE w:val="0"/>
        <w:autoSpaceDN w:val="0"/>
        <w:adjustRightInd w:val="0"/>
        <w:spacing w:after="0" w:line="240" w:lineRule="auto"/>
        <w:jc w:val="both"/>
        <w:rPr>
          <w:rFonts w:cstheme="minorHAnsi"/>
          <w:lang w:bidi="he-IL"/>
        </w:rPr>
      </w:pPr>
    </w:p>
    <w:p w:rsidR="00C27BA2" w:rsidRPr="00B8667E" w:rsidRDefault="00BF3D91" w:rsidP="008E1E57">
      <w:pPr>
        <w:pStyle w:val="Ttulo2"/>
        <w:rPr>
          <w:rFonts w:asciiTheme="minorHAnsi" w:hAnsiTheme="minorHAnsi" w:cstheme="minorHAnsi"/>
          <w:sz w:val="22"/>
          <w:szCs w:val="22"/>
        </w:rPr>
      </w:pPr>
      <w:bookmarkStart w:id="5" w:name="_Toc464230570"/>
      <w:bookmarkStart w:id="6" w:name="_Toc466042755"/>
      <w:r w:rsidRPr="00B8667E">
        <w:rPr>
          <w:rFonts w:asciiTheme="minorHAnsi" w:hAnsiTheme="minorHAnsi" w:cstheme="minorHAnsi"/>
          <w:sz w:val="22"/>
          <w:szCs w:val="22"/>
          <w:lang w:bidi="he-IL"/>
        </w:rPr>
        <w:t>METODOLOGIA</w:t>
      </w:r>
      <w:bookmarkEnd w:id="5"/>
      <w:bookmarkEnd w:id="6"/>
    </w:p>
    <w:p w:rsidR="00C27BA2" w:rsidRPr="00B8667E" w:rsidRDefault="00C27BA2" w:rsidP="008E1E57">
      <w:pPr>
        <w:spacing w:after="0" w:line="240" w:lineRule="auto"/>
        <w:jc w:val="both"/>
        <w:rPr>
          <w:rFonts w:cstheme="minorHAnsi"/>
        </w:rPr>
      </w:pPr>
    </w:p>
    <w:p w:rsidR="008F4A16" w:rsidRPr="00B8667E" w:rsidRDefault="0060666E" w:rsidP="008E1E57">
      <w:pPr>
        <w:spacing w:after="0" w:line="240" w:lineRule="auto"/>
        <w:jc w:val="both"/>
        <w:rPr>
          <w:rFonts w:cstheme="minorHAnsi"/>
        </w:rPr>
      </w:pPr>
      <w:r w:rsidRPr="00B8667E">
        <w:rPr>
          <w:rFonts w:cstheme="minorHAnsi"/>
          <w:color w:val="231F20"/>
        </w:rPr>
        <w:t xml:space="preserve">Si se entiende al ejercicio competencial como </w:t>
      </w:r>
      <w:r w:rsidR="00A85D63" w:rsidRPr="00B8667E">
        <w:rPr>
          <w:rFonts w:cstheme="minorHAnsi"/>
          <w:color w:val="231F20"/>
        </w:rPr>
        <w:t>base d</w:t>
      </w:r>
      <w:r w:rsidRPr="00B8667E">
        <w:rPr>
          <w:rFonts w:cstheme="minorHAnsi"/>
          <w:color w:val="231F20"/>
        </w:rPr>
        <w:t>el alcance competencial este “es el proceso a través del cual las competencias asignadas por el texto constitucional son materializadas en políticas públicas para la provisión y prestación de bienes y servicios públicos”</w:t>
      </w:r>
      <w:r w:rsidR="00A85D63" w:rsidRPr="00B8667E">
        <w:rPr>
          <w:rStyle w:val="Refdenotaalpie"/>
          <w:rFonts w:cstheme="minorHAnsi"/>
          <w:color w:val="231F20"/>
        </w:rPr>
        <w:footnoteReference w:id="4"/>
      </w:r>
      <w:r w:rsidRPr="00B8667E">
        <w:rPr>
          <w:rFonts w:cstheme="minorHAnsi"/>
          <w:color w:val="231F20"/>
        </w:rPr>
        <w:t>.</w:t>
      </w:r>
    </w:p>
    <w:p w:rsidR="008F4A16" w:rsidRPr="00B8667E" w:rsidRDefault="008F4A16" w:rsidP="008E1E57">
      <w:pPr>
        <w:spacing w:after="0" w:line="240" w:lineRule="auto"/>
        <w:rPr>
          <w:rFonts w:cstheme="minorHAnsi"/>
        </w:rPr>
      </w:pPr>
    </w:p>
    <w:p w:rsidR="00A1578E" w:rsidRPr="00B8667E" w:rsidRDefault="0060666E" w:rsidP="008E1E57">
      <w:pPr>
        <w:autoSpaceDE w:val="0"/>
        <w:autoSpaceDN w:val="0"/>
        <w:adjustRightInd w:val="0"/>
        <w:spacing w:after="0" w:line="240" w:lineRule="auto"/>
        <w:jc w:val="both"/>
        <w:rPr>
          <w:rFonts w:eastAsia="Times New Roman" w:cstheme="minorHAnsi"/>
          <w:lang w:eastAsia="es-BO"/>
        </w:rPr>
      </w:pPr>
      <w:r w:rsidRPr="00B8667E">
        <w:rPr>
          <w:rFonts w:eastAsia="Times New Roman" w:cstheme="minorHAnsi"/>
          <w:color w:val="231F20"/>
          <w:lang w:eastAsia="es-BO"/>
        </w:rPr>
        <w:t>E</w:t>
      </w:r>
      <w:r w:rsidR="00A1578E" w:rsidRPr="00B8667E">
        <w:rPr>
          <w:rFonts w:eastAsia="Times New Roman" w:cstheme="minorHAnsi"/>
          <w:color w:val="231F20"/>
          <w:lang w:eastAsia="es-BO"/>
        </w:rPr>
        <w:t xml:space="preserve">l siguiente cuadro </w:t>
      </w:r>
      <w:r w:rsidRPr="00B8667E">
        <w:rPr>
          <w:rFonts w:eastAsia="Times New Roman" w:cstheme="minorHAnsi"/>
          <w:color w:val="231F20"/>
          <w:lang w:eastAsia="es-BO"/>
        </w:rPr>
        <w:t>complementado</w:t>
      </w:r>
      <w:r w:rsidR="00A1578E" w:rsidRPr="00B8667E">
        <w:rPr>
          <w:rFonts w:eastAsia="Times New Roman" w:cstheme="minorHAnsi"/>
          <w:color w:val="231F20"/>
          <w:lang w:eastAsia="es-BO"/>
        </w:rPr>
        <w:t xml:space="preserve"> del documento </w:t>
      </w:r>
      <w:r w:rsidR="00A1578E" w:rsidRPr="00B8667E">
        <w:rPr>
          <w:rFonts w:eastAsia="Times New Roman" w:cstheme="minorHAnsi"/>
          <w:lang w:eastAsia="es-BO"/>
        </w:rPr>
        <w:t>Guía sobre el Ejercicio de Competencias en materia de Desarrollo Productivo en los Gobiernos Autónomos</w:t>
      </w:r>
      <w:r w:rsidR="004C0DB7" w:rsidRPr="00B8667E">
        <w:rPr>
          <w:rStyle w:val="Refdenotaalpie"/>
          <w:rFonts w:eastAsia="Times New Roman" w:cstheme="minorHAnsi"/>
          <w:lang w:eastAsia="es-BO"/>
        </w:rPr>
        <w:footnoteReference w:id="5"/>
      </w:r>
      <w:r w:rsidRPr="00B8667E">
        <w:rPr>
          <w:rFonts w:eastAsia="Times New Roman" w:cstheme="minorHAnsi"/>
          <w:lang w:eastAsia="es-BO"/>
        </w:rPr>
        <w:t xml:space="preserve"> y relacionado al ámbito del complejo productivo </w:t>
      </w:r>
      <w:r w:rsidR="005F1BDD" w:rsidRPr="00B8667E">
        <w:rPr>
          <w:rFonts w:eastAsia="Times New Roman" w:cstheme="minorHAnsi"/>
          <w:lang w:eastAsia="es-BO"/>
        </w:rPr>
        <w:t>adaptado al complejo de hortalizas</w:t>
      </w:r>
      <w:r w:rsidR="00A1578E" w:rsidRPr="00B8667E">
        <w:rPr>
          <w:rFonts w:eastAsia="Times New Roman" w:cstheme="minorHAnsi"/>
          <w:lang w:eastAsia="es-BO"/>
        </w:rPr>
        <w:t>, en el caso de los gobiernos autónomos departamentales se tiene</w:t>
      </w:r>
      <w:r w:rsidR="005F1BDD" w:rsidRPr="00B8667E">
        <w:rPr>
          <w:rFonts w:eastAsia="Times New Roman" w:cstheme="minorHAnsi"/>
          <w:lang w:eastAsia="es-BO"/>
        </w:rPr>
        <w:t xml:space="preserve"> los siguientes alcances competenciales.</w:t>
      </w:r>
    </w:p>
    <w:p w:rsidR="008E1E57" w:rsidRPr="00B8667E" w:rsidRDefault="008E1E57" w:rsidP="008E1E57">
      <w:pPr>
        <w:autoSpaceDE w:val="0"/>
        <w:autoSpaceDN w:val="0"/>
        <w:adjustRightInd w:val="0"/>
        <w:spacing w:after="0" w:line="240" w:lineRule="auto"/>
        <w:jc w:val="both"/>
        <w:rPr>
          <w:rFonts w:eastAsia="Times New Roman" w:cstheme="minorHAnsi"/>
          <w:lang w:eastAsia="es-BO"/>
        </w:rPr>
      </w:pPr>
    </w:p>
    <w:p w:rsidR="008E1E57" w:rsidRPr="00B8667E" w:rsidRDefault="00D511F6" w:rsidP="00E703A4">
      <w:pPr>
        <w:jc w:val="center"/>
        <w:rPr>
          <w:rFonts w:cstheme="minorHAnsi"/>
          <w:b/>
          <w:color w:val="70AD47" w:themeColor="accent6"/>
          <w:sz w:val="24"/>
          <w:szCs w:val="24"/>
        </w:rPr>
      </w:pPr>
      <w:r w:rsidRPr="00B8667E">
        <w:rPr>
          <w:rFonts w:cstheme="minorHAnsi"/>
          <w:b/>
          <w:color w:val="70AD47" w:themeColor="accent6"/>
          <w:sz w:val="24"/>
          <w:szCs w:val="24"/>
        </w:rPr>
        <w:t>Cuadro 1</w:t>
      </w:r>
      <w:r w:rsidR="008E1E57" w:rsidRPr="00B8667E">
        <w:rPr>
          <w:rFonts w:cstheme="minorHAnsi"/>
          <w:b/>
          <w:color w:val="70AD47" w:themeColor="accent6"/>
          <w:sz w:val="24"/>
          <w:szCs w:val="24"/>
        </w:rPr>
        <w:t xml:space="preserve"> Matriz competencial</w:t>
      </w:r>
    </w:p>
    <w:tbl>
      <w:tblPr>
        <w:tblStyle w:val="Estilo1"/>
        <w:tblW w:w="5000" w:type="pct"/>
        <w:tblLook w:val="04A0"/>
      </w:tblPr>
      <w:tblGrid>
        <w:gridCol w:w="2011"/>
        <w:gridCol w:w="2184"/>
        <w:gridCol w:w="2753"/>
        <w:gridCol w:w="3240"/>
      </w:tblGrid>
      <w:tr w:rsidR="0060666E" w:rsidRPr="00B8667E" w:rsidTr="00047CE8">
        <w:trPr>
          <w:cnfStyle w:val="100000000000"/>
          <w:tblHeader/>
        </w:trPr>
        <w:tc>
          <w:tcPr>
            <w:tcW w:w="987" w:type="pct"/>
            <w:hideMark/>
          </w:tcPr>
          <w:p w:rsidR="0060666E" w:rsidRPr="00B8667E" w:rsidRDefault="0060666E" w:rsidP="008E1E57">
            <w:pPr>
              <w:rPr>
                <w:rFonts w:eastAsia="Times New Roman" w:cstheme="minorHAnsi"/>
                <w:lang w:eastAsia="es-BO"/>
              </w:rPr>
            </w:pPr>
            <w:r w:rsidRPr="00B8667E">
              <w:rPr>
                <w:rFonts w:eastAsia="Times New Roman" w:cstheme="minorHAnsi"/>
                <w:b/>
                <w:bCs/>
                <w:lang w:eastAsia="es-BO"/>
              </w:rPr>
              <w:t xml:space="preserve">Competencia </w:t>
            </w:r>
          </w:p>
        </w:tc>
        <w:tc>
          <w:tcPr>
            <w:tcW w:w="1072" w:type="pct"/>
            <w:hideMark/>
          </w:tcPr>
          <w:p w:rsidR="0060666E" w:rsidRPr="00B8667E" w:rsidRDefault="0060666E" w:rsidP="008E1E57">
            <w:pPr>
              <w:rPr>
                <w:rFonts w:eastAsia="Times New Roman" w:cstheme="minorHAnsi"/>
                <w:lang w:eastAsia="es-BO"/>
              </w:rPr>
            </w:pPr>
            <w:r w:rsidRPr="00B8667E">
              <w:rPr>
                <w:rFonts w:eastAsia="Times New Roman" w:cstheme="minorHAnsi"/>
                <w:b/>
                <w:bCs/>
                <w:lang w:eastAsia="es-BO"/>
              </w:rPr>
              <w:t>Tipo de</w:t>
            </w:r>
            <w:r w:rsidRPr="00B8667E">
              <w:rPr>
                <w:rFonts w:eastAsia="Times New Roman" w:cstheme="minorHAnsi"/>
                <w:b/>
                <w:bCs/>
                <w:lang w:eastAsia="es-BO"/>
              </w:rPr>
              <w:br/>
              <w:t xml:space="preserve">competencia y nivel </w:t>
            </w:r>
          </w:p>
        </w:tc>
        <w:tc>
          <w:tcPr>
            <w:tcW w:w="1351" w:type="pct"/>
            <w:hideMark/>
          </w:tcPr>
          <w:p w:rsidR="0060666E" w:rsidRPr="00B8667E" w:rsidRDefault="0060666E" w:rsidP="008E1E57">
            <w:pPr>
              <w:rPr>
                <w:rFonts w:eastAsia="Times New Roman" w:cstheme="minorHAnsi"/>
                <w:lang w:eastAsia="es-BO"/>
              </w:rPr>
            </w:pPr>
            <w:r w:rsidRPr="00B8667E">
              <w:rPr>
                <w:rFonts w:eastAsia="Times New Roman" w:cstheme="minorHAnsi"/>
                <w:b/>
                <w:bCs/>
                <w:lang w:eastAsia="es-BO"/>
              </w:rPr>
              <w:t>Alcance competencial</w:t>
            </w:r>
          </w:p>
        </w:tc>
        <w:tc>
          <w:tcPr>
            <w:tcW w:w="1590" w:type="pct"/>
          </w:tcPr>
          <w:p w:rsidR="0060666E" w:rsidRPr="00B8667E" w:rsidRDefault="0060666E" w:rsidP="008E1E57">
            <w:pPr>
              <w:jc w:val="center"/>
              <w:rPr>
                <w:rFonts w:eastAsia="Times New Roman" w:cstheme="minorHAnsi"/>
                <w:b/>
                <w:bCs/>
                <w:lang w:eastAsia="es-BO"/>
              </w:rPr>
            </w:pPr>
            <w:r w:rsidRPr="00B8667E">
              <w:rPr>
                <w:rFonts w:eastAsia="Times New Roman" w:cstheme="minorHAnsi"/>
                <w:b/>
                <w:bCs/>
                <w:lang w:eastAsia="es-BO"/>
              </w:rPr>
              <w:t>Complejo productivo de hortalizas</w:t>
            </w:r>
            <w:r w:rsidR="00AF05F9" w:rsidRPr="00B8667E">
              <w:rPr>
                <w:rFonts w:eastAsia="Times New Roman" w:cstheme="minorHAnsi"/>
                <w:b/>
                <w:bCs/>
                <w:lang w:eastAsia="es-BO"/>
              </w:rPr>
              <w:t xml:space="preserve"> (*)</w:t>
            </w:r>
          </w:p>
        </w:tc>
      </w:tr>
      <w:tr w:rsidR="0060666E" w:rsidRPr="00B8667E" w:rsidTr="00047CE8">
        <w:tc>
          <w:tcPr>
            <w:tcW w:w="987" w:type="pct"/>
            <w:hideMark/>
          </w:tcPr>
          <w:p w:rsidR="0060666E" w:rsidRPr="00B8667E" w:rsidRDefault="0060666E" w:rsidP="008E1E57">
            <w:pPr>
              <w:rPr>
                <w:rFonts w:eastAsia="Times New Roman" w:cstheme="minorHAnsi"/>
                <w:lang w:eastAsia="es-BO"/>
              </w:rPr>
            </w:pPr>
            <w:r w:rsidRPr="00B8667E">
              <w:rPr>
                <w:rFonts w:eastAsia="Times New Roman" w:cstheme="minorHAnsi"/>
                <w:lang w:eastAsia="es-BO"/>
              </w:rPr>
              <w:t>Servicios de sanidad e inocuidad</w:t>
            </w:r>
            <w:r w:rsidRPr="00B8667E">
              <w:rPr>
                <w:rFonts w:eastAsia="Times New Roman" w:cstheme="minorHAnsi"/>
                <w:lang w:eastAsia="es-BO"/>
              </w:rPr>
              <w:br/>
              <w:t>agropecuaria (</w:t>
            </w:r>
            <w:r w:rsidR="00AF05F9" w:rsidRPr="00B8667E">
              <w:rPr>
                <w:rFonts w:eastAsia="Times New Roman" w:cstheme="minorHAnsi"/>
                <w:lang w:eastAsia="es-BO"/>
              </w:rPr>
              <w:t xml:space="preserve">CPE, </w:t>
            </w:r>
            <w:r w:rsidRPr="00B8667E">
              <w:rPr>
                <w:rFonts w:eastAsia="Times New Roman" w:cstheme="minorHAnsi"/>
                <w:lang w:eastAsia="es-BO"/>
              </w:rPr>
              <w:t xml:space="preserve">Art. 300. I.14) </w:t>
            </w:r>
          </w:p>
        </w:tc>
        <w:tc>
          <w:tcPr>
            <w:tcW w:w="1072" w:type="pct"/>
            <w:hideMark/>
          </w:tcPr>
          <w:p w:rsidR="0060666E" w:rsidRPr="00B8667E" w:rsidRDefault="0060666E" w:rsidP="008E1E57">
            <w:pPr>
              <w:rPr>
                <w:rFonts w:eastAsia="Times New Roman" w:cstheme="minorHAnsi"/>
                <w:lang w:eastAsia="es-BO"/>
              </w:rPr>
            </w:pPr>
            <w:r w:rsidRPr="00B8667E">
              <w:rPr>
                <w:rFonts w:eastAsia="Times New Roman" w:cstheme="minorHAnsi"/>
                <w:lang w:eastAsia="es-BO"/>
              </w:rPr>
              <w:t>Exclusiva GAD</w:t>
            </w:r>
          </w:p>
        </w:tc>
        <w:tc>
          <w:tcPr>
            <w:tcW w:w="1351" w:type="pct"/>
            <w:hideMark/>
          </w:tcPr>
          <w:p w:rsidR="0060666E" w:rsidRPr="00B8667E" w:rsidRDefault="0060666E" w:rsidP="008E1E57">
            <w:pPr>
              <w:pStyle w:val="Prrafodelista"/>
              <w:numPr>
                <w:ilvl w:val="0"/>
                <w:numId w:val="2"/>
              </w:numPr>
              <w:ind w:left="234" w:hanging="234"/>
              <w:rPr>
                <w:rFonts w:eastAsia="Times New Roman" w:cstheme="minorHAnsi"/>
                <w:lang w:eastAsia="es-BO"/>
              </w:rPr>
            </w:pPr>
            <w:r w:rsidRPr="00B8667E">
              <w:rPr>
                <w:rFonts w:eastAsia="Times New Roman" w:cstheme="minorHAnsi"/>
                <w:lang w:eastAsia="es-BO"/>
              </w:rPr>
              <w:t>Campañas de fumigación y vacunación.</w:t>
            </w:r>
          </w:p>
          <w:p w:rsidR="0060666E" w:rsidRPr="00B8667E" w:rsidRDefault="0060666E" w:rsidP="008E1E57">
            <w:pPr>
              <w:pStyle w:val="Prrafodelista"/>
              <w:numPr>
                <w:ilvl w:val="0"/>
                <w:numId w:val="2"/>
              </w:numPr>
              <w:ind w:left="234" w:hanging="234"/>
              <w:rPr>
                <w:rFonts w:eastAsia="Times New Roman" w:cstheme="minorHAnsi"/>
                <w:lang w:eastAsia="es-BO"/>
              </w:rPr>
            </w:pPr>
            <w:r w:rsidRPr="00B8667E">
              <w:rPr>
                <w:rFonts w:eastAsia="Times New Roman" w:cstheme="minorHAnsi"/>
                <w:lang w:eastAsia="es-BO"/>
              </w:rPr>
              <w:t>Campañas de información y formación.</w:t>
            </w:r>
          </w:p>
          <w:p w:rsidR="0060666E" w:rsidRPr="00B8667E" w:rsidRDefault="0060666E" w:rsidP="008E1E57">
            <w:pPr>
              <w:pStyle w:val="Prrafodelista"/>
              <w:numPr>
                <w:ilvl w:val="0"/>
                <w:numId w:val="2"/>
              </w:numPr>
              <w:ind w:left="234" w:hanging="234"/>
              <w:rPr>
                <w:rFonts w:eastAsia="Times New Roman" w:cstheme="minorHAnsi"/>
                <w:lang w:eastAsia="es-BO"/>
              </w:rPr>
            </w:pPr>
            <w:r w:rsidRPr="00B8667E">
              <w:rPr>
                <w:rFonts w:eastAsia="Times New Roman" w:cstheme="minorHAnsi"/>
                <w:lang w:eastAsia="es-BO"/>
              </w:rPr>
              <w:t>Otros relacionados.</w:t>
            </w:r>
          </w:p>
        </w:tc>
        <w:tc>
          <w:tcPr>
            <w:tcW w:w="1590" w:type="pct"/>
          </w:tcPr>
          <w:p w:rsidR="0060666E" w:rsidRPr="00B8667E" w:rsidRDefault="0060666E" w:rsidP="008E1E57">
            <w:pPr>
              <w:pStyle w:val="Prrafodelista"/>
              <w:numPr>
                <w:ilvl w:val="0"/>
                <w:numId w:val="2"/>
              </w:numPr>
              <w:ind w:left="183" w:hanging="183"/>
              <w:rPr>
                <w:rFonts w:eastAsia="Times New Roman" w:cstheme="minorHAnsi"/>
                <w:lang w:eastAsia="es-BO"/>
              </w:rPr>
            </w:pPr>
            <w:r w:rsidRPr="00B8667E">
              <w:rPr>
                <w:rFonts w:eastAsia="Times New Roman" w:cstheme="minorHAnsi"/>
                <w:lang w:eastAsia="es-BO"/>
              </w:rPr>
              <w:t>Vigilancia Fitosanitaria</w:t>
            </w:r>
          </w:p>
          <w:p w:rsidR="0060666E" w:rsidRPr="00B8667E" w:rsidRDefault="0060666E" w:rsidP="008E1E57">
            <w:pPr>
              <w:pStyle w:val="Prrafodelista"/>
              <w:numPr>
                <w:ilvl w:val="0"/>
                <w:numId w:val="2"/>
              </w:numPr>
              <w:ind w:left="183" w:hanging="183"/>
              <w:rPr>
                <w:rFonts w:eastAsia="Times New Roman" w:cstheme="minorHAnsi"/>
                <w:lang w:eastAsia="es-BO"/>
              </w:rPr>
            </w:pPr>
            <w:r w:rsidRPr="00B8667E">
              <w:rPr>
                <w:rFonts w:eastAsia="Times New Roman" w:cstheme="minorHAnsi"/>
                <w:lang w:eastAsia="es-BO"/>
              </w:rPr>
              <w:t>Control de plagas</w:t>
            </w:r>
            <w:r w:rsidR="00893FDE" w:rsidRPr="00B8667E">
              <w:rPr>
                <w:rFonts w:eastAsia="Times New Roman" w:cstheme="minorHAnsi"/>
                <w:lang w:eastAsia="es-BO"/>
              </w:rPr>
              <w:t xml:space="preserve"> y fertilización</w:t>
            </w:r>
          </w:p>
          <w:p w:rsidR="0060666E" w:rsidRPr="00B8667E" w:rsidRDefault="0060666E" w:rsidP="008E1E57">
            <w:pPr>
              <w:pStyle w:val="Prrafodelista"/>
              <w:numPr>
                <w:ilvl w:val="0"/>
                <w:numId w:val="2"/>
              </w:numPr>
              <w:ind w:left="183" w:hanging="183"/>
              <w:rPr>
                <w:rFonts w:eastAsia="Times New Roman" w:cstheme="minorHAnsi"/>
                <w:lang w:eastAsia="es-BO"/>
              </w:rPr>
            </w:pPr>
            <w:r w:rsidRPr="00B8667E">
              <w:rPr>
                <w:rFonts w:eastAsia="Times New Roman" w:cstheme="minorHAnsi"/>
                <w:lang w:eastAsia="es-BO"/>
              </w:rPr>
              <w:t>Clínica de plantas</w:t>
            </w:r>
          </w:p>
        </w:tc>
      </w:tr>
      <w:tr w:rsidR="0060666E" w:rsidRPr="00B8667E" w:rsidTr="00047CE8">
        <w:tc>
          <w:tcPr>
            <w:tcW w:w="987" w:type="pct"/>
            <w:hideMark/>
          </w:tcPr>
          <w:p w:rsidR="0060666E" w:rsidRPr="00B8667E" w:rsidRDefault="0060666E" w:rsidP="006F0A3C">
            <w:pPr>
              <w:rPr>
                <w:rFonts w:cstheme="minorHAnsi"/>
                <w:lang w:eastAsia="es-BO"/>
              </w:rPr>
            </w:pPr>
            <w:r w:rsidRPr="00B8667E">
              <w:rPr>
                <w:rFonts w:cstheme="minorHAnsi"/>
                <w:lang w:eastAsia="es-BO"/>
              </w:rPr>
              <w:t>Proyectos de infraestructura</w:t>
            </w:r>
            <w:r w:rsidRPr="00B8667E">
              <w:rPr>
                <w:rFonts w:cstheme="minorHAnsi"/>
                <w:lang w:eastAsia="es-BO"/>
              </w:rPr>
              <w:br/>
              <w:t>departamental para el apoyo a la</w:t>
            </w:r>
            <w:r w:rsidRPr="00B8667E">
              <w:rPr>
                <w:rFonts w:cstheme="minorHAnsi"/>
                <w:lang w:eastAsia="es-BO"/>
              </w:rPr>
              <w:br/>
              <w:t>producción (</w:t>
            </w:r>
            <w:r w:rsidR="00AF05F9" w:rsidRPr="00B8667E">
              <w:rPr>
                <w:rFonts w:cstheme="minorHAnsi"/>
                <w:lang w:eastAsia="es-BO"/>
              </w:rPr>
              <w:t xml:space="preserve">CPE, Art. </w:t>
            </w:r>
            <w:r w:rsidRPr="00B8667E">
              <w:rPr>
                <w:rFonts w:cstheme="minorHAnsi"/>
                <w:lang w:eastAsia="es-BO"/>
              </w:rPr>
              <w:t>300. I.21)</w:t>
            </w:r>
          </w:p>
        </w:tc>
        <w:tc>
          <w:tcPr>
            <w:tcW w:w="1072" w:type="pct"/>
            <w:hideMark/>
          </w:tcPr>
          <w:p w:rsidR="0060666E" w:rsidRPr="00B8667E" w:rsidRDefault="0060666E" w:rsidP="008E1E57">
            <w:pPr>
              <w:rPr>
                <w:rFonts w:eastAsia="Times New Roman" w:cstheme="minorHAnsi"/>
                <w:lang w:eastAsia="es-BO"/>
              </w:rPr>
            </w:pPr>
            <w:r w:rsidRPr="00B8667E">
              <w:rPr>
                <w:rFonts w:eastAsia="Times New Roman" w:cstheme="minorHAnsi"/>
                <w:lang w:eastAsia="es-BO"/>
              </w:rPr>
              <w:t xml:space="preserve">Exclusiva GAD </w:t>
            </w:r>
          </w:p>
        </w:tc>
        <w:tc>
          <w:tcPr>
            <w:tcW w:w="1351" w:type="pct"/>
            <w:hideMark/>
          </w:tcPr>
          <w:p w:rsidR="0060666E" w:rsidRPr="00B8667E" w:rsidRDefault="0060666E" w:rsidP="008E1E57">
            <w:pPr>
              <w:pStyle w:val="Prrafodelista"/>
              <w:numPr>
                <w:ilvl w:val="0"/>
                <w:numId w:val="3"/>
              </w:numPr>
              <w:ind w:left="234" w:hanging="234"/>
              <w:rPr>
                <w:rFonts w:eastAsia="Times New Roman" w:cstheme="minorHAnsi"/>
                <w:lang w:eastAsia="es-BO"/>
              </w:rPr>
            </w:pPr>
            <w:r w:rsidRPr="00B8667E">
              <w:rPr>
                <w:rFonts w:eastAsia="Times New Roman" w:cstheme="minorHAnsi"/>
                <w:lang w:eastAsia="es-BO"/>
              </w:rPr>
              <w:t>Infraestructura productiva propia de más de un</w:t>
            </w:r>
            <w:r w:rsidRPr="00B8667E">
              <w:rPr>
                <w:rFonts w:eastAsia="Times New Roman" w:cstheme="minorHAnsi"/>
                <w:lang w:eastAsia="es-BO"/>
              </w:rPr>
              <w:br/>
              <w:t>municipio (graneros, silos de acopio, etc.).</w:t>
            </w:r>
          </w:p>
        </w:tc>
        <w:tc>
          <w:tcPr>
            <w:tcW w:w="1590" w:type="pct"/>
          </w:tcPr>
          <w:p w:rsidR="0060666E" w:rsidRPr="00B8667E" w:rsidRDefault="00F238D5" w:rsidP="008E1E57">
            <w:pPr>
              <w:pStyle w:val="Prrafodelista"/>
              <w:numPr>
                <w:ilvl w:val="0"/>
                <w:numId w:val="3"/>
              </w:numPr>
              <w:ind w:left="183" w:hanging="183"/>
              <w:rPr>
                <w:rFonts w:eastAsia="Times New Roman" w:cstheme="minorHAnsi"/>
                <w:lang w:eastAsia="es-BO"/>
              </w:rPr>
            </w:pPr>
            <w:r w:rsidRPr="00B8667E">
              <w:rPr>
                <w:rFonts w:eastAsia="Times New Roman" w:cstheme="minorHAnsi"/>
                <w:lang w:eastAsia="es-BO"/>
              </w:rPr>
              <w:t>Infraestructura para producción primaria</w:t>
            </w:r>
          </w:p>
          <w:p w:rsidR="0060666E" w:rsidRPr="00B8667E" w:rsidRDefault="00F238D5" w:rsidP="008E1E57">
            <w:pPr>
              <w:pStyle w:val="Prrafodelista"/>
              <w:numPr>
                <w:ilvl w:val="0"/>
                <w:numId w:val="3"/>
              </w:numPr>
              <w:ind w:left="183" w:hanging="183"/>
              <w:rPr>
                <w:rFonts w:eastAsia="Times New Roman" w:cstheme="minorHAnsi"/>
                <w:lang w:eastAsia="es-BO"/>
              </w:rPr>
            </w:pPr>
            <w:r w:rsidRPr="00B8667E">
              <w:rPr>
                <w:rFonts w:eastAsia="Times New Roman" w:cstheme="minorHAnsi"/>
                <w:lang w:eastAsia="es-BO"/>
              </w:rPr>
              <w:t>Infraestructura para procesamiento</w:t>
            </w:r>
          </w:p>
        </w:tc>
      </w:tr>
      <w:tr w:rsidR="0060666E" w:rsidRPr="00B8667E" w:rsidTr="00047CE8">
        <w:tc>
          <w:tcPr>
            <w:tcW w:w="987" w:type="pct"/>
            <w:hideMark/>
          </w:tcPr>
          <w:p w:rsidR="0060666E" w:rsidRPr="00B8667E" w:rsidRDefault="0060666E" w:rsidP="008E1E57">
            <w:pPr>
              <w:rPr>
                <w:rFonts w:eastAsia="Times New Roman" w:cstheme="minorHAnsi"/>
                <w:lang w:eastAsia="es-BO"/>
              </w:rPr>
            </w:pPr>
            <w:r w:rsidRPr="00B8667E">
              <w:rPr>
                <w:rFonts w:eastAsia="Times New Roman" w:cstheme="minorHAnsi"/>
                <w:lang w:eastAsia="es-BO"/>
              </w:rPr>
              <w:t>Comercio, industria y servicios para</w:t>
            </w:r>
            <w:r w:rsidRPr="00B8667E">
              <w:rPr>
                <w:rFonts w:eastAsia="Times New Roman" w:cstheme="minorHAnsi"/>
                <w:lang w:eastAsia="es-BO"/>
              </w:rPr>
              <w:br/>
              <w:t>el desarrollo y la competitividad en el</w:t>
            </w:r>
            <w:r w:rsidRPr="00B8667E">
              <w:rPr>
                <w:rFonts w:eastAsia="Times New Roman" w:cstheme="minorHAnsi"/>
                <w:lang w:eastAsia="es-BO"/>
              </w:rPr>
              <w:br/>
              <w:t>ámbito departamental (</w:t>
            </w:r>
            <w:r w:rsidR="00AF05F9" w:rsidRPr="00B8667E">
              <w:rPr>
                <w:rFonts w:eastAsia="Times New Roman" w:cstheme="minorHAnsi"/>
                <w:lang w:eastAsia="es-BO"/>
              </w:rPr>
              <w:t xml:space="preserve">CPE, Art. </w:t>
            </w:r>
            <w:r w:rsidRPr="00B8667E">
              <w:rPr>
                <w:rFonts w:eastAsia="Times New Roman" w:cstheme="minorHAnsi"/>
                <w:lang w:eastAsia="es-BO"/>
              </w:rPr>
              <w:t>300. I.24)</w:t>
            </w:r>
          </w:p>
        </w:tc>
        <w:tc>
          <w:tcPr>
            <w:tcW w:w="1072" w:type="pct"/>
            <w:hideMark/>
          </w:tcPr>
          <w:p w:rsidR="0060666E" w:rsidRPr="00B8667E" w:rsidRDefault="0060666E" w:rsidP="008E1E57">
            <w:pPr>
              <w:rPr>
                <w:rFonts w:eastAsia="Times New Roman" w:cstheme="minorHAnsi"/>
                <w:lang w:eastAsia="es-BO"/>
              </w:rPr>
            </w:pPr>
            <w:r w:rsidRPr="00B8667E">
              <w:rPr>
                <w:rFonts w:eastAsia="Times New Roman" w:cstheme="minorHAnsi"/>
                <w:lang w:eastAsia="es-BO"/>
              </w:rPr>
              <w:t>Exclusiva GAD</w:t>
            </w:r>
          </w:p>
        </w:tc>
        <w:tc>
          <w:tcPr>
            <w:tcW w:w="1351" w:type="pct"/>
            <w:hideMark/>
          </w:tcPr>
          <w:p w:rsidR="00170210" w:rsidRPr="00B8667E" w:rsidRDefault="0060666E" w:rsidP="008E1E57">
            <w:pPr>
              <w:pStyle w:val="Prrafodelista"/>
              <w:numPr>
                <w:ilvl w:val="0"/>
                <w:numId w:val="5"/>
              </w:numPr>
              <w:ind w:left="234" w:hanging="234"/>
              <w:rPr>
                <w:rFonts w:eastAsia="Times New Roman" w:cstheme="minorHAnsi"/>
                <w:lang w:eastAsia="es-BO"/>
              </w:rPr>
            </w:pPr>
            <w:r w:rsidRPr="00B8667E">
              <w:rPr>
                <w:rFonts w:eastAsia="Times New Roman" w:cstheme="minorHAnsi"/>
                <w:lang w:eastAsia="es-BO"/>
              </w:rPr>
              <w:t>Apoyo en la mejora de la satisfacción de los</w:t>
            </w:r>
            <w:r w:rsidRPr="00B8667E">
              <w:rPr>
                <w:rFonts w:eastAsia="Times New Roman" w:cstheme="minorHAnsi"/>
                <w:lang w:eastAsia="es-BO"/>
              </w:rPr>
              <w:br/>
              <w:t>consumidores.</w:t>
            </w:r>
          </w:p>
          <w:p w:rsidR="00170210" w:rsidRPr="00B8667E" w:rsidRDefault="0060666E" w:rsidP="008E1E57">
            <w:pPr>
              <w:pStyle w:val="Prrafodelista"/>
              <w:numPr>
                <w:ilvl w:val="0"/>
                <w:numId w:val="5"/>
              </w:numPr>
              <w:ind w:left="234" w:hanging="234"/>
              <w:rPr>
                <w:rFonts w:eastAsia="Times New Roman" w:cstheme="minorHAnsi"/>
                <w:lang w:eastAsia="es-BO"/>
              </w:rPr>
            </w:pPr>
            <w:r w:rsidRPr="00B8667E">
              <w:rPr>
                <w:rFonts w:eastAsia="Times New Roman" w:cstheme="minorHAnsi"/>
                <w:lang w:eastAsia="es-BO"/>
              </w:rPr>
              <w:t>Mejora en la capacidad de las empresas de poder</w:t>
            </w:r>
            <w:r w:rsidRPr="00B8667E">
              <w:rPr>
                <w:rFonts w:eastAsia="Times New Roman" w:cstheme="minorHAnsi"/>
                <w:lang w:eastAsia="es-BO"/>
              </w:rPr>
              <w:br/>
              <w:t>ofrecer un menor precio respecto a una cierta calidad.</w:t>
            </w:r>
          </w:p>
          <w:p w:rsidR="0060666E" w:rsidRPr="00B8667E" w:rsidRDefault="0060666E" w:rsidP="008E1E57">
            <w:pPr>
              <w:pStyle w:val="Prrafodelista"/>
              <w:numPr>
                <w:ilvl w:val="0"/>
                <w:numId w:val="5"/>
              </w:numPr>
              <w:ind w:left="234" w:hanging="234"/>
              <w:rPr>
                <w:rFonts w:eastAsia="Times New Roman" w:cstheme="minorHAnsi"/>
                <w:lang w:eastAsia="es-BO"/>
              </w:rPr>
            </w:pPr>
            <w:r w:rsidRPr="00B8667E">
              <w:rPr>
                <w:rFonts w:eastAsia="Times New Roman" w:cstheme="minorHAnsi"/>
                <w:lang w:eastAsia="es-BO"/>
              </w:rPr>
              <w:t>Apoyo a las empresas en el ejercicio de las acciones</w:t>
            </w:r>
            <w:r w:rsidRPr="00B8667E">
              <w:rPr>
                <w:rFonts w:eastAsia="Times New Roman" w:cstheme="minorHAnsi"/>
                <w:lang w:eastAsia="es-BO"/>
              </w:rPr>
              <w:br/>
              <w:t>comerciales.</w:t>
            </w:r>
          </w:p>
          <w:p w:rsidR="00170210" w:rsidRPr="00B8667E" w:rsidRDefault="00170210" w:rsidP="008E1E57">
            <w:pPr>
              <w:rPr>
                <w:rFonts w:eastAsia="Times New Roman" w:cstheme="minorHAnsi"/>
                <w:lang w:eastAsia="es-BO"/>
              </w:rPr>
            </w:pPr>
          </w:p>
        </w:tc>
        <w:tc>
          <w:tcPr>
            <w:tcW w:w="1590" w:type="pct"/>
          </w:tcPr>
          <w:p w:rsidR="00170210" w:rsidRPr="00B8667E" w:rsidRDefault="00D72E2B" w:rsidP="008E1E57">
            <w:pPr>
              <w:pStyle w:val="Prrafodelista"/>
              <w:numPr>
                <w:ilvl w:val="0"/>
                <w:numId w:val="5"/>
              </w:numPr>
              <w:ind w:left="183" w:hanging="183"/>
              <w:rPr>
                <w:rFonts w:eastAsia="Times New Roman" w:cstheme="minorHAnsi"/>
                <w:lang w:eastAsia="es-BO"/>
              </w:rPr>
            </w:pPr>
            <w:r w:rsidRPr="00B8667E">
              <w:rPr>
                <w:rFonts w:eastAsia="Times New Roman" w:cstheme="minorHAnsi"/>
                <w:lang w:eastAsia="es-BO"/>
              </w:rPr>
              <w:t>Servicios de m</w:t>
            </w:r>
            <w:r w:rsidR="00F238D5" w:rsidRPr="00B8667E">
              <w:rPr>
                <w:rFonts w:eastAsia="Times New Roman" w:cstheme="minorHAnsi"/>
                <w:lang w:eastAsia="es-BO"/>
              </w:rPr>
              <w:t>ercadeo</w:t>
            </w:r>
          </w:p>
        </w:tc>
      </w:tr>
      <w:tr w:rsidR="0060666E" w:rsidRPr="00B8667E" w:rsidTr="00047CE8">
        <w:tc>
          <w:tcPr>
            <w:tcW w:w="987" w:type="pct"/>
            <w:hideMark/>
          </w:tcPr>
          <w:p w:rsidR="0060666E" w:rsidRPr="00B8667E" w:rsidRDefault="0060666E" w:rsidP="008E1E57">
            <w:pPr>
              <w:rPr>
                <w:rFonts w:eastAsia="Times New Roman" w:cstheme="minorHAnsi"/>
                <w:lang w:eastAsia="es-BO"/>
              </w:rPr>
            </w:pPr>
            <w:r w:rsidRPr="00B8667E">
              <w:rPr>
                <w:rFonts w:eastAsia="Times New Roman" w:cstheme="minorHAnsi"/>
                <w:lang w:eastAsia="es-BO"/>
              </w:rPr>
              <w:t xml:space="preserve">Promoción y </w:t>
            </w:r>
            <w:r w:rsidRPr="00B8667E">
              <w:rPr>
                <w:rFonts w:eastAsia="Times New Roman" w:cstheme="minorHAnsi"/>
                <w:lang w:eastAsia="es-BO"/>
              </w:rPr>
              <w:lastRenderedPageBreak/>
              <w:t>administración de los</w:t>
            </w:r>
            <w:r w:rsidRPr="00B8667E">
              <w:rPr>
                <w:rFonts w:eastAsia="Times New Roman" w:cstheme="minorHAnsi"/>
                <w:lang w:eastAsia="es-BO"/>
              </w:rPr>
              <w:br/>
              <w:t>servicios para el desarrollo productivo</w:t>
            </w:r>
            <w:r w:rsidRPr="00B8667E">
              <w:rPr>
                <w:rFonts w:eastAsia="Times New Roman" w:cstheme="minorHAnsi"/>
                <w:lang w:eastAsia="es-BO"/>
              </w:rPr>
              <w:br/>
              <w:t>y agropecuario (</w:t>
            </w:r>
            <w:r w:rsidR="00AF05F9" w:rsidRPr="00B8667E">
              <w:rPr>
                <w:rFonts w:eastAsia="Times New Roman" w:cstheme="minorHAnsi"/>
                <w:lang w:eastAsia="es-BO"/>
              </w:rPr>
              <w:t xml:space="preserve">CPE, Art. </w:t>
            </w:r>
            <w:r w:rsidRPr="00B8667E">
              <w:rPr>
                <w:rFonts w:eastAsia="Times New Roman" w:cstheme="minorHAnsi"/>
                <w:lang w:eastAsia="es-BO"/>
              </w:rPr>
              <w:t>300. I.31)</w:t>
            </w:r>
          </w:p>
        </w:tc>
        <w:tc>
          <w:tcPr>
            <w:tcW w:w="1072" w:type="pct"/>
            <w:hideMark/>
          </w:tcPr>
          <w:p w:rsidR="0060666E" w:rsidRPr="00B8667E" w:rsidRDefault="0060666E" w:rsidP="008E1E57">
            <w:pPr>
              <w:rPr>
                <w:rFonts w:eastAsia="Times New Roman" w:cstheme="minorHAnsi"/>
                <w:lang w:eastAsia="es-BO"/>
              </w:rPr>
            </w:pPr>
            <w:r w:rsidRPr="00B8667E">
              <w:rPr>
                <w:rFonts w:eastAsia="Times New Roman" w:cstheme="minorHAnsi"/>
                <w:lang w:eastAsia="es-BO"/>
              </w:rPr>
              <w:lastRenderedPageBreak/>
              <w:t>Exclusiva GAD</w:t>
            </w:r>
          </w:p>
        </w:tc>
        <w:tc>
          <w:tcPr>
            <w:tcW w:w="1351" w:type="pct"/>
            <w:hideMark/>
          </w:tcPr>
          <w:p w:rsidR="00170210" w:rsidRPr="00B8667E" w:rsidRDefault="0060666E" w:rsidP="008E1E57">
            <w:pPr>
              <w:pStyle w:val="Prrafodelista"/>
              <w:numPr>
                <w:ilvl w:val="0"/>
                <w:numId w:val="7"/>
              </w:numPr>
              <w:ind w:left="234" w:hanging="234"/>
              <w:rPr>
                <w:rFonts w:eastAsia="Times New Roman" w:cstheme="minorHAnsi"/>
                <w:lang w:eastAsia="es-BO"/>
              </w:rPr>
            </w:pPr>
            <w:r w:rsidRPr="00B8667E">
              <w:rPr>
                <w:rFonts w:eastAsia="Times New Roman" w:cstheme="minorHAnsi"/>
                <w:lang w:eastAsia="es-BO"/>
              </w:rPr>
              <w:t xml:space="preserve">Servicios </w:t>
            </w:r>
            <w:r w:rsidR="00170210" w:rsidRPr="00B8667E">
              <w:rPr>
                <w:rFonts w:eastAsia="Times New Roman" w:cstheme="minorHAnsi"/>
                <w:lang w:eastAsia="es-BO"/>
              </w:rPr>
              <w:t xml:space="preserve">de </w:t>
            </w:r>
            <w:r w:rsidR="00170210" w:rsidRPr="00B8667E">
              <w:rPr>
                <w:rFonts w:eastAsia="Times New Roman" w:cstheme="minorHAnsi"/>
                <w:lang w:eastAsia="es-BO"/>
              </w:rPr>
              <w:lastRenderedPageBreak/>
              <w:t>mejoramiento de la oferta.</w:t>
            </w:r>
          </w:p>
          <w:p w:rsidR="00170210" w:rsidRPr="00B8667E" w:rsidRDefault="0060666E" w:rsidP="008E1E57">
            <w:pPr>
              <w:pStyle w:val="Prrafodelista"/>
              <w:numPr>
                <w:ilvl w:val="0"/>
                <w:numId w:val="7"/>
              </w:numPr>
              <w:ind w:left="234" w:hanging="234"/>
              <w:rPr>
                <w:rFonts w:eastAsia="Times New Roman" w:cstheme="minorHAnsi"/>
                <w:lang w:eastAsia="es-BO"/>
              </w:rPr>
            </w:pPr>
            <w:r w:rsidRPr="00B8667E">
              <w:rPr>
                <w:rFonts w:eastAsia="Times New Roman" w:cstheme="minorHAnsi"/>
                <w:lang w:eastAsia="es-BO"/>
              </w:rPr>
              <w:t>Servicios de vent</w:t>
            </w:r>
            <w:r w:rsidR="00170210" w:rsidRPr="00B8667E">
              <w:rPr>
                <w:rFonts w:eastAsia="Times New Roman" w:cstheme="minorHAnsi"/>
                <w:lang w:eastAsia="es-BO"/>
              </w:rPr>
              <w:t>a de alimentación balanceada.</w:t>
            </w:r>
          </w:p>
          <w:p w:rsidR="0060666E" w:rsidRPr="00B8667E" w:rsidRDefault="00170210" w:rsidP="008E1E57">
            <w:pPr>
              <w:pStyle w:val="Prrafodelista"/>
              <w:numPr>
                <w:ilvl w:val="0"/>
                <w:numId w:val="7"/>
              </w:numPr>
              <w:ind w:left="234" w:hanging="234"/>
              <w:rPr>
                <w:rFonts w:eastAsia="Times New Roman" w:cstheme="minorHAnsi"/>
                <w:lang w:eastAsia="es-BO"/>
              </w:rPr>
            </w:pPr>
            <w:r w:rsidRPr="00B8667E">
              <w:rPr>
                <w:rFonts w:eastAsia="Times New Roman" w:cstheme="minorHAnsi"/>
                <w:lang w:eastAsia="es-BO"/>
              </w:rPr>
              <w:t>Especialización de empleados.</w:t>
            </w:r>
            <w:r w:rsidRPr="00B8667E">
              <w:rPr>
                <w:rFonts w:eastAsia="Times New Roman" w:cstheme="minorHAnsi"/>
                <w:lang w:eastAsia="es-BO"/>
              </w:rPr>
              <w:br/>
            </w:r>
            <w:r w:rsidR="0060666E" w:rsidRPr="00B8667E">
              <w:rPr>
                <w:rFonts w:eastAsia="Times New Roman" w:cstheme="minorHAnsi"/>
                <w:lang w:eastAsia="es-BO"/>
              </w:rPr>
              <w:t>Cualquier otro dentro del apoyo a productividad.</w:t>
            </w:r>
          </w:p>
        </w:tc>
        <w:tc>
          <w:tcPr>
            <w:tcW w:w="1590" w:type="pct"/>
          </w:tcPr>
          <w:p w:rsidR="0060666E" w:rsidRPr="00B8667E" w:rsidRDefault="00F238D5" w:rsidP="008E1E57">
            <w:pPr>
              <w:pStyle w:val="Prrafodelista"/>
              <w:numPr>
                <w:ilvl w:val="0"/>
                <w:numId w:val="7"/>
              </w:numPr>
              <w:ind w:left="183" w:hanging="183"/>
              <w:rPr>
                <w:rFonts w:eastAsia="Times New Roman" w:cstheme="minorHAnsi"/>
                <w:lang w:eastAsia="es-BO"/>
              </w:rPr>
            </w:pPr>
            <w:r w:rsidRPr="00B8667E">
              <w:rPr>
                <w:rFonts w:eastAsia="Times New Roman" w:cstheme="minorHAnsi"/>
                <w:lang w:eastAsia="es-BO"/>
              </w:rPr>
              <w:lastRenderedPageBreak/>
              <w:t>Asistencia técnica</w:t>
            </w:r>
          </w:p>
        </w:tc>
      </w:tr>
      <w:tr w:rsidR="00047CE8" w:rsidRPr="00B8667E" w:rsidTr="00047CE8">
        <w:tc>
          <w:tcPr>
            <w:tcW w:w="987" w:type="pct"/>
            <w:hideMark/>
          </w:tcPr>
          <w:p w:rsidR="00047CE8" w:rsidRPr="00B8667E" w:rsidRDefault="00047CE8" w:rsidP="008E1E57">
            <w:pPr>
              <w:rPr>
                <w:rFonts w:eastAsia="Times New Roman" w:cstheme="minorHAnsi"/>
                <w:lang w:eastAsia="es-BO"/>
              </w:rPr>
            </w:pPr>
            <w:r w:rsidRPr="00B8667E">
              <w:rPr>
                <w:rFonts w:eastAsia="Times New Roman" w:cstheme="minorHAnsi"/>
                <w:color w:val="231F20"/>
                <w:lang w:eastAsia="es-BO"/>
              </w:rPr>
              <w:lastRenderedPageBreak/>
              <w:t>Promoción de la inversión privada</w:t>
            </w:r>
            <w:r w:rsidRPr="00B8667E">
              <w:rPr>
                <w:rFonts w:eastAsia="Times New Roman" w:cstheme="minorHAnsi"/>
                <w:color w:val="231F20"/>
                <w:lang w:eastAsia="es-BO"/>
              </w:rPr>
              <w:br/>
              <w:t>en el departamento en el marco de</w:t>
            </w:r>
            <w:r w:rsidRPr="00B8667E">
              <w:rPr>
                <w:rFonts w:eastAsia="Times New Roman" w:cstheme="minorHAnsi"/>
                <w:color w:val="231F20"/>
                <w:lang w:eastAsia="es-BO"/>
              </w:rPr>
              <w:br/>
              <w:t>las políticas económicas nacionales.</w:t>
            </w:r>
            <w:r w:rsidRPr="00B8667E">
              <w:rPr>
                <w:rFonts w:eastAsia="Times New Roman" w:cstheme="minorHAnsi"/>
                <w:color w:val="231F20"/>
                <w:lang w:eastAsia="es-BO"/>
              </w:rPr>
              <w:br/>
              <w:t>(</w:t>
            </w:r>
            <w:r w:rsidR="00AF05F9" w:rsidRPr="00B8667E">
              <w:rPr>
                <w:rFonts w:eastAsia="Times New Roman" w:cstheme="minorHAnsi"/>
                <w:color w:val="231F20"/>
                <w:lang w:eastAsia="es-BO"/>
              </w:rPr>
              <w:t xml:space="preserve">CPE, Art. </w:t>
            </w:r>
            <w:r w:rsidRPr="00B8667E">
              <w:rPr>
                <w:rFonts w:eastAsia="Times New Roman" w:cstheme="minorHAnsi"/>
                <w:color w:val="231F20"/>
                <w:lang w:eastAsia="es-BO"/>
              </w:rPr>
              <w:t>300. I.34)</w:t>
            </w:r>
          </w:p>
        </w:tc>
        <w:tc>
          <w:tcPr>
            <w:tcW w:w="1072" w:type="pct"/>
            <w:hideMark/>
          </w:tcPr>
          <w:p w:rsidR="00047CE8" w:rsidRPr="00B8667E" w:rsidRDefault="00047CE8" w:rsidP="002A4845">
            <w:pPr>
              <w:pStyle w:val="Prrafodelista"/>
              <w:numPr>
                <w:ilvl w:val="0"/>
                <w:numId w:val="9"/>
              </w:numPr>
              <w:ind w:left="182" w:hanging="150"/>
              <w:rPr>
                <w:rFonts w:eastAsia="Times New Roman" w:cstheme="minorHAnsi"/>
                <w:color w:val="231F20"/>
                <w:lang w:eastAsia="es-BO"/>
              </w:rPr>
            </w:pPr>
            <w:r w:rsidRPr="00B8667E">
              <w:rPr>
                <w:rFonts w:cstheme="minorHAnsi"/>
              </w:rPr>
              <w:t xml:space="preserve">Financiamiento concurrente del Fondo </w:t>
            </w:r>
            <w:r w:rsidR="002A4845" w:rsidRPr="00B8667E">
              <w:rPr>
                <w:rFonts w:cstheme="minorHAnsi"/>
              </w:rPr>
              <w:t>D</w:t>
            </w:r>
            <w:r w:rsidRPr="00B8667E">
              <w:rPr>
                <w:rFonts w:cstheme="minorHAnsi"/>
              </w:rPr>
              <w:t>epartamental Productivo (Ley 144.</w:t>
            </w:r>
            <w:r w:rsidR="00AF05F9" w:rsidRPr="00B8667E">
              <w:rPr>
                <w:rFonts w:cstheme="minorHAnsi"/>
              </w:rPr>
              <w:t xml:space="preserve">Art. </w:t>
            </w:r>
            <w:r w:rsidRPr="00B8667E">
              <w:rPr>
                <w:rFonts w:cstheme="minorHAnsi"/>
              </w:rPr>
              <w:t>47)</w:t>
            </w:r>
            <w:r w:rsidR="00AF05F9" w:rsidRPr="00B8667E">
              <w:rPr>
                <w:rFonts w:cstheme="minorHAnsi"/>
              </w:rPr>
              <w:t xml:space="preserve"> (*)</w:t>
            </w:r>
          </w:p>
        </w:tc>
        <w:tc>
          <w:tcPr>
            <w:tcW w:w="1351" w:type="pct"/>
            <w:hideMark/>
          </w:tcPr>
          <w:p w:rsidR="00047CE8" w:rsidRPr="00B8667E" w:rsidRDefault="00047CE8" w:rsidP="008E1E57">
            <w:pPr>
              <w:pStyle w:val="Prrafodelista"/>
              <w:numPr>
                <w:ilvl w:val="0"/>
                <w:numId w:val="8"/>
              </w:numPr>
              <w:ind w:left="234" w:hanging="234"/>
              <w:rPr>
                <w:rFonts w:eastAsia="Times New Roman" w:cstheme="minorHAnsi"/>
                <w:color w:val="231F20"/>
                <w:lang w:eastAsia="es-BO"/>
              </w:rPr>
            </w:pPr>
            <w:r w:rsidRPr="00B8667E">
              <w:rPr>
                <w:rFonts w:eastAsia="Times New Roman" w:cstheme="minorHAnsi"/>
                <w:color w:val="231F20"/>
                <w:lang w:eastAsia="es-BO"/>
              </w:rPr>
              <w:t>Organización de concursos a los mejores emprendimientos, incentivos.</w:t>
            </w:r>
          </w:p>
          <w:p w:rsidR="00047CE8" w:rsidRPr="00B8667E" w:rsidRDefault="00047CE8" w:rsidP="008E1E57">
            <w:pPr>
              <w:pStyle w:val="Prrafodelista"/>
              <w:numPr>
                <w:ilvl w:val="0"/>
                <w:numId w:val="8"/>
              </w:numPr>
              <w:ind w:left="234" w:hanging="234"/>
              <w:rPr>
                <w:rFonts w:eastAsia="Times New Roman" w:cstheme="minorHAnsi"/>
                <w:lang w:eastAsia="es-BO"/>
              </w:rPr>
            </w:pPr>
            <w:r w:rsidRPr="00B8667E">
              <w:rPr>
                <w:rFonts w:eastAsia="Times New Roman" w:cstheme="minorHAnsi"/>
                <w:color w:val="231F20"/>
                <w:lang w:eastAsia="es-BO"/>
              </w:rPr>
              <w:t>Reuniones o eventos de generación y/o socialización</w:t>
            </w:r>
            <w:r w:rsidRPr="00B8667E">
              <w:rPr>
                <w:rFonts w:eastAsia="Times New Roman" w:cstheme="minorHAnsi"/>
                <w:color w:val="231F20"/>
                <w:lang w:eastAsia="es-BO"/>
              </w:rPr>
              <w:br/>
              <w:t>de información.</w:t>
            </w:r>
          </w:p>
          <w:p w:rsidR="00047CE8" w:rsidRPr="00B8667E" w:rsidRDefault="00047CE8" w:rsidP="008E1E57">
            <w:pPr>
              <w:pStyle w:val="Prrafodelista"/>
              <w:numPr>
                <w:ilvl w:val="0"/>
                <w:numId w:val="8"/>
              </w:numPr>
              <w:ind w:left="234" w:hanging="234"/>
              <w:rPr>
                <w:rFonts w:eastAsia="Times New Roman" w:cstheme="minorHAnsi"/>
                <w:lang w:eastAsia="es-BO"/>
              </w:rPr>
            </w:pPr>
            <w:r w:rsidRPr="00B8667E">
              <w:rPr>
                <w:rFonts w:eastAsia="Times New Roman" w:cstheme="minorHAnsi"/>
                <w:color w:val="231F20"/>
                <w:lang w:eastAsia="es-BO"/>
              </w:rPr>
              <w:t>Financiamiento productivo</w:t>
            </w:r>
            <w:r w:rsidR="00AF05F9" w:rsidRPr="00B8667E">
              <w:rPr>
                <w:rFonts w:eastAsia="Times New Roman" w:cstheme="minorHAnsi"/>
                <w:color w:val="231F20"/>
                <w:lang w:eastAsia="es-BO"/>
              </w:rPr>
              <w:t xml:space="preserve"> (*)</w:t>
            </w:r>
          </w:p>
        </w:tc>
        <w:tc>
          <w:tcPr>
            <w:tcW w:w="1590" w:type="pct"/>
          </w:tcPr>
          <w:p w:rsidR="00047CE8" w:rsidRPr="00B8667E" w:rsidRDefault="00047CE8" w:rsidP="008E1E57">
            <w:pPr>
              <w:pStyle w:val="Prrafodelista"/>
              <w:numPr>
                <w:ilvl w:val="0"/>
                <w:numId w:val="7"/>
              </w:numPr>
              <w:ind w:left="183" w:hanging="142"/>
              <w:rPr>
                <w:rFonts w:eastAsia="Times New Roman" w:cstheme="minorHAnsi"/>
                <w:color w:val="231F20"/>
                <w:lang w:eastAsia="es-BO"/>
              </w:rPr>
            </w:pPr>
            <w:r w:rsidRPr="00B8667E">
              <w:rPr>
                <w:rFonts w:eastAsia="Times New Roman" w:cstheme="minorHAnsi"/>
                <w:color w:val="231F20"/>
                <w:lang w:eastAsia="es-BO"/>
              </w:rPr>
              <w:t>Financiamiento en semilla</w:t>
            </w:r>
          </w:p>
        </w:tc>
      </w:tr>
    </w:tbl>
    <w:p w:rsidR="00A1578E" w:rsidRPr="00B8667E" w:rsidRDefault="00AF05F9" w:rsidP="008E1E57">
      <w:pPr>
        <w:autoSpaceDE w:val="0"/>
        <w:autoSpaceDN w:val="0"/>
        <w:adjustRightInd w:val="0"/>
        <w:spacing w:after="0" w:line="240" w:lineRule="auto"/>
        <w:jc w:val="both"/>
        <w:rPr>
          <w:rFonts w:eastAsia="Times New Roman" w:cstheme="minorHAnsi"/>
          <w:lang w:eastAsia="es-BO"/>
        </w:rPr>
      </w:pPr>
      <w:r w:rsidRPr="00B8667E">
        <w:rPr>
          <w:rFonts w:eastAsia="Times New Roman" w:cstheme="minorHAnsi"/>
          <w:lang w:eastAsia="es-BO"/>
        </w:rPr>
        <w:t>(*) Añadido por el consultor de este documento en base al análisis competencial.</w:t>
      </w:r>
    </w:p>
    <w:p w:rsidR="00A1578E" w:rsidRPr="00B8667E" w:rsidRDefault="00301987" w:rsidP="008E1E57">
      <w:pPr>
        <w:spacing w:after="0" w:line="240" w:lineRule="auto"/>
        <w:jc w:val="both"/>
        <w:rPr>
          <w:rFonts w:cstheme="minorHAnsi"/>
        </w:rPr>
      </w:pPr>
      <w:r w:rsidRPr="00B8667E">
        <w:rPr>
          <w:rFonts w:cstheme="minorHAnsi"/>
        </w:rPr>
        <w:t xml:space="preserve">A partir de la relación de los alcances competenciales </w:t>
      </w:r>
      <w:r w:rsidR="00047CE8" w:rsidRPr="00B8667E">
        <w:rPr>
          <w:rFonts w:cstheme="minorHAnsi"/>
        </w:rPr>
        <w:t>c</w:t>
      </w:r>
      <w:r w:rsidRPr="00B8667E">
        <w:rPr>
          <w:rFonts w:cstheme="minorHAnsi"/>
        </w:rPr>
        <w:t>on el complejo productivo de hortalizas se realiza la articulación con el encadenamiento productivo obteniendo la matriz de</w:t>
      </w:r>
      <w:r w:rsidR="00F2689B" w:rsidRPr="00B8667E">
        <w:rPr>
          <w:rFonts w:cstheme="minorHAnsi"/>
        </w:rPr>
        <w:t xml:space="preserve"> alcances </w:t>
      </w:r>
      <w:r w:rsidRPr="00B8667E">
        <w:rPr>
          <w:rFonts w:cstheme="minorHAnsi"/>
        </w:rPr>
        <w:t>competencial</w:t>
      </w:r>
      <w:r w:rsidR="00F2689B" w:rsidRPr="00B8667E">
        <w:rPr>
          <w:rFonts w:cstheme="minorHAnsi"/>
        </w:rPr>
        <w:t>es.</w:t>
      </w:r>
    </w:p>
    <w:p w:rsidR="008E1E57" w:rsidRPr="00B8667E" w:rsidRDefault="008E1E57" w:rsidP="008E1E57">
      <w:pPr>
        <w:spacing w:after="0" w:line="240" w:lineRule="auto"/>
        <w:rPr>
          <w:rFonts w:cstheme="minorHAnsi"/>
          <w:b/>
        </w:rPr>
      </w:pPr>
    </w:p>
    <w:p w:rsidR="00913D48" w:rsidRPr="00B8667E" w:rsidRDefault="00F2159F" w:rsidP="006F0A3C">
      <w:pPr>
        <w:pStyle w:val="Ttulo3"/>
        <w:rPr>
          <w:rFonts w:asciiTheme="minorHAnsi" w:hAnsiTheme="minorHAnsi" w:cstheme="minorHAnsi"/>
          <w:b w:val="0"/>
        </w:rPr>
      </w:pPr>
      <w:bookmarkStart w:id="7" w:name="_Toc466042756"/>
      <w:r w:rsidRPr="00B8667E">
        <w:rPr>
          <w:rFonts w:asciiTheme="minorHAnsi" w:hAnsiTheme="minorHAnsi" w:cstheme="minorHAnsi"/>
          <w:b w:val="0"/>
        </w:rPr>
        <w:t>Matriz de alcances competenciales</w:t>
      </w:r>
      <w:r w:rsidR="00F2689B" w:rsidRPr="00B8667E">
        <w:rPr>
          <w:rFonts w:asciiTheme="minorHAnsi" w:hAnsiTheme="minorHAnsi" w:cstheme="minorHAnsi"/>
          <w:b w:val="0"/>
        </w:rPr>
        <w:t xml:space="preserve"> del complejo productivo de hortalizas</w:t>
      </w:r>
      <w:bookmarkEnd w:id="7"/>
    </w:p>
    <w:p w:rsidR="008E1E57" w:rsidRPr="00B8667E" w:rsidRDefault="008E1E57" w:rsidP="008E1E57">
      <w:pPr>
        <w:spacing w:after="0" w:line="240" w:lineRule="auto"/>
        <w:rPr>
          <w:rFonts w:cstheme="minorHAnsi"/>
        </w:rPr>
      </w:pPr>
    </w:p>
    <w:p w:rsidR="008E1E57" w:rsidRPr="00B8667E" w:rsidRDefault="008E1E57" w:rsidP="008E1E57">
      <w:pPr>
        <w:spacing w:after="0" w:line="240" w:lineRule="auto"/>
        <w:rPr>
          <w:rFonts w:cstheme="minorHAnsi"/>
        </w:rPr>
      </w:pPr>
      <w:r w:rsidRPr="00B8667E">
        <w:rPr>
          <w:rFonts w:cstheme="minorHAnsi"/>
        </w:rPr>
        <w:t>La matriz de alcances competenciales complementa la matriz del cuadro 1 como proceso metodológico que amplía los alcances competenciales al eslabón pro</w:t>
      </w:r>
      <w:r w:rsidR="00AF5024" w:rsidRPr="00B8667E">
        <w:rPr>
          <w:rFonts w:cstheme="minorHAnsi"/>
        </w:rPr>
        <w:t>ductivo del complejo productivo de las hortalizas</w:t>
      </w:r>
    </w:p>
    <w:p w:rsidR="008E1E57" w:rsidRPr="00B8667E" w:rsidRDefault="008E1E57" w:rsidP="008E1E57">
      <w:pPr>
        <w:spacing w:after="0" w:line="240" w:lineRule="auto"/>
        <w:rPr>
          <w:rFonts w:cstheme="minorHAnsi"/>
        </w:rPr>
      </w:pPr>
    </w:p>
    <w:p w:rsidR="008E1E57" w:rsidRPr="00B8667E" w:rsidRDefault="008E1E57" w:rsidP="008E1E57">
      <w:pPr>
        <w:spacing w:after="0" w:line="240" w:lineRule="auto"/>
        <w:rPr>
          <w:rFonts w:cstheme="minorHAnsi"/>
          <w:b/>
        </w:rPr>
      </w:pPr>
    </w:p>
    <w:p w:rsidR="008E1E57" w:rsidRPr="00B8667E" w:rsidRDefault="008E1E57" w:rsidP="008E1E57">
      <w:pPr>
        <w:spacing w:after="0" w:line="240" w:lineRule="auto"/>
        <w:jc w:val="center"/>
        <w:rPr>
          <w:rFonts w:cstheme="minorHAnsi"/>
          <w:b/>
          <w:color w:val="70AD47" w:themeColor="accent6"/>
          <w:sz w:val="24"/>
          <w:szCs w:val="24"/>
        </w:rPr>
      </w:pPr>
      <w:r w:rsidRPr="00B8667E">
        <w:rPr>
          <w:rFonts w:cstheme="minorHAnsi"/>
          <w:b/>
          <w:color w:val="70AD47" w:themeColor="accent6"/>
          <w:sz w:val="24"/>
          <w:szCs w:val="24"/>
        </w:rPr>
        <w:t>Gr</w:t>
      </w:r>
      <w:r w:rsidR="008309A1" w:rsidRPr="00B8667E">
        <w:rPr>
          <w:rFonts w:cstheme="minorHAnsi"/>
          <w:b/>
          <w:color w:val="70AD47" w:themeColor="accent6"/>
          <w:sz w:val="24"/>
          <w:szCs w:val="24"/>
        </w:rPr>
        <w:t>áfica</w:t>
      </w:r>
      <w:r w:rsidRPr="00B8667E">
        <w:rPr>
          <w:rFonts w:cstheme="minorHAnsi"/>
          <w:b/>
          <w:color w:val="70AD47" w:themeColor="accent6"/>
          <w:sz w:val="24"/>
          <w:szCs w:val="24"/>
        </w:rPr>
        <w:t xml:space="preserve"> 1: Matriz de alcances competenciales del complejo productivo de hortalizas</w:t>
      </w:r>
    </w:p>
    <w:p w:rsidR="008E1E57" w:rsidRPr="00B8667E" w:rsidRDefault="008E1E57" w:rsidP="008E1E57">
      <w:pPr>
        <w:spacing w:after="0" w:line="240" w:lineRule="auto"/>
        <w:jc w:val="center"/>
        <w:rPr>
          <w:rFonts w:cstheme="minorHAnsi"/>
          <w:b/>
        </w:rPr>
      </w:pPr>
    </w:p>
    <w:p w:rsidR="00F2159F" w:rsidRPr="00B8667E" w:rsidRDefault="000B66D1" w:rsidP="000B66D1">
      <w:pPr>
        <w:spacing w:after="0" w:line="240" w:lineRule="auto"/>
        <w:jc w:val="center"/>
        <w:rPr>
          <w:rFonts w:cstheme="minorHAnsi"/>
          <w:b/>
        </w:rPr>
      </w:pPr>
      <w:r w:rsidRPr="00B8667E">
        <w:rPr>
          <w:rFonts w:cstheme="minorHAnsi"/>
          <w:b/>
          <w:noProof/>
          <w:lang w:eastAsia="es-BO"/>
        </w:rPr>
        <w:lastRenderedPageBreak/>
        <w:drawing>
          <wp:inline distT="0" distB="0" distL="0" distR="0">
            <wp:extent cx="5891353" cy="2620267"/>
            <wp:effectExtent l="19050" t="19050" r="14605" b="279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613" cy="2626165"/>
                    </a:xfrm>
                    <a:prstGeom prst="rect">
                      <a:avLst/>
                    </a:prstGeom>
                    <a:noFill/>
                    <a:ln>
                      <a:solidFill>
                        <a:schemeClr val="accent6"/>
                      </a:solidFill>
                    </a:ln>
                  </pic:spPr>
                </pic:pic>
              </a:graphicData>
            </a:graphic>
          </wp:inline>
        </w:drawing>
      </w:r>
    </w:p>
    <w:p w:rsidR="008E1E57" w:rsidRPr="00B8667E" w:rsidRDefault="008E1E57" w:rsidP="008E1E57">
      <w:pPr>
        <w:spacing w:after="0" w:line="240" w:lineRule="auto"/>
        <w:rPr>
          <w:rFonts w:cstheme="minorHAnsi"/>
          <w:b/>
        </w:rPr>
      </w:pPr>
    </w:p>
    <w:p w:rsidR="00AF5024" w:rsidRPr="00B8667E" w:rsidRDefault="00AF5024" w:rsidP="008E1E57">
      <w:pPr>
        <w:spacing w:after="0" w:line="240" w:lineRule="auto"/>
        <w:rPr>
          <w:rFonts w:cstheme="minorHAnsi"/>
          <w:b/>
        </w:rPr>
      </w:pPr>
    </w:p>
    <w:p w:rsidR="00AF5024" w:rsidRPr="00B8667E" w:rsidRDefault="00AF5024" w:rsidP="00AF5024">
      <w:pPr>
        <w:spacing w:after="0" w:line="240" w:lineRule="auto"/>
        <w:jc w:val="both"/>
        <w:rPr>
          <w:rFonts w:cstheme="minorHAnsi"/>
        </w:rPr>
      </w:pPr>
      <w:r w:rsidRPr="00B8667E">
        <w:rPr>
          <w:rFonts w:cstheme="minorHAnsi"/>
        </w:rPr>
        <w:t>Por tanto la matriz se explica de la siguiente manera:</w:t>
      </w:r>
    </w:p>
    <w:p w:rsidR="00AF5024" w:rsidRPr="00B8667E" w:rsidRDefault="00AF5024" w:rsidP="00AF5024">
      <w:pPr>
        <w:spacing w:after="0" w:line="240" w:lineRule="auto"/>
        <w:jc w:val="both"/>
        <w:rPr>
          <w:rFonts w:cstheme="minorHAnsi"/>
        </w:rPr>
      </w:pPr>
    </w:p>
    <w:p w:rsidR="00AF5024" w:rsidRPr="00B8667E" w:rsidRDefault="00AF5024" w:rsidP="006F0A3C">
      <w:pPr>
        <w:pStyle w:val="Prrafodelista"/>
        <w:numPr>
          <w:ilvl w:val="0"/>
          <w:numId w:val="7"/>
        </w:numPr>
        <w:spacing w:after="0" w:line="240" w:lineRule="auto"/>
        <w:jc w:val="both"/>
        <w:rPr>
          <w:rFonts w:eastAsia="Times New Roman" w:cstheme="minorHAnsi"/>
          <w:lang w:eastAsia="es-BO"/>
        </w:rPr>
      </w:pPr>
      <w:r w:rsidRPr="00B8667E">
        <w:rPr>
          <w:rFonts w:eastAsia="Times New Roman" w:cstheme="minorHAnsi"/>
          <w:lang w:eastAsia="es-BO"/>
        </w:rPr>
        <w:t>La</w:t>
      </w:r>
      <w:r w:rsidR="0060756E" w:rsidRPr="00B8667E">
        <w:rPr>
          <w:rFonts w:eastAsia="Times New Roman" w:cstheme="minorHAnsi"/>
          <w:lang w:eastAsia="es-BO"/>
        </w:rPr>
        <w:t xml:space="preserve"> primera</w:t>
      </w:r>
      <w:r w:rsidRPr="00B8667E">
        <w:rPr>
          <w:rFonts w:eastAsia="Times New Roman" w:cstheme="minorHAnsi"/>
          <w:lang w:eastAsia="es-BO"/>
        </w:rPr>
        <w:t xml:space="preserve"> competencia, “Servicios de sanidad e inocuidad agropecuaria (</w:t>
      </w:r>
      <w:r w:rsidR="00AF05F9" w:rsidRPr="00B8667E">
        <w:rPr>
          <w:rFonts w:eastAsia="Times New Roman" w:cstheme="minorHAnsi"/>
          <w:lang w:eastAsia="es-BO"/>
        </w:rPr>
        <w:t xml:space="preserve">CPE, </w:t>
      </w:r>
      <w:r w:rsidRPr="00B8667E">
        <w:rPr>
          <w:rFonts w:eastAsia="Times New Roman" w:cstheme="minorHAnsi"/>
          <w:lang w:eastAsia="es-BO"/>
        </w:rPr>
        <w:t>Art. 300. I.14)”, tiene como alcances competenciales sanidad vegetal, que está compuesta por vigilancia fitosanitaria, control de plagas y fertilización y clínica de plantas, las tres se encuentran dentro el eslabón productivo de hortalizas en provisión de insumos y producción.</w:t>
      </w:r>
    </w:p>
    <w:p w:rsidR="00AF5024" w:rsidRPr="00B8667E" w:rsidRDefault="00AF5024" w:rsidP="00AF5024">
      <w:pPr>
        <w:spacing w:after="0" w:line="240" w:lineRule="auto"/>
        <w:jc w:val="both"/>
        <w:rPr>
          <w:rFonts w:eastAsia="Times New Roman" w:cstheme="minorHAnsi"/>
          <w:lang w:eastAsia="es-BO"/>
        </w:rPr>
      </w:pPr>
    </w:p>
    <w:p w:rsidR="00AF5024" w:rsidRPr="00B8667E" w:rsidRDefault="00AF05F9" w:rsidP="006F0A3C">
      <w:pPr>
        <w:pStyle w:val="Prrafodelista"/>
        <w:numPr>
          <w:ilvl w:val="0"/>
          <w:numId w:val="7"/>
        </w:numPr>
        <w:spacing w:after="0" w:line="240" w:lineRule="auto"/>
        <w:jc w:val="both"/>
        <w:rPr>
          <w:rFonts w:eastAsia="Times New Roman" w:cstheme="minorHAnsi"/>
          <w:lang w:eastAsia="es-BO"/>
        </w:rPr>
      </w:pPr>
      <w:r w:rsidRPr="00B8667E">
        <w:rPr>
          <w:rFonts w:eastAsia="Times New Roman" w:cstheme="minorHAnsi"/>
          <w:lang w:eastAsia="es-BO"/>
        </w:rPr>
        <w:t>La</w:t>
      </w:r>
      <w:r w:rsidR="0060756E" w:rsidRPr="00B8667E">
        <w:rPr>
          <w:rFonts w:eastAsia="Times New Roman" w:cstheme="minorHAnsi"/>
          <w:lang w:eastAsia="es-BO"/>
        </w:rPr>
        <w:t xml:space="preserve"> segunda competencia,</w:t>
      </w:r>
      <w:r w:rsidRPr="00B8667E">
        <w:rPr>
          <w:rFonts w:eastAsia="Times New Roman" w:cstheme="minorHAnsi"/>
          <w:lang w:eastAsia="es-BO"/>
        </w:rPr>
        <w:t xml:space="preserve"> “Proyectos de infraestructura departamental para el apoyo a la producción (CPE, Art. 300. I.21)”</w:t>
      </w:r>
      <w:r w:rsidR="0060756E" w:rsidRPr="00B8667E">
        <w:rPr>
          <w:rFonts w:eastAsia="Times New Roman" w:cstheme="minorHAnsi"/>
          <w:lang w:eastAsia="es-BO"/>
        </w:rPr>
        <w:t>, los</w:t>
      </w:r>
      <w:r w:rsidRPr="00B8667E">
        <w:rPr>
          <w:rFonts w:eastAsia="Times New Roman" w:cstheme="minorHAnsi"/>
          <w:lang w:eastAsia="es-BO"/>
        </w:rPr>
        <w:t xml:space="preserve"> alcances competenciales para el complejo productivo de hortalizas se divide en dos parte</w:t>
      </w:r>
      <w:r w:rsidR="009F6DAC" w:rsidRPr="00B8667E">
        <w:rPr>
          <w:rFonts w:eastAsia="Times New Roman" w:cstheme="minorHAnsi"/>
          <w:lang w:eastAsia="es-BO"/>
        </w:rPr>
        <w:t>s</w:t>
      </w:r>
      <w:r w:rsidRPr="00B8667E">
        <w:rPr>
          <w:rFonts w:eastAsia="Times New Roman" w:cstheme="minorHAnsi"/>
          <w:lang w:eastAsia="es-BO"/>
        </w:rPr>
        <w:t xml:space="preserve">, infraestructura </w:t>
      </w:r>
      <w:r w:rsidR="009F6DAC" w:rsidRPr="00B8667E">
        <w:rPr>
          <w:rFonts w:eastAsia="Times New Roman" w:cstheme="minorHAnsi"/>
          <w:lang w:eastAsia="es-BO"/>
        </w:rPr>
        <w:t>producci</w:t>
      </w:r>
      <w:r w:rsidR="005C4BD1" w:rsidRPr="00B8667E">
        <w:rPr>
          <w:rFonts w:eastAsia="Times New Roman" w:cstheme="minorHAnsi"/>
          <w:lang w:eastAsia="es-BO"/>
        </w:rPr>
        <w:t>ón primaria e</w:t>
      </w:r>
      <w:r w:rsidR="009F6DAC" w:rsidRPr="00B8667E">
        <w:rPr>
          <w:rFonts w:eastAsia="Times New Roman" w:cstheme="minorHAnsi"/>
          <w:lang w:eastAsia="es-BO"/>
        </w:rPr>
        <w:t xml:space="preserve"> infraestructura para procesamiento, </w:t>
      </w:r>
      <w:r w:rsidR="005C4BD1" w:rsidRPr="00B8667E">
        <w:rPr>
          <w:rFonts w:eastAsia="Times New Roman" w:cstheme="minorHAnsi"/>
          <w:lang w:eastAsia="es-BO"/>
        </w:rPr>
        <w:t xml:space="preserve">el primer componente consta </w:t>
      </w:r>
      <w:r w:rsidR="009F6DAC" w:rsidRPr="00B8667E">
        <w:rPr>
          <w:rFonts w:eastAsia="Times New Roman" w:cstheme="minorHAnsi"/>
          <w:lang w:eastAsia="es-BO"/>
        </w:rPr>
        <w:t xml:space="preserve">de proyectos de infraestructura para producción primaria de hortalizas como carpas solares, cisternas, sistemas de riego por aspersión y sistemas de riego por goteo, </w:t>
      </w:r>
      <w:r w:rsidR="005C4BD1" w:rsidRPr="00B8667E">
        <w:rPr>
          <w:rFonts w:eastAsia="Times New Roman" w:cstheme="minorHAnsi"/>
          <w:lang w:eastAsia="es-BO"/>
        </w:rPr>
        <w:t>este primer componente del alcance pertenece dentro del eslabón productivo. El segundo</w:t>
      </w:r>
      <w:r w:rsidR="0060756E" w:rsidRPr="00B8667E">
        <w:rPr>
          <w:rFonts w:eastAsia="Times New Roman" w:cstheme="minorHAnsi"/>
          <w:lang w:eastAsia="es-BO"/>
        </w:rPr>
        <w:t xml:space="preserve"> componente tiene como proyecto una planta de procesamiento que tiene la función de acopio, beneficiado y lavado de semillas como de producción hortícola, como zanahorias, cebollas, etc.</w:t>
      </w:r>
    </w:p>
    <w:p w:rsidR="00AF05F9" w:rsidRPr="00B8667E" w:rsidRDefault="00AF05F9" w:rsidP="00AF5024">
      <w:pPr>
        <w:spacing w:after="0" w:line="240" w:lineRule="auto"/>
        <w:jc w:val="both"/>
        <w:rPr>
          <w:rFonts w:eastAsia="Times New Roman" w:cstheme="minorHAnsi"/>
          <w:lang w:eastAsia="es-BO"/>
        </w:rPr>
      </w:pPr>
    </w:p>
    <w:p w:rsidR="0060756E" w:rsidRPr="00B8667E" w:rsidRDefault="0060756E" w:rsidP="006F0A3C">
      <w:pPr>
        <w:pStyle w:val="Prrafodelista"/>
        <w:numPr>
          <w:ilvl w:val="0"/>
          <w:numId w:val="7"/>
        </w:numPr>
        <w:spacing w:after="0" w:line="240" w:lineRule="auto"/>
        <w:rPr>
          <w:rFonts w:eastAsia="Times New Roman" w:cstheme="minorHAnsi"/>
          <w:lang w:eastAsia="es-BO"/>
        </w:rPr>
      </w:pPr>
      <w:r w:rsidRPr="00B8667E">
        <w:rPr>
          <w:rFonts w:eastAsia="Times New Roman" w:cstheme="minorHAnsi"/>
          <w:lang w:eastAsia="es-BO"/>
        </w:rPr>
        <w:t xml:space="preserve">La tercera competencia, “Comercio, industria y servicios para el desarrollo y la competitividad en el ámbito departamental (CPE, Art. 300. I.24)” </w:t>
      </w:r>
      <w:r w:rsidR="002A4845" w:rsidRPr="00B8667E">
        <w:rPr>
          <w:rFonts w:eastAsia="Times New Roman" w:cstheme="minorHAnsi"/>
          <w:lang w:eastAsia="es-BO"/>
        </w:rPr>
        <w:t>permite como alcance,</w:t>
      </w:r>
      <w:r w:rsidRPr="00B8667E">
        <w:rPr>
          <w:rFonts w:eastAsia="Times New Roman" w:cstheme="minorHAnsi"/>
          <w:lang w:eastAsia="es-BO"/>
        </w:rPr>
        <w:t xml:space="preserve"> un centro de mercadeo encargada de desarrollar marca comercial para productos de hortalizas producidos por comunidades asociaciones productivas. </w:t>
      </w:r>
    </w:p>
    <w:p w:rsidR="00AF5024" w:rsidRPr="00B8667E" w:rsidRDefault="00AF5024" w:rsidP="006F0A3C">
      <w:pPr>
        <w:spacing w:after="0" w:line="240" w:lineRule="auto"/>
        <w:ind w:firstLine="60"/>
        <w:jc w:val="both"/>
        <w:rPr>
          <w:rFonts w:cstheme="minorHAnsi"/>
        </w:rPr>
      </w:pPr>
    </w:p>
    <w:p w:rsidR="00AF5024" w:rsidRPr="00B8667E" w:rsidRDefault="002A4845" w:rsidP="006F0A3C">
      <w:pPr>
        <w:pStyle w:val="Prrafodelista"/>
        <w:numPr>
          <w:ilvl w:val="0"/>
          <w:numId w:val="7"/>
        </w:numPr>
        <w:spacing w:after="0" w:line="240" w:lineRule="auto"/>
        <w:jc w:val="both"/>
        <w:rPr>
          <w:rFonts w:cstheme="minorHAnsi"/>
        </w:rPr>
      </w:pPr>
      <w:r w:rsidRPr="00B8667E">
        <w:rPr>
          <w:rFonts w:cstheme="minorHAnsi"/>
        </w:rPr>
        <w:t>La cuarta competencia, “</w:t>
      </w:r>
      <w:r w:rsidRPr="00B8667E">
        <w:rPr>
          <w:rFonts w:eastAsia="Times New Roman" w:cstheme="minorHAnsi"/>
          <w:lang w:eastAsia="es-BO"/>
        </w:rPr>
        <w:t>Promoción y administración de los servicios para el desarrollo productivo y agropecuario (CPE, Art. 300. I.31)”, tiene alcance competencia a la coordinación de servicios de las otras competencias como proceso de asistencia técnica que permite articular los procesos sobre todo de acompañamiento y mejora de la producción</w:t>
      </w:r>
    </w:p>
    <w:p w:rsidR="00AF5024" w:rsidRPr="00B8667E" w:rsidRDefault="00AF5024" w:rsidP="008E1E57">
      <w:pPr>
        <w:spacing w:after="0" w:line="240" w:lineRule="auto"/>
        <w:rPr>
          <w:rFonts w:cstheme="minorHAnsi"/>
          <w:b/>
        </w:rPr>
      </w:pPr>
    </w:p>
    <w:p w:rsidR="002A4845" w:rsidRPr="00B8667E" w:rsidRDefault="002A4845" w:rsidP="006F0A3C">
      <w:pPr>
        <w:pStyle w:val="Prrafodelista"/>
        <w:numPr>
          <w:ilvl w:val="0"/>
          <w:numId w:val="7"/>
        </w:numPr>
        <w:spacing w:after="0" w:line="240" w:lineRule="auto"/>
        <w:jc w:val="both"/>
        <w:rPr>
          <w:rFonts w:cstheme="minorHAnsi"/>
        </w:rPr>
      </w:pPr>
      <w:r w:rsidRPr="00B8667E">
        <w:rPr>
          <w:rFonts w:cstheme="minorHAnsi"/>
        </w:rPr>
        <w:t xml:space="preserve">La quinta competencia, </w:t>
      </w:r>
      <w:r w:rsidRPr="00B8667E">
        <w:rPr>
          <w:rFonts w:eastAsia="Times New Roman" w:cstheme="minorHAnsi"/>
          <w:color w:val="231F20"/>
          <w:lang w:eastAsia="es-BO"/>
        </w:rPr>
        <w:t>Promoción de la inversión privada en el departamento en el marco de las políticas económicas nacionales. (CPE, Art. 300. I.34), permite articularse con el Art 47 de la Ley 144, que se refiere al f</w:t>
      </w:r>
      <w:r w:rsidRPr="00B8667E">
        <w:rPr>
          <w:rFonts w:cstheme="minorHAnsi"/>
        </w:rPr>
        <w:t xml:space="preserve">inanciamiento concurrente del Fondo Departamental Productivo, dicho fondo fue creado para la gestión de los GAD para fomentar y mejorar la producción agrícola de unidades </w:t>
      </w:r>
      <w:r w:rsidRPr="00B8667E">
        <w:rPr>
          <w:rFonts w:cstheme="minorHAnsi"/>
        </w:rPr>
        <w:lastRenderedPageBreak/>
        <w:t>productivas comunitarias o asociaciones productivas que pueden incluir el financiamiento de semilla mejorada</w:t>
      </w:r>
      <w:r w:rsidR="006F0A3C" w:rsidRPr="00B8667E">
        <w:rPr>
          <w:rFonts w:cstheme="minorHAnsi"/>
        </w:rPr>
        <w:t>.</w:t>
      </w:r>
    </w:p>
    <w:p w:rsidR="002A4845" w:rsidRPr="00B8667E" w:rsidRDefault="002A4845" w:rsidP="002A4845">
      <w:pPr>
        <w:spacing w:after="0" w:line="240" w:lineRule="auto"/>
        <w:jc w:val="both"/>
        <w:rPr>
          <w:rFonts w:cstheme="minorHAnsi"/>
          <w:b/>
        </w:rPr>
      </w:pPr>
    </w:p>
    <w:p w:rsidR="00301987" w:rsidRPr="00B8667E" w:rsidRDefault="00301987" w:rsidP="006F0A3C">
      <w:pPr>
        <w:pStyle w:val="Ttulo3"/>
        <w:rPr>
          <w:rFonts w:asciiTheme="minorHAnsi" w:hAnsiTheme="minorHAnsi" w:cstheme="minorHAnsi"/>
        </w:rPr>
      </w:pPr>
      <w:bookmarkStart w:id="8" w:name="_Toc466042757"/>
      <w:r w:rsidRPr="00B8667E">
        <w:rPr>
          <w:rFonts w:asciiTheme="minorHAnsi" w:hAnsiTheme="minorHAnsi" w:cstheme="minorHAnsi"/>
        </w:rPr>
        <w:t xml:space="preserve">Costo </w:t>
      </w:r>
      <w:r w:rsidRPr="00B8667E">
        <w:t>Unitario</w:t>
      </w:r>
      <w:bookmarkEnd w:id="8"/>
    </w:p>
    <w:p w:rsidR="008E1E57" w:rsidRPr="00B8667E" w:rsidRDefault="008E1E57" w:rsidP="008E1E57">
      <w:pPr>
        <w:spacing w:after="0" w:line="240" w:lineRule="auto"/>
        <w:rPr>
          <w:rFonts w:cstheme="minorHAnsi"/>
        </w:rPr>
      </w:pPr>
    </w:p>
    <w:p w:rsidR="00AF5024" w:rsidRPr="00B8667E" w:rsidRDefault="00301987" w:rsidP="00AF5024">
      <w:pPr>
        <w:spacing w:after="0" w:line="240" w:lineRule="auto"/>
        <w:jc w:val="both"/>
        <w:rPr>
          <w:rFonts w:cstheme="minorHAnsi"/>
        </w:rPr>
      </w:pPr>
      <w:r w:rsidRPr="00B8667E">
        <w:rPr>
          <w:rFonts w:cstheme="minorHAnsi"/>
        </w:rPr>
        <w:t>Para cada cruce</w:t>
      </w:r>
      <w:r w:rsidR="006F0A3C" w:rsidRPr="00B8667E">
        <w:rPr>
          <w:rFonts w:cstheme="minorHAnsi"/>
        </w:rPr>
        <w:t xml:space="preserve"> de la matriz,</w:t>
      </w:r>
      <w:r w:rsidRPr="00B8667E">
        <w:rPr>
          <w:rFonts w:cstheme="minorHAnsi"/>
        </w:rPr>
        <w:t xml:space="preserve"> existe un programa, proyecto u actividad que costear, en cada caso se aplica la metodología del costo unitario que fue obtenida a través de</w:t>
      </w:r>
      <w:r w:rsidR="00083D1B" w:rsidRPr="00B8667E">
        <w:rPr>
          <w:rFonts w:cstheme="minorHAnsi"/>
        </w:rPr>
        <w:t xml:space="preserve"> las entrevistas a técnicos y autoridades </w:t>
      </w:r>
      <w:r w:rsidRPr="00B8667E">
        <w:rPr>
          <w:rFonts w:cstheme="minorHAnsi"/>
        </w:rPr>
        <w:t>d</w:t>
      </w:r>
      <w:r w:rsidR="00AF5024" w:rsidRPr="00B8667E">
        <w:rPr>
          <w:rFonts w:cstheme="minorHAnsi"/>
        </w:rPr>
        <w:t xml:space="preserve">e los GAD de Oruro y Cochabamba. </w:t>
      </w:r>
      <w:r w:rsidR="0068605F" w:rsidRPr="00B8667E">
        <w:rPr>
          <w:rFonts w:cstheme="minorHAnsi"/>
        </w:rPr>
        <w:t>Cada programa, proyecto u actividad está relacionado con el clasificador presupuestario del Ministerio de Economía y Finanzas, cuya clasificación por objeto de gasto es</w:t>
      </w:r>
      <w:r w:rsidR="006F0A3C" w:rsidRPr="00B8667E">
        <w:rPr>
          <w:rStyle w:val="Refdenotaalpie"/>
          <w:rFonts w:cstheme="minorHAnsi"/>
        </w:rPr>
        <w:footnoteReference w:id="6"/>
      </w:r>
      <w:r w:rsidR="00AF5024" w:rsidRPr="00B8667E">
        <w:rPr>
          <w:rFonts w:cstheme="minorHAnsi"/>
        </w:rPr>
        <w:t xml:space="preserve">: </w:t>
      </w:r>
    </w:p>
    <w:p w:rsidR="00AF5024" w:rsidRPr="00B8667E" w:rsidRDefault="00AF5024" w:rsidP="00AF5024">
      <w:pPr>
        <w:spacing w:after="0" w:line="240" w:lineRule="auto"/>
        <w:jc w:val="both"/>
        <w:rPr>
          <w:rFonts w:cstheme="minorHAnsi"/>
        </w:rPr>
      </w:pPr>
    </w:p>
    <w:p w:rsidR="00AF5024" w:rsidRPr="00B8667E" w:rsidRDefault="00AF5024" w:rsidP="00AF5024">
      <w:pPr>
        <w:spacing w:after="0" w:line="240" w:lineRule="auto"/>
        <w:jc w:val="both"/>
        <w:rPr>
          <w:rFonts w:cstheme="minorHAnsi"/>
        </w:rPr>
      </w:pPr>
      <w:r w:rsidRPr="00B8667E">
        <w:rPr>
          <w:rFonts w:cstheme="minorHAnsi"/>
        </w:rPr>
        <w:t xml:space="preserve">Costo </w:t>
      </w:r>
      <w:r w:rsidR="00083D1B" w:rsidRPr="00B8667E">
        <w:rPr>
          <w:rFonts w:cstheme="minorHAnsi"/>
        </w:rPr>
        <w:t>Unitario=Gsp+Gsnp+</w:t>
      </w:r>
      <w:r w:rsidR="0068605F" w:rsidRPr="00B8667E">
        <w:rPr>
          <w:rFonts w:cstheme="minorHAnsi"/>
        </w:rPr>
        <w:t>Gms+</w:t>
      </w:r>
      <w:r w:rsidR="00083D1B" w:rsidRPr="00B8667E">
        <w:rPr>
          <w:rFonts w:cstheme="minorHAnsi"/>
        </w:rPr>
        <w:t>Ginf+Gequip…Gn</w:t>
      </w:r>
    </w:p>
    <w:p w:rsidR="0068605F" w:rsidRPr="00B8667E" w:rsidRDefault="0068605F" w:rsidP="00AF5024">
      <w:pPr>
        <w:spacing w:after="0" w:line="240" w:lineRule="auto"/>
        <w:jc w:val="both"/>
        <w:rPr>
          <w:rFonts w:cstheme="minorHAnsi"/>
          <w:i/>
          <w:iCs/>
        </w:rPr>
      </w:pPr>
    </w:p>
    <w:p w:rsidR="0068605F" w:rsidRPr="00B8667E" w:rsidRDefault="00083D1B" w:rsidP="008E1E57">
      <w:pPr>
        <w:pStyle w:val="Prrafodelista"/>
        <w:numPr>
          <w:ilvl w:val="0"/>
          <w:numId w:val="7"/>
        </w:numPr>
        <w:spacing w:after="0" w:line="240" w:lineRule="auto"/>
        <w:rPr>
          <w:rFonts w:cstheme="minorHAnsi"/>
        </w:rPr>
      </w:pPr>
      <w:r w:rsidRPr="00B8667E">
        <w:rPr>
          <w:rFonts w:cstheme="minorHAnsi"/>
          <w:i/>
          <w:iCs/>
        </w:rPr>
        <w:t xml:space="preserve">Gsp: </w:t>
      </w:r>
      <w:r w:rsidR="0068605F" w:rsidRPr="00B8667E">
        <w:rPr>
          <w:rFonts w:cstheme="minorHAnsi"/>
        </w:rPr>
        <w:t>Gasto servicios personales</w:t>
      </w:r>
    </w:p>
    <w:p w:rsidR="0068605F" w:rsidRPr="00B8667E" w:rsidRDefault="00083D1B" w:rsidP="008E1E57">
      <w:pPr>
        <w:pStyle w:val="Prrafodelista"/>
        <w:numPr>
          <w:ilvl w:val="0"/>
          <w:numId w:val="7"/>
        </w:numPr>
        <w:spacing w:after="0" w:line="240" w:lineRule="auto"/>
        <w:rPr>
          <w:rFonts w:cstheme="minorHAnsi"/>
        </w:rPr>
      </w:pPr>
      <w:r w:rsidRPr="00B8667E">
        <w:rPr>
          <w:rFonts w:cstheme="minorHAnsi"/>
          <w:i/>
          <w:iCs/>
        </w:rPr>
        <w:t xml:space="preserve">Gsnp: </w:t>
      </w:r>
      <w:r w:rsidRPr="00B8667E">
        <w:rPr>
          <w:rFonts w:cstheme="minorHAnsi"/>
        </w:rPr>
        <w:t>Gasto en servicios no personales</w:t>
      </w:r>
    </w:p>
    <w:p w:rsidR="0068605F" w:rsidRPr="00B8667E" w:rsidRDefault="0068605F" w:rsidP="008E1E57">
      <w:pPr>
        <w:pStyle w:val="Prrafodelista"/>
        <w:numPr>
          <w:ilvl w:val="0"/>
          <w:numId w:val="7"/>
        </w:numPr>
        <w:spacing w:after="0" w:line="240" w:lineRule="auto"/>
        <w:rPr>
          <w:rFonts w:cstheme="minorHAnsi"/>
        </w:rPr>
      </w:pPr>
      <w:r w:rsidRPr="00B8667E">
        <w:rPr>
          <w:rFonts w:cstheme="minorHAnsi"/>
        </w:rPr>
        <w:t>Gms: Gasto en materiales y servicios</w:t>
      </w:r>
    </w:p>
    <w:p w:rsidR="0068605F" w:rsidRPr="00B8667E" w:rsidRDefault="00083D1B" w:rsidP="008E1E57">
      <w:pPr>
        <w:pStyle w:val="Prrafodelista"/>
        <w:numPr>
          <w:ilvl w:val="0"/>
          <w:numId w:val="7"/>
        </w:numPr>
        <w:spacing w:after="0" w:line="240" w:lineRule="auto"/>
        <w:rPr>
          <w:rFonts w:cstheme="minorHAnsi"/>
        </w:rPr>
      </w:pPr>
      <w:r w:rsidRPr="00B8667E">
        <w:rPr>
          <w:rFonts w:cstheme="minorHAnsi"/>
          <w:i/>
          <w:iCs/>
        </w:rPr>
        <w:t xml:space="preserve">Ginf: </w:t>
      </w:r>
      <w:r w:rsidR="0068605F" w:rsidRPr="00B8667E">
        <w:rPr>
          <w:rFonts w:cstheme="minorHAnsi"/>
        </w:rPr>
        <w:t>Gasto en infraestructura</w:t>
      </w:r>
    </w:p>
    <w:p w:rsidR="0068605F" w:rsidRPr="00B8667E" w:rsidRDefault="00083D1B" w:rsidP="008E1E57">
      <w:pPr>
        <w:pStyle w:val="Prrafodelista"/>
        <w:numPr>
          <w:ilvl w:val="0"/>
          <w:numId w:val="7"/>
        </w:numPr>
        <w:spacing w:after="0" w:line="240" w:lineRule="auto"/>
        <w:rPr>
          <w:rFonts w:cstheme="minorHAnsi"/>
        </w:rPr>
      </w:pPr>
      <w:r w:rsidRPr="00B8667E">
        <w:rPr>
          <w:rFonts w:cstheme="minorHAnsi"/>
          <w:i/>
          <w:iCs/>
        </w:rPr>
        <w:t xml:space="preserve">Gequip: </w:t>
      </w:r>
      <w:r w:rsidRPr="00B8667E">
        <w:rPr>
          <w:rFonts w:cstheme="minorHAnsi"/>
        </w:rPr>
        <w:t>Gasto en equipamie</w:t>
      </w:r>
      <w:r w:rsidR="0068605F" w:rsidRPr="00B8667E">
        <w:rPr>
          <w:rFonts w:cstheme="minorHAnsi"/>
        </w:rPr>
        <w:t>nto</w:t>
      </w:r>
    </w:p>
    <w:p w:rsidR="00083D1B" w:rsidRPr="00B8667E" w:rsidRDefault="00083D1B" w:rsidP="008E1E57">
      <w:pPr>
        <w:pStyle w:val="Prrafodelista"/>
        <w:numPr>
          <w:ilvl w:val="0"/>
          <w:numId w:val="7"/>
        </w:numPr>
        <w:spacing w:after="0" w:line="240" w:lineRule="auto"/>
        <w:rPr>
          <w:rFonts w:cstheme="minorHAnsi"/>
        </w:rPr>
      </w:pPr>
      <w:r w:rsidRPr="00B8667E">
        <w:rPr>
          <w:rFonts w:cstheme="minorHAnsi"/>
          <w:i/>
          <w:iCs/>
        </w:rPr>
        <w:t xml:space="preserve">Gn: </w:t>
      </w:r>
      <w:r w:rsidRPr="00B8667E">
        <w:rPr>
          <w:rFonts w:cstheme="minorHAnsi"/>
        </w:rPr>
        <w:t>Otros gastos</w:t>
      </w:r>
    </w:p>
    <w:p w:rsidR="0068605F" w:rsidRPr="00B8667E" w:rsidRDefault="0068605F" w:rsidP="008E1E57">
      <w:pPr>
        <w:spacing w:after="0" w:line="240" w:lineRule="auto"/>
        <w:rPr>
          <w:rFonts w:cstheme="minorHAnsi"/>
          <w:color w:val="4472C4" w:themeColor="accent5"/>
        </w:rPr>
      </w:pPr>
    </w:p>
    <w:p w:rsidR="006F0A3C" w:rsidRPr="00B8667E" w:rsidRDefault="006F0A3C" w:rsidP="006C511A">
      <w:pPr>
        <w:pStyle w:val="Ttulo3"/>
        <w:rPr>
          <w:rFonts w:asciiTheme="minorHAnsi" w:hAnsiTheme="minorHAnsi" w:cstheme="minorHAnsi"/>
        </w:rPr>
      </w:pPr>
      <w:bookmarkStart w:id="9" w:name="_Toc466042758"/>
      <w:r w:rsidRPr="00B8667E">
        <w:rPr>
          <w:rFonts w:asciiTheme="minorHAnsi" w:hAnsiTheme="minorHAnsi" w:cstheme="minorHAnsi"/>
        </w:rPr>
        <w:t>P</w:t>
      </w:r>
      <w:r w:rsidR="006C511A" w:rsidRPr="00B8667E">
        <w:rPr>
          <w:rFonts w:asciiTheme="minorHAnsi" w:hAnsiTheme="minorHAnsi" w:cstheme="minorHAnsi"/>
        </w:rPr>
        <w:t>roceso metodoló</w:t>
      </w:r>
      <w:r w:rsidR="00532A95" w:rsidRPr="00B8667E">
        <w:rPr>
          <w:rFonts w:asciiTheme="minorHAnsi" w:hAnsiTheme="minorHAnsi" w:cstheme="minorHAnsi"/>
        </w:rPr>
        <w:t>gico</w:t>
      </w:r>
      <w:bookmarkEnd w:id="9"/>
    </w:p>
    <w:p w:rsidR="006F0A3C" w:rsidRPr="00B8667E" w:rsidRDefault="006F0A3C" w:rsidP="008E1E57">
      <w:pPr>
        <w:spacing w:after="0" w:line="240" w:lineRule="auto"/>
        <w:rPr>
          <w:rFonts w:cstheme="minorHAnsi"/>
          <w:b/>
        </w:rPr>
      </w:pPr>
    </w:p>
    <w:p w:rsidR="00C45BD6" w:rsidRPr="00B8667E" w:rsidRDefault="006C511A" w:rsidP="00C45BD6">
      <w:pPr>
        <w:spacing w:after="0" w:line="240" w:lineRule="auto"/>
        <w:jc w:val="both"/>
        <w:rPr>
          <w:rFonts w:cstheme="minorHAnsi"/>
        </w:rPr>
      </w:pPr>
      <w:r w:rsidRPr="00B8667E">
        <w:rPr>
          <w:rFonts w:cstheme="minorHAnsi"/>
        </w:rPr>
        <w:t>El presente documento de costeo fue desarrollado en base a tres procesos metodológicos, en primera instancia se desarrolló la ma</w:t>
      </w:r>
      <w:r w:rsidR="00C45BD6" w:rsidRPr="00B8667E">
        <w:rPr>
          <w:rFonts w:cstheme="minorHAnsi"/>
        </w:rPr>
        <w:t>triz competencial y se articuló con el complejo productivo de hortalizas, para esto se realizó la revisión de la literatura tanto del SEA, como de Mercados Rurales.</w:t>
      </w:r>
    </w:p>
    <w:p w:rsidR="00C45BD6" w:rsidRPr="00B8667E" w:rsidRDefault="00C45BD6" w:rsidP="00C45BD6">
      <w:pPr>
        <w:spacing w:after="0" w:line="240" w:lineRule="auto"/>
        <w:jc w:val="both"/>
        <w:rPr>
          <w:rFonts w:cstheme="minorHAnsi"/>
        </w:rPr>
      </w:pPr>
    </w:p>
    <w:p w:rsidR="00C45BD6" w:rsidRPr="00B8667E" w:rsidRDefault="00C45BD6" w:rsidP="00C45BD6">
      <w:pPr>
        <w:spacing w:after="0" w:line="240" w:lineRule="auto"/>
        <w:jc w:val="both"/>
        <w:rPr>
          <w:rFonts w:cstheme="minorHAnsi"/>
        </w:rPr>
      </w:pPr>
      <w:r w:rsidRPr="00B8667E">
        <w:rPr>
          <w:rFonts w:cstheme="minorHAnsi"/>
        </w:rPr>
        <w:t>En segunda instancia se realizó el trabajo de campo, visitando las gobernaciones de Cochabamba y Oruro y recopilar la información presupuestaria como de procesos productivos y de asistencia técnica de dichas gobernaciones.</w:t>
      </w:r>
    </w:p>
    <w:p w:rsidR="00C45BD6" w:rsidRPr="00B8667E" w:rsidRDefault="00C45BD6" w:rsidP="00C45BD6">
      <w:pPr>
        <w:spacing w:after="0" w:line="240" w:lineRule="auto"/>
        <w:jc w:val="both"/>
        <w:rPr>
          <w:rFonts w:cstheme="minorHAnsi"/>
        </w:rPr>
      </w:pPr>
    </w:p>
    <w:p w:rsidR="00C45BD6" w:rsidRPr="00B8667E" w:rsidRDefault="00C45BD6" w:rsidP="00C45BD6">
      <w:pPr>
        <w:spacing w:after="0" w:line="240" w:lineRule="auto"/>
        <w:jc w:val="both"/>
        <w:rPr>
          <w:rFonts w:cstheme="minorHAnsi"/>
        </w:rPr>
      </w:pPr>
      <w:r w:rsidRPr="00B8667E">
        <w:rPr>
          <w:rFonts w:cstheme="minorHAnsi"/>
        </w:rPr>
        <w:t xml:space="preserve">En tercera instancia la reflexión con los técnicos del SEA y Mercados Rurales permitió ajustar aspectos conceptuales como logísticos para su implementación. </w:t>
      </w:r>
    </w:p>
    <w:p w:rsidR="006C511A" w:rsidRPr="00B8667E" w:rsidRDefault="006C511A" w:rsidP="008E1E57">
      <w:pPr>
        <w:spacing w:after="0" w:line="240" w:lineRule="auto"/>
        <w:rPr>
          <w:rFonts w:cstheme="minorHAnsi"/>
          <w:b/>
        </w:rPr>
      </w:pPr>
    </w:p>
    <w:p w:rsidR="00F71E29" w:rsidRPr="00B8667E" w:rsidRDefault="0068605F" w:rsidP="00432858">
      <w:pPr>
        <w:pStyle w:val="Ttulo2"/>
      </w:pPr>
      <w:bookmarkStart w:id="10" w:name="_Toc466042759"/>
      <w:r w:rsidRPr="00B8667E">
        <w:t>A</w:t>
      </w:r>
      <w:r w:rsidR="0052254B" w:rsidRPr="00B8667E">
        <w:t xml:space="preserve">. COMPETENCIAS </w:t>
      </w:r>
      <w:r w:rsidR="0052254B" w:rsidRPr="00432858">
        <w:t>EXCLUSIVAS</w:t>
      </w:r>
      <w:bookmarkEnd w:id="10"/>
    </w:p>
    <w:p w:rsidR="0060756E" w:rsidRPr="00B8667E" w:rsidRDefault="0060756E" w:rsidP="008E1E57">
      <w:pPr>
        <w:spacing w:after="0" w:line="240" w:lineRule="auto"/>
        <w:rPr>
          <w:rFonts w:cstheme="minorHAnsi"/>
        </w:rPr>
      </w:pPr>
      <w:bookmarkStart w:id="11" w:name="_Toc464230571"/>
    </w:p>
    <w:p w:rsidR="00F71E29" w:rsidRPr="00B8667E" w:rsidRDefault="005C1CA2" w:rsidP="00B944B4">
      <w:pPr>
        <w:pStyle w:val="Ttulo2"/>
        <w:rPr>
          <w:rFonts w:asciiTheme="minorHAnsi" w:hAnsiTheme="minorHAnsi" w:cstheme="minorHAnsi"/>
        </w:rPr>
      </w:pPr>
      <w:bookmarkStart w:id="12" w:name="_Toc466042760"/>
      <w:r w:rsidRPr="00B8667E">
        <w:rPr>
          <w:rFonts w:asciiTheme="minorHAnsi" w:hAnsiTheme="minorHAnsi" w:cstheme="minorHAnsi"/>
        </w:rPr>
        <w:t>A</w:t>
      </w:r>
      <w:r w:rsidR="0052254B" w:rsidRPr="00B8667E">
        <w:rPr>
          <w:rFonts w:asciiTheme="minorHAnsi" w:hAnsiTheme="minorHAnsi" w:cstheme="minorHAnsi"/>
        </w:rPr>
        <w:t>.1 Competencia</w:t>
      </w:r>
      <w:r w:rsidR="0004029D" w:rsidRPr="00B8667E">
        <w:rPr>
          <w:rFonts w:asciiTheme="minorHAnsi" w:hAnsiTheme="minorHAnsi" w:cstheme="minorHAnsi"/>
        </w:rPr>
        <w:t xml:space="preserve"> 1</w:t>
      </w:r>
      <w:r w:rsidR="0052254B" w:rsidRPr="00B8667E">
        <w:rPr>
          <w:rFonts w:asciiTheme="minorHAnsi" w:hAnsiTheme="minorHAnsi" w:cstheme="minorHAnsi"/>
        </w:rPr>
        <w:t>: Servicios de s</w:t>
      </w:r>
      <w:r w:rsidR="00DE264D" w:rsidRPr="00B8667E">
        <w:rPr>
          <w:rFonts w:asciiTheme="minorHAnsi" w:hAnsiTheme="minorHAnsi" w:cstheme="minorHAnsi"/>
        </w:rPr>
        <w:t>anidad e inocuidad agropecuaria</w:t>
      </w:r>
      <w:r w:rsidR="0052254B" w:rsidRPr="00B8667E">
        <w:rPr>
          <w:rFonts w:asciiTheme="minorHAnsi" w:hAnsiTheme="minorHAnsi" w:cstheme="minorHAnsi"/>
        </w:rPr>
        <w:t xml:space="preserve"> (CPE Art. 300.I.14)</w:t>
      </w:r>
      <w:r w:rsidR="00DE264D" w:rsidRPr="00B8667E">
        <w:rPr>
          <w:rFonts w:asciiTheme="minorHAnsi" w:hAnsiTheme="minorHAnsi" w:cstheme="minorHAnsi"/>
        </w:rPr>
        <w:t>.</w:t>
      </w:r>
      <w:bookmarkEnd w:id="11"/>
      <w:bookmarkEnd w:id="12"/>
    </w:p>
    <w:p w:rsidR="0060756E" w:rsidRPr="00B8667E" w:rsidRDefault="0060756E" w:rsidP="008E1E57">
      <w:pPr>
        <w:spacing w:after="0" w:line="240" w:lineRule="auto"/>
        <w:rPr>
          <w:rFonts w:cstheme="minorHAnsi"/>
          <w:b/>
        </w:rPr>
      </w:pPr>
      <w:bookmarkStart w:id="13" w:name="_Toc464230572"/>
    </w:p>
    <w:p w:rsidR="00B944B4" w:rsidRPr="00B8667E" w:rsidRDefault="003442DB" w:rsidP="008E1E57">
      <w:pPr>
        <w:spacing w:after="0" w:line="240" w:lineRule="auto"/>
        <w:rPr>
          <w:rFonts w:cstheme="minorHAnsi"/>
        </w:rPr>
      </w:pPr>
      <w:r w:rsidRPr="00B8667E">
        <w:rPr>
          <w:rFonts w:cstheme="minorHAnsi"/>
        </w:rPr>
        <w:t>Esta competencia tiene como alcance competencial global sanidad vegetal</w:t>
      </w:r>
    </w:p>
    <w:p w:rsidR="00B944B4" w:rsidRPr="00B8667E" w:rsidRDefault="00B944B4" w:rsidP="008E1E57">
      <w:pPr>
        <w:spacing w:after="0" w:line="240" w:lineRule="auto"/>
        <w:rPr>
          <w:rFonts w:cstheme="minorHAnsi"/>
        </w:rPr>
      </w:pPr>
    </w:p>
    <w:p w:rsidR="00AD0811" w:rsidRPr="00B8667E" w:rsidRDefault="00AD0811">
      <w:pPr>
        <w:rPr>
          <w:rFonts w:eastAsiaTheme="majorEastAsia" w:cstheme="minorHAnsi"/>
          <w:b/>
          <w:color w:val="FFC000"/>
          <w:sz w:val="28"/>
          <w:szCs w:val="24"/>
        </w:rPr>
      </w:pPr>
      <w:bookmarkStart w:id="14" w:name="_Toc466042761"/>
      <w:r w:rsidRPr="00B8667E">
        <w:rPr>
          <w:rFonts w:cstheme="minorHAnsi"/>
        </w:rPr>
        <w:br w:type="page"/>
      </w:r>
    </w:p>
    <w:p w:rsidR="00A9745C" w:rsidRPr="00B8667E" w:rsidRDefault="00E62B6A" w:rsidP="003442DB">
      <w:pPr>
        <w:pStyle w:val="Ttulo3"/>
        <w:rPr>
          <w:rFonts w:asciiTheme="minorHAnsi" w:hAnsiTheme="minorHAnsi" w:cstheme="minorHAnsi"/>
        </w:rPr>
      </w:pPr>
      <w:r w:rsidRPr="00B8667E">
        <w:rPr>
          <w:rFonts w:asciiTheme="minorHAnsi" w:hAnsiTheme="minorHAnsi" w:cstheme="minorHAnsi"/>
        </w:rPr>
        <w:lastRenderedPageBreak/>
        <w:t xml:space="preserve">1. </w:t>
      </w:r>
      <w:bookmarkEnd w:id="13"/>
      <w:r w:rsidR="00B944B4" w:rsidRPr="00B8667E">
        <w:rPr>
          <w:rFonts w:asciiTheme="minorHAnsi" w:hAnsiTheme="minorHAnsi" w:cstheme="minorHAnsi"/>
        </w:rPr>
        <w:t>Sanidad Vegetal</w:t>
      </w:r>
      <w:bookmarkEnd w:id="14"/>
    </w:p>
    <w:p w:rsidR="0060756E" w:rsidRPr="00B8667E" w:rsidRDefault="0060756E" w:rsidP="008E1E57">
      <w:pPr>
        <w:spacing w:after="0" w:line="240" w:lineRule="auto"/>
        <w:jc w:val="both"/>
        <w:rPr>
          <w:rFonts w:cstheme="minorHAnsi"/>
        </w:rPr>
      </w:pPr>
    </w:p>
    <w:p w:rsidR="005C1CA2" w:rsidRPr="00B8667E" w:rsidRDefault="003E739D" w:rsidP="008E1E57">
      <w:pPr>
        <w:spacing w:after="0" w:line="240" w:lineRule="auto"/>
        <w:jc w:val="both"/>
        <w:rPr>
          <w:rFonts w:cstheme="minorHAnsi"/>
        </w:rPr>
      </w:pPr>
      <w:r w:rsidRPr="00B8667E">
        <w:rPr>
          <w:rFonts w:cstheme="minorHAnsi"/>
        </w:rPr>
        <w:t>Sanidad vegetal es un alcance de la competencia de sanidad e inocuidad agropecuaria, en el complejo productivo</w:t>
      </w:r>
      <w:r w:rsidR="00D119B9" w:rsidRPr="00B8667E">
        <w:rPr>
          <w:rFonts w:cstheme="minorHAnsi"/>
        </w:rPr>
        <w:t xml:space="preserve"> de hortaliza</w:t>
      </w:r>
      <w:r w:rsidR="00375481" w:rsidRPr="00B8667E">
        <w:rPr>
          <w:rFonts w:cstheme="minorHAnsi"/>
        </w:rPr>
        <w:t>, en los GAD</w:t>
      </w:r>
      <w:r w:rsidRPr="00B8667E">
        <w:rPr>
          <w:rFonts w:cstheme="minorHAnsi"/>
        </w:rPr>
        <w:t>s trabajados</w:t>
      </w:r>
      <w:r w:rsidR="006F24F0" w:rsidRPr="00B8667E">
        <w:rPr>
          <w:rFonts w:cstheme="minorHAnsi"/>
        </w:rPr>
        <w:t xml:space="preserve"> tienen influencia en la</w:t>
      </w:r>
      <w:r w:rsidR="00B944B4" w:rsidRPr="00B8667E">
        <w:rPr>
          <w:rFonts w:cstheme="minorHAnsi"/>
        </w:rPr>
        <w:t xml:space="preserve">provisión de insumos </w:t>
      </w:r>
      <w:r w:rsidR="00D119B9" w:rsidRPr="00B8667E">
        <w:rPr>
          <w:rFonts w:cstheme="minorHAnsi"/>
        </w:rPr>
        <w:t xml:space="preserve">y producción, </w:t>
      </w:r>
      <w:r w:rsidR="00375481" w:rsidRPr="00B8667E">
        <w:rPr>
          <w:rFonts w:cstheme="minorHAnsi"/>
        </w:rPr>
        <w:t xml:space="preserve">las actividades a costear son: vigilancia fitosanitaria, </w:t>
      </w:r>
      <w:r w:rsidR="00D119B9" w:rsidRPr="00B8667E">
        <w:rPr>
          <w:rFonts w:cstheme="minorHAnsi"/>
        </w:rPr>
        <w:t>control de plagas</w:t>
      </w:r>
      <w:r w:rsidR="00375481" w:rsidRPr="00B8667E">
        <w:rPr>
          <w:rFonts w:cstheme="minorHAnsi"/>
        </w:rPr>
        <w:t xml:space="preserve"> y clínica de plantas</w:t>
      </w:r>
      <w:r w:rsidR="00D119B9" w:rsidRPr="00B8667E">
        <w:rPr>
          <w:rFonts w:cstheme="minorHAnsi"/>
        </w:rPr>
        <w:t>.</w:t>
      </w:r>
    </w:p>
    <w:p w:rsidR="0060756E" w:rsidRPr="00B8667E" w:rsidRDefault="0060756E" w:rsidP="008E1E57">
      <w:pPr>
        <w:spacing w:after="0" w:line="240" w:lineRule="auto"/>
        <w:rPr>
          <w:rFonts w:cstheme="minorHAnsi"/>
          <w:b/>
        </w:rPr>
      </w:pPr>
    </w:p>
    <w:p w:rsidR="006F24F0" w:rsidRPr="00B8667E" w:rsidRDefault="006F24F0" w:rsidP="003C3161">
      <w:pPr>
        <w:pStyle w:val="Ttulo4"/>
        <w:rPr>
          <w:rFonts w:asciiTheme="minorHAnsi" w:hAnsiTheme="minorHAnsi" w:cstheme="minorHAnsi"/>
        </w:rPr>
      </w:pPr>
      <w:r w:rsidRPr="00B8667E">
        <w:rPr>
          <w:rFonts w:asciiTheme="minorHAnsi" w:hAnsiTheme="minorHAnsi" w:cstheme="minorHAnsi"/>
        </w:rPr>
        <w:t>Vigilancia fitosanitaria</w:t>
      </w:r>
    </w:p>
    <w:p w:rsidR="0060756E" w:rsidRPr="00B8667E" w:rsidRDefault="0060756E" w:rsidP="008E1E57">
      <w:pPr>
        <w:spacing w:after="0" w:line="240" w:lineRule="auto"/>
        <w:rPr>
          <w:rFonts w:cstheme="minorHAnsi"/>
        </w:rPr>
      </w:pPr>
    </w:p>
    <w:p w:rsidR="00D119B9" w:rsidRPr="00B8667E" w:rsidRDefault="002949BA" w:rsidP="0060756E">
      <w:pPr>
        <w:spacing w:after="0" w:line="240" w:lineRule="auto"/>
        <w:jc w:val="both"/>
        <w:rPr>
          <w:rFonts w:cstheme="minorHAnsi"/>
        </w:rPr>
      </w:pPr>
      <w:r w:rsidRPr="00B8667E">
        <w:rPr>
          <w:rFonts w:cstheme="minorHAnsi"/>
        </w:rPr>
        <w:t>El costo en</w:t>
      </w:r>
      <w:r w:rsidR="00AF2928" w:rsidRPr="00B8667E">
        <w:rPr>
          <w:rFonts w:cstheme="minorHAnsi"/>
        </w:rPr>
        <w:t xml:space="preserve"> vigilancia fitosanitaria consiste en servicios </w:t>
      </w:r>
      <w:r w:rsidR="0015419F" w:rsidRPr="00B8667E">
        <w:rPr>
          <w:rFonts w:cstheme="minorHAnsi"/>
        </w:rPr>
        <w:t xml:space="preserve">personales, servicios </w:t>
      </w:r>
      <w:r w:rsidR="00AF2928" w:rsidRPr="00B8667E">
        <w:rPr>
          <w:rFonts w:cstheme="minorHAnsi"/>
        </w:rPr>
        <w:t>no personales y materiales y suministros, está actividad</w:t>
      </w:r>
      <w:r w:rsidR="006C0CFE" w:rsidRPr="00B8667E">
        <w:rPr>
          <w:rFonts w:cstheme="minorHAnsi"/>
        </w:rPr>
        <w:t xml:space="preserve"> es recurrente en </w:t>
      </w:r>
      <w:r w:rsidR="005B2FA9" w:rsidRPr="00B8667E">
        <w:rPr>
          <w:rFonts w:cstheme="minorHAnsi"/>
        </w:rPr>
        <w:t>las gobernaciones y consiste en el monitoreo e información</w:t>
      </w:r>
      <w:r w:rsidR="003C3161" w:rsidRPr="00B8667E">
        <w:rPr>
          <w:rFonts w:cstheme="minorHAnsi"/>
        </w:rPr>
        <w:t xml:space="preserve"> sobre la ocurrencia </w:t>
      </w:r>
      <w:r w:rsidR="005B2FA9" w:rsidRPr="00B8667E">
        <w:rPr>
          <w:rFonts w:cstheme="minorHAnsi"/>
        </w:rPr>
        <w:t>de plagas</w:t>
      </w:r>
      <w:r w:rsidR="003C3161" w:rsidRPr="00B8667E">
        <w:rPr>
          <w:rFonts w:cstheme="minorHAnsi"/>
        </w:rPr>
        <w:t xml:space="preserve"> que afectan negativamente la producción de hortalizas</w:t>
      </w:r>
      <w:r w:rsidR="005B2FA9" w:rsidRPr="00B8667E">
        <w:rPr>
          <w:rFonts w:cstheme="minorHAnsi"/>
        </w:rPr>
        <w:t>,</w:t>
      </w:r>
      <w:r w:rsidR="003C3161" w:rsidRPr="00B8667E">
        <w:rPr>
          <w:rFonts w:cstheme="minorHAnsi"/>
        </w:rPr>
        <w:t xml:space="preserve"> por esta actividad se realiza la</w:t>
      </w:r>
      <w:r w:rsidR="005B2FA9" w:rsidRPr="00B8667E">
        <w:rPr>
          <w:rFonts w:cstheme="minorHAnsi"/>
        </w:rPr>
        <w:t xml:space="preserve"> coordi</w:t>
      </w:r>
      <w:r w:rsidR="0060756E" w:rsidRPr="00B8667E">
        <w:rPr>
          <w:rFonts w:cstheme="minorHAnsi"/>
        </w:rPr>
        <w:t xml:space="preserve">nación de redes de vigilancia y </w:t>
      </w:r>
      <w:r w:rsidR="005B2FA9" w:rsidRPr="00B8667E">
        <w:rPr>
          <w:rFonts w:cstheme="minorHAnsi"/>
        </w:rPr>
        <w:t>asistencia técnica a comités participativos según cultivo.</w:t>
      </w:r>
    </w:p>
    <w:p w:rsidR="009A6B73" w:rsidRPr="00B8667E" w:rsidRDefault="009A6B73" w:rsidP="008E1E57">
      <w:pPr>
        <w:spacing w:after="0" w:line="240" w:lineRule="auto"/>
        <w:rPr>
          <w:rFonts w:cstheme="minorHAnsi"/>
        </w:rPr>
      </w:pPr>
    </w:p>
    <w:p w:rsidR="008309A1" w:rsidRPr="00DA043B" w:rsidRDefault="00D511F6" w:rsidP="008309A1">
      <w:pPr>
        <w:tabs>
          <w:tab w:val="left" w:pos="1843"/>
        </w:tabs>
        <w:spacing w:after="0" w:line="240" w:lineRule="auto"/>
        <w:jc w:val="center"/>
        <w:rPr>
          <w:rFonts w:cstheme="minorHAnsi"/>
          <w:b/>
          <w:color w:val="2F5496" w:themeColor="accent5" w:themeShade="BF"/>
          <w:sz w:val="24"/>
        </w:rPr>
      </w:pPr>
      <w:r w:rsidRPr="00DA043B">
        <w:rPr>
          <w:rFonts w:cstheme="minorHAnsi"/>
          <w:b/>
          <w:color w:val="2F5496" w:themeColor="accent5" w:themeShade="BF"/>
          <w:sz w:val="24"/>
        </w:rPr>
        <w:t>Gráfica</w:t>
      </w:r>
      <w:r w:rsidR="008309A1" w:rsidRPr="00DA043B">
        <w:rPr>
          <w:rFonts w:cstheme="minorHAnsi"/>
          <w:b/>
          <w:color w:val="2F5496" w:themeColor="accent5" w:themeShade="BF"/>
          <w:sz w:val="24"/>
        </w:rPr>
        <w:t xml:space="preserve"> 2: Vigilancia Fitosanitaria</w:t>
      </w:r>
    </w:p>
    <w:p w:rsidR="008309A1" w:rsidRPr="00B8667E" w:rsidRDefault="008309A1" w:rsidP="008E1E57">
      <w:pPr>
        <w:spacing w:after="0" w:line="240" w:lineRule="auto"/>
        <w:rPr>
          <w:rFonts w:cstheme="minorHAnsi"/>
        </w:rPr>
      </w:pPr>
    </w:p>
    <w:p w:rsidR="009A6B73" w:rsidRPr="00B8667E" w:rsidRDefault="0015419F" w:rsidP="008309A1">
      <w:pPr>
        <w:spacing w:after="0" w:line="240" w:lineRule="auto"/>
        <w:jc w:val="center"/>
        <w:rPr>
          <w:rFonts w:cstheme="minorHAnsi"/>
        </w:rPr>
      </w:pPr>
      <w:r w:rsidRPr="00B8667E">
        <w:rPr>
          <w:rFonts w:cstheme="minorHAnsi"/>
          <w:noProof/>
          <w:lang w:eastAsia="es-BO"/>
        </w:rPr>
        <w:drawing>
          <wp:inline distT="0" distB="0" distL="0" distR="0">
            <wp:extent cx="5813146" cy="2901140"/>
            <wp:effectExtent l="19050" t="19050" r="16510"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782" cy="2905949"/>
                    </a:xfrm>
                    <a:prstGeom prst="rect">
                      <a:avLst/>
                    </a:prstGeom>
                    <a:noFill/>
                    <a:ln>
                      <a:solidFill>
                        <a:schemeClr val="accent6"/>
                      </a:solidFill>
                    </a:ln>
                  </pic:spPr>
                </pic:pic>
              </a:graphicData>
            </a:graphic>
          </wp:inline>
        </w:drawing>
      </w:r>
    </w:p>
    <w:p w:rsidR="00FB7542" w:rsidRPr="00B8667E" w:rsidRDefault="00FB7542" w:rsidP="00FB7542">
      <w:pPr>
        <w:spacing w:after="0" w:line="240" w:lineRule="auto"/>
        <w:jc w:val="center"/>
        <w:rPr>
          <w:rFonts w:cstheme="minorHAnsi"/>
        </w:rPr>
      </w:pPr>
    </w:p>
    <w:p w:rsidR="006F24F0" w:rsidRPr="00B8667E" w:rsidRDefault="006F24F0" w:rsidP="008E1E57">
      <w:pPr>
        <w:spacing w:after="0" w:line="240" w:lineRule="auto"/>
        <w:rPr>
          <w:rFonts w:cstheme="minorHAnsi"/>
        </w:rPr>
      </w:pPr>
      <w:r w:rsidRPr="00B8667E">
        <w:rPr>
          <w:rFonts w:cstheme="minorHAnsi"/>
        </w:rPr>
        <w:t xml:space="preserve">Los costos </w:t>
      </w:r>
      <w:r w:rsidR="00F950C6" w:rsidRPr="00B8667E">
        <w:rPr>
          <w:rFonts w:cstheme="minorHAnsi"/>
        </w:rPr>
        <w:t xml:space="preserve">que </w:t>
      </w:r>
      <w:r w:rsidRPr="00B8667E">
        <w:rPr>
          <w:rFonts w:cstheme="minorHAnsi"/>
        </w:rPr>
        <w:t>un GAD</w:t>
      </w:r>
      <w:r w:rsidR="005E6B2A" w:rsidRPr="00B8667E">
        <w:rPr>
          <w:rFonts w:cstheme="minorHAnsi"/>
        </w:rPr>
        <w:t>(ver anexo 1</w:t>
      </w:r>
      <w:r w:rsidR="00255383" w:rsidRPr="00B8667E">
        <w:rPr>
          <w:rFonts w:cstheme="minorHAnsi"/>
        </w:rPr>
        <w:t>)</w:t>
      </w:r>
      <w:r w:rsidRPr="00B8667E">
        <w:rPr>
          <w:rFonts w:cstheme="minorHAnsi"/>
        </w:rPr>
        <w:t xml:space="preserve"> puede </w:t>
      </w:r>
      <w:r w:rsidR="00B944B4" w:rsidRPr="00B8667E">
        <w:rPr>
          <w:rFonts w:cstheme="minorHAnsi"/>
        </w:rPr>
        <w:t xml:space="preserve">incurrir en su implementación </w:t>
      </w:r>
      <w:r w:rsidR="008309A1" w:rsidRPr="00B8667E">
        <w:rPr>
          <w:rFonts w:cstheme="minorHAnsi"/>
        </w:rPr>
        <w:t xml:space="preserve">de vigilancia fitosanitaria </w:t>
      </w:r>
      <w:r w:rsidR="00B944B4" w:rsidRPr="00B8667E">
        <w:rPr>
          <w:rFonts w:cstheme="minorHAnsi"/>
        </w:rPr>
        <w:t>son</w:t>
      </w:r>
      <w:r w:rsidRPr="00B8667E">
        <w:rPr>
          <w:rFonts w:cstheme="minorHAnsi"/>
        </w:rPr>
        <w:t>:</w:t>
      </w:r>
    </w:p>
    <w:p w:rsidR="00B944B4" w:rsidRPr="00B8667E" w:rsidRDefault="00B944B4" w:rsidP="008E1E57">
      <w:pPr>
        <w:spacing w:after="0" w:line="240" w:lineRule="auto"/>
        <w:rPr>
          <w:rFonts w:cstheme="minorHAnsi"/>
        </w:rPr>
      </w:pPr>
    </w:p>
    <w:p w:rsidR="00E703A4" w:rsidRPr="00DA043B" w:rsidRDefault="00D511F6" w:rsidP="00D511F6">
      <w:pPr>
        <w:spacing w:after="0" w:line="240" w:lineRule="auto"/>
        <w:jc w:val="center"/>
        <w:rPr>
          <w:rFonts w:cstheme="minorHAnsi"/>
          <w:b/>
          <w:color w:val="2F5496" w:themeColor="accent5" w:themeShade="BF"/>
          <w:sz w:val="24"/>
        </w:rPr>
      </w:pPr>
      <w:r w:rsidRPr="00DA043B">
        <w:rPr>
          <w:rFonts w:cstheme="minorHAnsi"/>
          <w:b/>
          <w:color w:val="2F5496" w:themeColor="accent5" w:themeShade="BF"/>
          <w:sz w:val="24"/>
        </w:rPr>
        <w:t>Cuadro 2 Costo vigilancia fitosanitaria</w:t>
      </w:r>
    </w:p>
    <w:tbl>
      <w:tblPr>
        <w:tblStyle w:val="Estilo1"/>
        <w:tblW w:w="6360" w:type="dxa"/>
        <w:jc w:val="center"/>
        <w:tblLook w:val="04A0"/>
      </w:tblPr>
      <w:tblGrid>
        <w:gridCol w:w="1000"/>
        <w:gridCol w:w="4000"/>
        <w:gridCol w:w="1360"/>
      </w:tblGrid>
      <w:tr w:rsidR="003A65B3" w:rsidRPr="00B8667E" w:rsidTr="003A65B3">
        <w:trPr>
          <w:cnfStyle w:val="100000000000"/>
          <w:trHeight w:val="570"/>
          <w:jc w:val="center"/>
        </w:trPr>
        <w:tc>
          <w:tcPr>
            <w:tcW w:w="1000" w:type="dxa"/>
            <w:noWrap/>
            <w:hideMark/>
          </w:tcPr>
          <w:p w:rsidR="003A65B3" w:rsidRPr="00B8667E" w:rsidRDefault="003A65B3" w:rsidP="003A65B3">
            <w:pPr>
              <w:jc w:val="center"/>
              <w:rPr>
                <w:rFonts w:eastAsia="Times New Roman" w:cstheme="minorHAnsi"/>
                <w:b/>
                <w:bCs/>
                <w:color w:val="000000"/>
                <w:lang w:eastAsia="es-BO"/>
              </w:rPr>
            </w:pPr>
            <w:r w:rsidRPr="00B8667E">
              <w:rPr>
                <w:rFonts w:eastAsia="Times New Roman" w:cstheme="minorHAnsi"/>
                <w:b/>
                <w:bCs/>
                <w:color w:val="000000"/>
                <w:lang w:eastAsia="es-BO"/>
              </w:rPr>
              <w:t>Cod</w:t>
            </w:r>
          </w:p>
        </w:tc>
        <w:tc>
          <w:tcPr>
            <w:tcW w:w="4000" w:type="dxa"/>
            <w:noWrap/>
            <w:hideMark/>
          </w:tcPr>
          <w:p w:rsidR="003A65B3" w:rsidRPr="00B8667E" w:rsidRDefault="003A65B3" w:rsidP="003A65B3">
            <w:pPr>
              <w:jc w:val="center"/>
              <w:rPr>
                <w:rFonts w:eastAsia="Times New Roman" w:cstheme="minorHAnsi"/>
                <w:b/>
                <w:bCs/>
                <w:color w:val="000000"/>
                <w:lang w:eastAsia="es-BO"/>
              </w:rPr>
            </w:pPr>
            <w:r w:rsidRPr="00B8667E">
              <w:rPr>
                <w:rFonts w:eastAsia="Times New Roman" w:cstheme="minorHAnsi"/>
                <w:b/>
                <w:bCs/>
                <w:color w:val="000000"/>
                <w:lang w:eastAsia="es-BO"/>
              </w:rPr>
              <w:t>Partidas</w:t>
            </w:r>
          </w:p>
        </w:tc>
        <w:tc>
          <w:tcPr>
            <w:tcW w:w="1360" w:type="dxa"/>
            <w:noWrap/>
            <w:hideMark/>
          </w:tcPr>
          <w:p w:rsidR="003A65B3" w:rsidRPr="00B8667E" w:rsidRDefault="003A65B3" w:rsidP="003A65B3">
            <w:pPr>
              <w:jc w:val="center"/>
              <w:rPr>
                <w:rFonts w:eastAsia="Times New Roman" w:cstheme="minorHAnsi"/>
                <w:b/>
                <w:bCs/>
                <w:color w:val="000000"/>
                <w:lang w:eastAsia="es-BO"/>
              </w:rPr>
            </w:pPr>
            <w:r w:rsidRPr="00B8667E">
              <w:rPr>
                <w:rFonts w:eastAsia="Times New Roman" w:cstheme="minorHAnsi"/>
                <w:b/>
                <w:bCs/>
                <w:color w:val="000000"/>
                <w:lang w:eastAsia="es-BO"/>
              </w:rPr>
              <w:t>Total (Bs)</w:t>
            </w:r>
          </w:p>
        </w:tc>
      </w:tr>
      <w:tr w:rsidR="003A65B3" w:rsidRPr="00B8667E" w:rsidTr="003A65B3">
        <w:trPr>
          <w:trHeight w:val="214"/>
          <w:jc w:val="center"/>
        </w:trPr>
        <w:tc>
          <w:tcPr>
            <w:tcW w:w="1000" w:type="dxa"/>
            <w:noWrap/>
            <w:hideMark/>
          </w:tcPr>
          <w:p w:rsidR="003A65B3" w:rsidRPr="00B8667E" w:rsidRDefault="003A65B3" w:rsidP="003A65B3">
            <w:pPr>
              <w:jc w:val="right"/>
              <w:rPr>
                <w:rFonts w:eastAsia="Times New Roman" w:cstheme="minorHAnsi"/>
                <w:color w:val="000000"/>
                <w:lang w:eastAsia="es-BO"/>
              </w:rPr>
            </w:pPr>
            <w:r w:rsidRPr="00B8667E">
              <w:rPr>
                <w:rFonts w:eastAsia="Times New Roman" w:cstheme="minorHAnsi"/>
                <w:color w:val="000000"/>
                <w:lang w:eastAsia="es-BO"/>
              </w:rPr>
              <w:t>1000</w:t>
            </w:r>
          </w:p>
        </w:tc>
        <w:tc>
          <w:tcPr>
            <w:tcW w:w="4000" w:type="dxa"/>
            <w:noWrap/>
            <w:hideMark/>
          </w:tcPr>
          <w:p w:rsidR="003A65B3" w:rsidRPr="00B8667E" w:rsidRDefault="003A65B3" w:rsidP="003A65B3">
            <w:pPr>
              <w:rPr>
                <w:rFonts w:eastAsia="Times New Roman" w:cstheme="minorHAnsi"/>
                <w:color w:val="000000"/>
                <w:lang w:eastAsia="es-BO"/>
              </w:rPr>
            </w:pPr>
            <w:r w:rsidRPr="00B8667E">
              <w:rPr>
                <w:rFonts w:eastAsia="Times New Roman" w:cstheme="minorHAnsi"/>
                <w:color w:val="000000"/>
                <w:lang w:eastAsia="es-BO"/>
              </w:rPr>
              <w:t>Servicios Personales</w:t>
            </w:r>
          </w:p>
        </w:tc>
        <w:tc>
          <w:tcPr>
            <w:tcW w:w="1360" w:type="dxa"/>
            <w:noWrap/>
            <w:hideMark/>
          </w:tcPr>
          <w:p w:rsidR="003A65B3" w:rsidRPr="00B8667E" w:rsidRDefault="003A65B3" w:rsidP="003A65B3">
            <w:pPr>
              <w:jc w:val="right"/>
              <w:rPr>
                <w:rFonts w:eastAsia="Times New Roman" w:cstheme="minorHAnsi"/>
                <w:color w:val="000000"/>
                <w:lang w:eastAsia="es-BO"/>
              </w:rPr>
            </w:pPr>
            <w:r w:rsidRPr="00B8667E">
              <w:rPr>
                <w:rFonts w:eastAsia="Times New Roman" w:cstheme="minorHAnsi"/>
                <w:color w:val="000000"/>
                <w:lang w:eastAsia="es-BO"/>
              </w:rPr>
              <w:t>69.139</w:t>
            </w:r>
          </w:p>
        </w:tc>
      </w:tr>
      <w:tr w:rsidR="003A65B3" w:rsidRPr="00B8667E" w:rsidTr="003A65B3">
        <w:trPr>
          <w:trHeight w:val="218"/>
          <w:jc w:val="center"/>
        </w:trPr>
        <w:tc>
          <w:tcPr>
            <w:tcW w:w="1000" w:type="dxa"/>
            <w:noWrap/>
            <w:hideMark/>
          </w:tcPr>
          <w:p w:rsidR="003A65B3" w:rsidRPr="00B8667E" w:rsidRDefault="003A65B3" w:rsidP="003A65B3">
            <w:pPr>
              <w:jc w:val="right"/>
              <w:rPr>
                <w:rFonts w:eastAsia="Times New Roman" w:cstheme="minorHAnsi"/>
                <w:color w:val="000000"/>
                <w:lang w:eastAsia="es-BO"/>
              </w:rPr>
            </w:pPr>
            <w:r w:rsidRPr="00B8667E">
              <w:rPr>
                <w:rFonts w:eastAsia="Times New Roman" w:cstheme="minorHAnsi"/>
                <w:color w:val="000000"/>
                <w:lang w:eastAsia="es-BO"/>
              </w:rPr>
              <w:t>2000</w:t>
            </w:r>
          </w:p>
        </w:tc>
        <w:tc>
          <w:tcPr>
            <w:tcW w:w="4000" w:type="dxa"/>
            <w:noWrap/>
            <w:hideMark/>
          </w:tcPr>
          <w:p w:rsidR="003A65B3" w:rsidRPr="00B8667E" w:rsidRDefault="003A65B3" w:rsidP="003A65B3">
            <w:pPr>
              <w:rPr>
                <w:rFonts w:eastAsia="Times New Roman" w:cstheme="minorHAnsi"/>
                <w:color w:val="000000"/>
                <w:lang w:eastAsia="es-BO"/>
              </w:rPr>
            </w:pPr>
            <w:r w:rsidRPr="00B8667E">
              <w:rPr>
                <w:rFonts w:eastAsia="Times New Roman" w:cstheme="minorHAnsi"/>
                <w:color w:val="000000"/>
                <w:lang w:eastAsia="es-BO"/>
              </w:rPr>
              <w:t>Servicios no Personales</w:t>
            </w:r>
          </w:p>
        </w:tc>
        <w:tc>
          <w:tcPr>
            <w:tcW w:w="1360" w:type="dxa"/>
            <w:noWrap/>
            <w:hideMark/>
          </w:tcPr>
          <w:p w:rsidR="003A65B3" w:rsidRPr="00B8667E" w:rsidRDefault="003A65B3" w:rsidP="003A65B3">
            <w:pPr>
              <w:jc w:val="right"/>
              <w:rPr>
                <w:rFonts w:eastAsia="Times New Roman" w:cstheme="minorHAnsi"/>
                <w:color w:val="000000"/>
                <w:lang w:eastAsia="es-BO"/>
              </w:rPr>
            </w:pPr>
            <w:r w:rsidRPr="00B8667E">
              <w:rPr>
                <w:rFonts w:eastAsia="Times New Roman" w:cstheme="minorHAnsi"/>
                <w:color w:val="000000"/>
                <w:lang w:eastAsia="es-BO"/>
              </w:rPr>
              <w:t>105.300</w:t>
            </w:r>
          </w:p>
        </w:tc>
      </w:tr>
      <w:tr w:rsidR="003A65B3" w:rsidRPr="00B8667E" w:rsidTr="003A65B3">
        <w:trPr>
          <w:trHeight w:val="208"/>
          <w:jc w:val="center"/>
        </w:trPr>
        <w:tc>
          <w:tcPr>
            <w:tcW w:w="1000" w:type="dxa"/>
            <w:noWrap/>
            <w:hideMark/>
          </w:tcPr>
          <w:p w:rsidR="003A65B3" w:rsidRPr="00B8667E" w:rsidRDefault="003A65B3" w:rsidP="003A65B3">
            <w:pPr>
              <w:jc w:val="right"/>
              <w:rPr>
                <w:rFonts w:eastAsia="Times New Roman" w:cstheme="minorHAnsi"/>
                <w:color w:val="000000"/>
                <w:lang w:eastAsia="es-BO"/>
              </w:rPr>
            </w:pPr>
            <w:r w:rsidRPr="00B8667E">
              <w:rPr>
                <w:rFonts w:eastAsia="Times New Roman" w:cstheme="minorHAnsi"/>
                <w:color w:val="000000"/>
                <w:lang w:eastAsia="es-BO"/>
              </w:rPr>
              <w:t>3000</w:t>
            </w:r>
          </w:p>
        </w:tc>
        <w:tc>
          <w:tcPr>
            <w:tcW w:w="4000" w:type="dxa"/>
            <w:noWrap/>
            <w:hideMark/>
          </w:tcPr>
          <w:p w:rsidR="003A65B3" w:rsidRPr="00B8667E" w:rsidRDefault="003A65B3" w:rsidP="003A65B3">
            <w:pPr>
              <w:rPr>
                <w:rFonts w:eastAsia="Times New Roman" w:cstheme="minorHAnsi"/>
                <w:color w:val="000000"/>
                <w:lang w:eastAsia="es-BO"/>
              </w:rPr>
            </w:pPr>
            <w:r w:rsidRPr="00B8667E">
              <w:rPr>
                <w:rFonts w:eastAsia="Times New Roman" w:cstheme="minorHAnsi"/>
                <w:color w:val="000000"/>
                <w:lang w:eastAsia="es-BO"/>
              </w:rPr>
              <w:t>Materiales y suministros</w:t>
            </w:r>
          </w:p>
        </w:tc>
        <w:tc>
          <w:tcPr>
            <w:tcW w:w="1360" w:type="dxa"/>
            <w:noWrap/>
            <w:hideMark/>
          </w:tcPr>
          <w:p w:rsidR="003A65B3" w:rsidRPr="00B8667E" w:rsidRDefault="003A65B3" w:rsidP="003A65B3">
            <w:pPr>
              <w:jc w:val="right"/>
              <w:rPr>
                <w:rFonts w:eastAsia="Times New Roman" w:cstheme="minorHAnsi"/>
                <w:color w:val="000000"/>
                <w:lang w:eastAsia="es-BO"/>
              </w:rPr>
            </w:pPr>
            <w:r w:rsidRPr="00B8667E">
              <w:rPr>
                <w:rFonts w:eastAsia="Times New Roman" w:cstheme="minorHAnsi"/>
                <w:color w:val="000000"/>
                <w:lang w:eastAsia="es-BO"/>
              </w:rPr>
              <w:t>1.173.990</w:t>
            </w:r>
          </w:p>
        </w:tc>
      </w:tr>
      <w:tr w:rsidR="003A65B3" w:rsidRPr="00B8667E" w:rsidTr="003A65B3">
        <w:trPr>
          <w:trHeight w:val="188"/>
          <w:jc w:val="center"/>
        </w:trPr>
        <w:tc>
          <w:tcPr>
            <w:tcW w:w="5000" w:type="dxa"/>
            <w:gridSpan w:val="2"/>
            <w:noWrap/>
            <w:hideMark/>
          </w:tcPr>
          <w:p w:rsidR="003A65B3" w:rsidRPr="00B8667E" w:rsidRDefault="003A65B3" w:rsidP="003A65B3">
            <w:pPr>
              <w:jc w:val="center"/>
              <w:rPr>
                <w:rFonts w:eastAsia="Times New Roman" w:cstheme="minorHAnsi"/>
                <w:color w:val="000000"/>
                <w:lang w:eastAsia="es-BO"/>
              </w:rPr>
            </w:pPr>
            <w:r w:rsidRPr="00B8667E">
              <w:rPr>
                <w:rFonts w:eastAsia="Times New Roman" w:cstheme="minorHAnsi"/>
                <w:color w:val="000000"/>
                <w:lang w:eastAsia="es-BO"/>
              </w:rPr>
              <w:t>Total vigilancia fitosanitaria</w:t>
            </w:r>
          </w:p>
        </w:tc>
        <w:tc>
          <w:tcPr>
            <w:tcW w:w="1360" w:type="dxa"/>
            <w:noWrap/>
            <w:hideMark/>
          </w:tcPr>
          <w:p w:rsidR="003A65B3" w:rsidRPr="00B8667E" w:rsidRDefault="003A65B3" w:rsidP="003A65B3">
            <w:pPr>
              <w:jc w:val="right"/>
              <w:rPr>
                <w:rFonts w:eastAsia="Times New Roman" w:cstheme="minorHAnsi"/>
                <w:color w:val="000000"/>
                <w:lang w:eastAsia="es-BO"/>
              </w:rPr>
            </w:pPr>
            <w:r w:rsidRPr="00B8667E">
              <w:rPr>
                <w:rFonts w:eastAsia="Times New Roman" w:cstheme="minorHAnsi"/>
                <w:color w:val="000000"/>
                <w:lang w:eastAsia="es-BO"/>
              </w:rPr>
              <w:t>1.348.429</w:t>
            </w:r>
          </w:p>
        </w:tc>
      </w:tr>
    </w:tbl>
    <w:p w:rsidR="00913D48" w:rsidRPr="00B8667E" w:rsidRDefault="00913D48" w:rsidP="008E1E57">
      <w:pPr>
        <w:spacing w:after="0" w:line="240" w:lineRule="auto"/>
        <w:rPr>
          <w:rFonts w:cstheme="minorHAnsi"/>
        </w:rPr>
      </w:pPr>
    </w:p>
    <w:p w:rsidR="00913D48" w:rsidRPr="00B8667E" w:rsidRDefault="00913D48" w:rsidP="00857D50">
      <w:pPr>
        <w:pStyle w:val="Ttulo4"/>
        <w:rPr>
          <w:rFonts w:asciiTheme="minorHAnsi" w:hAnsiTheme="minorHAnsi" w:cstheme="minorHAnsi"/>
        </w:rPr>
      </w:pPr>
      <w:r w:rsidRPr="00B8667E">
        <w:rPr>
          <w:rFonts w:asciiTheme="minorHAnsi" w:hAnsiTheme="minorHAnsi" w:cstheme="minorHAnsi"/>
        </w:rPr>
        <w:t>Control de Plagas</w:t>
      </w:r>
      <w:r w:rsidR="00893FDE" w:rsidRPr="00B8667E">
        <w:rPr>
          <w:rFonts w:asciiTheme="minorHAnsi" w:hAnsiTheme="minorHAnsi" w:cstheme="minorHAnsi"/>
        </w:rPr>
        <w:t xml:space="preserve"> y </w:t>
      </w:r>
      <w:r w:rsidR="00893FDE" w:rsidRPr="00DA043B">
        <w:t>fertilización</w:t>
      </w:r>
      <w:r w:rsidR="00893FDE" w:rsidRPr="00B8667E">
        <w:rPr>
          <w:rFonts w:asciiTheme="minorHAnsi" w:hAnsiTheme="minorHAnsi" w:cstheme="minorHAnsi"/>
        </w:rPr>
        <w:t xml:space="preserve"> </w:t>
      </w:r>
    </w:p>
    <w:p w:rsidR="0060756E" w:rsidRPr="00B8667E" w:rsidRDefault="0060756E" w:rsidP="008E1E57">
      <w:pPr>
        <w:spacing w:after="0" w:line="240" w:lineRule="auto"/>
        <w:jc w:val="both"/>
        <w:rPr>
          <w:rFonts w:cstheme="minorHAnsi"/>
        </w:rPr>
      </w:pPr>
    </w:p>
    <w:p w:rsidR="00EF005D" w:rsidRPr="00B8667E" w:rsidRDefault="003B3DB4" w:rsidP="008E1E57">
      <w:pPr>
        <w:spacing w:after="0" w:line="240" w:lineRule="auto"/>
        <w:jc w:val="both"/>
        <w:rPr>
          <w:rFonts w:cstheme="minorHAnsi"/>
        </w:rPr>
      </w:pPr>
      <w:r w:rsidRPr="00B8667E">
        <w:rPr>
          <w:rFonts w:cstheme="minorHAnsi"/>
        </w:rPr>
        <w:lastRenderedPageBreak/>
        <w:t>En c</w:t>
      </w:r>
      <w:r w:rsidR="00EF005D" w:rsidRPr="00B8667E">
        <w:rPr>
          <w:rFonts w:cstheme="minorHAnsi"/>
        </w:rPr>
        <w:t>ontrol de plagas</w:t>
      </w:r>
      <w:r w:rsidR="00893FDE" w:rsidRPr="00B8667E">
        <w:rPr>
          <w:rFonts w:cstheme="minorHAnsi"/>
        </w:rPr>
        <w:t xml:space="preserve"> y fertilización </w:t>
      </w:r>
      <w:r w:rsidR="00EF005D" w:rsidRPr="00B8667E">
        <w:rPr>
          <w:rFonts w:cstheme="minorHAnsi"/>
        </w:rPr>
        <w:t xml:space="preserve"> los costos varían de acuerdo </w:t>
      </w:r>
      <w:r w:rsidR="002F7B1D" w:rsidRPr="00B8667E">
        <w:rPr>
          <w:rFonts w:cstheme="minorHAnsi"/>
        </w:rPr>
        <w:t>a dos parámetros clave</w:t>
      </w:r>
      <w:r w:rsidR="00237CB2" w:rsidRPr="00B8667E">
        <w:rPr>
          <w:rFonts w:cstheme="minorHAnsi"/>
        </w:rPr>
        <w:t>,</w:t>
      </w:r>
      <w:r w:rsidR="00D43EEF" w:rsidRPr="00B8667E">
        <w:rPr>
          <w:rFonts w:cstheme="minorHAnsi"/>
        </w:rPr>
        <w:t>por un lado es la relación técnica entre kilogramos en relación a hectáreas o litros en relación a hectáreas (Kg/Ha o Lt/Ha), además de la cantidad de Hectáreas totales (Ha), e</w:t>
      </w:r>
      <w:r w:rsidR="00EF005D" w:rsidRPr="00B8667E">
        <w:rPr>
          <w:rFonts w:cstheme="minorHAnsi"/>
        </w:rPr>
        <w:t>n algunos casos</w:t>
      </w:r>
      <w:r w:rsidR="00D43EEF" w:rsidRPr="00B8667E">
        <w:rPr>
          <w:rFonts w:cstheme="minorHAnsi"/>
        </w:rPr>
        <w:t xml:space="preserve"> este último parámetro puede variar de acuerdo</w:t>
      </w:r>
      <w:r w:rsidR="00EF005D" w:rsidRPr="00B8667E">
        <w:rPr>
          <w:rFonts w:cstheme="minorHAnsi"/>
        </w:rPr>
        <w:t xml:space="preserve"> a las emergencias</w:t>
      </w:r>
      <w:r w:rsidR="00D43EEF" w:rsidRPr="00B8667E">
        <w:rPr>
          <w:rFonts w:cstheme="minorHAnsi"/>
        </w:rPr>
        <w:t xml:space="preserve"> fitosanitarias que puedan existir(</w:t>
      </w:r>
      <w:r w:rsidR="00EF005D" w:rsidRPr="00B8667E">
        <w:rPr>
          <w:rFonts w:cstheme="minorHAnsi"/>
        </w:rPr>
        <w:t>en caso de plagas</w:t>
      </w:r>
      <w:r w:rsidR="00D43EEF" w:rsidRPr="00B8667E">
        <w:rPr>
          <w:rFonts w:cstheme="minorHAnsi"/>
        </w:rPr>
        <w:t>)</w:t>
      </w:r>
      <w:r w:rsidR="00255383" w:rsidRPr="00B8667E">
        <w:rPr>
          <w:rFonts w:cstheme="minorHAnsi"/>
        </w:rPr>
        <w:t>(Ver anexo</w:t>
      </w:r>
      <w:r w:rsidR="00DF5B91" w:rsidRPr="00B8667E">
        <w:rPr>
          <w:rFonts w:cstheme="minorHAnsi"/>
        </w:rPr>
        <w:t xml:space="preserve"> 2</w:t>
      </w:r>
      <w:r w:rsidR="00255383" w:rsidRPr="00B8667E">
        <w:rPr>
          <w:rFonts w:cstheme="minorHAnsi"/>
        </w:rPr>
        <w:t>)</w:t>
      </w:r>
      <w:r w:rsidR="00EF005D" w:rsidRPr="00B8667E">
        <w:rPr>
          <w:rFonts w:cstheme="minorHAnsi"/>
        </w:rPr>
        <w:t xml:space="preserve">, </w:t>
      </w:r>
      <w:r w:rsidR="00237CB2" w:rsidRPr="00B8667E">
        <w:rPr>
          <w:rFonts w:cstheme="minorHAnsi"/>
        </w:rPr>
        <w:t>el monto total se calcula respecto a cantidad del producto que se necesita para fumigar la cantidad determinada de Ha por el precio unitario.</w:t>
      </w:r>
    </w:p>
    <w:p w:rsidR="009A6B73" w:rsidRPr="00B8667E" w:rsidRDefault="009A6B73" w:rsidP="008E1E57">
      <w:pPr>
        <w:spacing w:after="0" w:line="240" w:lineRule="auto"/>
        <w:rPr>
          <w:rFonts w:cstheme="minorHAnsi"/>
          <w:lang w:val="es-ES" w:eastAsia="es-ES"/>
        </w:rPr>
      </w:pPr>
    </w:p>
    <w:p w:rsidR="0041066A" w:rsidRPr="00B8667E" w:rsidRDefault="00237CB2" w:rsidP="008E1E57">
      <w:pPr>
        <w:spacing w:after="0" w:line="240" w:lineRule="auto"/>
        <w:rPr>
          <w:rFonts w:cstheme="minorHAnsi"/>
        </w:rPr>
      </w:pPr>
      <w:r w:rsidRPr="00B8667E">
        <w:rPr>
          <w:rFonts w:cstheme="minorHAnsi"/>
        </w:rPr>
        <w:t>El cost</w:t>
      </w:r>
      <w:r w:rsidR="0041066A" w:rsidRPr="00B8667E">
        <w:rPr>
          <w:rFonts w:cstheme="minorHAnsi"/>
        </w:rPr>
        <w:t xml:space="preserve">o total para esta actividad está </w:t>
      </w:r>
      <w:r w:rsidRPr="00B8667E">
        <w:rPr>
          <w:rFonts w:cstheme="minorHAnsi"/>
        </w:rPr>
        <w:t>centrada</w:t>
      </w:r>
      <w:r w:rsidR="0041066A" w:rsidRPr="00B8667E">
        <w:rPr>
          <w:rFonts w:cstheme="minorHAnsi"/>
        </w:rPr>
        <w:t xml:space="preserve"> en materiales y suministros</w:t>
      </w:r>
      <w:r w:rsidR="00893FDE" w:rsidRPr="00B8667E">
        <w:rPr>
          <w:rFonts w:cstheme="minorHAnsi"/>
        </w:rPr>
        <w:t xml:space="preserve"> y suma más de 70 mil bolivianos</w:t>
      </w:r>
      <w:r w:rsidR="0041066A" w:rsidRPr="00B8667E">
        <w:rPr>
          <w:rFonts w:cstheme="minorHAnsi"/>
        </w:rPr>
        <w:t>:</w:t>
      </w:r>
    </w:p>
    <w:p w:rsidR="00857D50" w:rsidRPr="00B8667E" w:rsidRDefault="00857D50" w:rsidP="008E1E57">
      <w:pPr>
        <w:spacing w:after="0" w:line="240" w:lineRule="auto"/>
        <w:rPr>
          <w:rFonts w:cstheme="minorHAnsi"/>
        </w:rPr>
      </w:pPr>
    </w:p>
    <w:p w:rsidR="00D511F6" w:rsidRPr="00DA043B" w:rsidRDefault="00D511F6" w:rsidP="00D511F6">
      <w:pPr>
        <w:spacing w:after="0" w:line="240" w:lineRule="auto"/>
        <w:jc w:val="center"/>
        <w:rPr>
          <w:rFonts w:cstheme="minorHAnsi"/>
          <w:b/>
          <w:color w:val="2F5496" w:themeColor="accent5" w:themeShade="BF"/>
          <w:sz w:val="24"/>
        </w:rPr>
      </w:pPr>
      <w:r w:rsidRPr="00DA043B">
        <w:rPr>
          <w:rFonts w:cstheme="minorHAnsi"/>
          <w:b/>
          <w:color w:val="2F5496" w:themeColor="accent5" w:themeShade="BF"/>
          <w:sz w:val="24"/>
        </w:rPr>
        <w:t>Cuadro 3 Costo control de plagas y fertilización</w:t>
      </w:r>
    </w:p>
    <w:p w:rsidR="00D511F6" w:rsidRPr="00B8667E" w:rsidRDefault="00D511F6" w:rsidP="008E1E57">
      <w:pPr>
        <w:spacing w:after="0" w:line="240" w:lineRule="auto"/>
        <w:rPr>
          <w:rFonts w:cstheme="minorHAnsi"/>
        </w:rPr>
      </w:pPr>
    </w:p>
    <w:tbl>
      <w:tblPr>
        <w:tblStyle w:val="Estilo1"/>
        <w:tblW w:w="5357" w:type="dxa"/>
        <w:jc w:val="center"/>
        <w:tblLook w:val="04A0"/>
      </w:tblPr>
      <w:tblGrid>
        <w:gridCol w:w="4081"/>
        <w:gridCol w:w="1276"/>
      </w:tblGrid>
      <w:tr w:rsidR="00BF3AEB" w:rsidRPr="00B8667E" w:rsidTr="00D511F6">
        <w:trPr>
          <w:cnfStyle w:val="100000000000"/>
          <w:trHeight w:val="330"/>
          <w:jc w:val="center"/>
        </w:trPr>
        <w:tc>
          <w:tcPr>
            <w:tcW w:w="4081" w:type="dxa"/>
            <w:noWrap/>
            <w:hideMark/>
          </w:tcPr>
          <w:p w:rsidR="00BF3AEB" w:rsidRPr="00B8667E" w:rsidRDefault="00BF3AEB" w:rsidP="008E1E57">
            <w:pPr>
              <w:jc w:val="center"/>
              <w:rPr>
                <w:rFonts w:eastAsia="Times New Roman" w:cstheme="minorHAnsi"/>
                <w:color w:val="000000"/>
                <w:lang w:eastAsia="es-BO"/>
              </w:rPr>
            </w:pPr>
            <w:r w:rsidRPr="00B8667E">
              <w:rPr>
                <w:rFonts w:eastAsia="Times New Roman" w:cstheme="minorHAnsi"/>
                <w:color w:val="000000"/>
                <w:lang w:eastAsia="es-BO"/>
              </w:rPr>
              <w:t>Partida</w:t>
            </w:r>
          </w:p>
        </w:tc>
        <w:tc>
          <w:tcPr>
            <w:tcW w:w="1276" w:type="dxa"/>
            <w:noWrap/>
            <w:hideMark/>
          </w:tcPr>
          <w:p w:rsidR="00BF3AEB" w:rsidRPr="00B8667E" w:rsidRDefault="00BF3AEB" w:rsidP="008E1E57">
            <w:pPr>
              <w:jc w:val="center"/>
              <w:rPr>
                <w:rFonts w:eastAsia="Times New Roman" w:cstheme="minorHAnsi"/>
                <w:color w:val="000000"/>
                <w:lang w:eastAsia="es-BO"/>
              </w:rPr>
            </w:pPr>
            <w:r w:rsidRPr="00B8667E">
              <w:rPr>
                <w:rFonts w:eastAsia="Times New Roman" w:cstheme="minorHAnsi"/>
                <w:color w:val="000000"/>
                <w:lang w:eastAsia="es-BO"/>
              </w:rPr>
              <w:t>Total (Bs)</w:t>
            </w:r>
          </w:p>
        </w:tc>
      </w:tr>
      <w:tr w:rsidR="00BF3AEB" w:rsidRPr="00B8667E" w:rsidTr="00D511F6">
        <w:trPr>
          <w:trHeight w:val="330"/>
          <w:jc w:val="center"/>
        </w:trPr>
        <w:tc>
          <w:tcPr>
            <w:tcW w:w="4081" w:type="dxa"/>
            <w:noWrap/>
            <w:hideMark/>
          </w:tcPr>
          <w:p w:rsidR="00BF3AEB" w:rsidRPr="00B8667E" w:rsidRDefault="00BF3AEB" w:rsidP="008E1E57">
            <w:pPr>
              <w:jc w:val="center"/>
              <w:rPr>
                <w:rFonts w:eastAsia="Times New Roman" w:cstheme="minorHAnsi"/>
                <w:color w:val="000000"/>
                <w:lang w:eastAsia="es-BO"/>
              </w:rPr>
            </w:pPr>
            <w:r w:rsidRPr="00B8667E">
              <w:rPr>
                <w:rFonts w:eastAsia="Times New Roman" w:cstheme="minorHAnsi"/>
                <w:color w:val="000000"/>
                <w:lang w:eastAsia="es-BO"/>
              </w:rPr>
              <w:t>Total materiales y suministros</w:t>
            </w:r>
          </w:p>
        </w:tc>
        <w:tc>
          <w:tcPr>
            <w:tcW w:w="1276" w:type="dxa"/>
            <w:noWrap/>
            <w:hideMark/>
          </w:tcPr>
          <w:p w:rsidR="00BF3AEB" w:rsidRPr="00B8667E" w:rsidRDefault="00893FDE" w:rsidP="008E1E57">
            <w:pPr>
              <w:jc w:val="center"/>
              <w:rPr>
                <w:rFonts w:eastAsia="Times New Roman" w:cstheme="minorHAnsi"/>
                <w:b/>
                <w:bCs/>
                <w:lang w:eastAsia="es-BO"/>
              </w:rPr>
            </w:pPr>
            <w:r w:rsidRPr="00B8667E">
              <w:rPr>
                <w:rFonts w:eastAsia="Times New Roman" w:cstheme="minorHAnsi"/>
                <w:b/>
                <w:bCs/>
                <w:lang w:eastAsia="es-BO"/>
              </w:rPr>
              <w:t>70</w:t>
            </w:r>
            <w:r w:rsidR="00BF3AEB" w:rsidRPr="00B8667E">
              <w:rPr>
                <w:rFonts w:eastAsia="Times New Roman" w:cstheme="minorHAnsi"/>
                <w:b/>
                <w:bCs/>
                <w:lang w:eastAsia="es-BO"/>
              </w:rPr>
              <w:t>.</w:t>
            </w:r>
            <w:r w:rsidRPr="00B8667E">
              <w:rPr>
                <w:rFonts w:eastAsia="Times New Roman" w:cstheme="minorHAnsi"/>
                <w:b/>
                <w:bCs/>
                <w:lang w:eastAsia="es-BO"/>
              </w:rPr>
              <w:t>400</w:t>
            </w:r>
          </w:p>
        </w:tc>
      </w:tr>
    </w:tbl>
    <w:p w:rsidR="009C252E" w:rsidRPr="00B8667E" w:rsidRDefault="009C252E" w:rsidP="009C252E">
      <w:pPr>
        <w:spacing w:after="0" w:line="240" w:lineRule="auto"/>
        <w:rPr>
          <w:rFonts w:cstheme="minorHAnsi"/>
        </w:rPr>
      </w:pPr>
    </w:p>
    <w:p w:rsidR="009C252E" w:rsidRPr="00B8667E" w:rsidRDefault="009C252E" w:rsidP="009C252E">
      <w:pPr>
        <w:spacing w:after="0" w:line="240" w:lineRule="auto"/>
        <w:rPr>
          <w:rFonts w:cstheme="minorHAnsi"/>
        </w:rPr>
      </w:pPr>
    </w:p>
    <w:p w:rsidR="00857D50" w:rsidRPr="00DA043B" w:rsidRDefault="00D511F6" w:rsidP="009C252E">
      <w:pPr>
        <w:spacing w:after="0" w:line="240" w:lineRule="auto"/>
        <w:jc w:val="center"/>
        <w:rPr>
          <w:rFonts w:cstheme="minorHAnsi"/>
          <w:b/>
          <w:color w:val="2F5496" w:themeColor="accent5" w:themeShade="BF"/>
          <w:sz w:val="24"/>
        </w:rPr>
      </w:pPr>
      <w:r w:rsidRPr="00DA043B">
        <w:rPr>
          <w:rFonts w:cstheme="minorHAnsi"/>
          <w:b/>
          <w:color w:val="2F5496" w:themeColor="accent5" w:themeShade="BF"/>
          <w:sz w:val="24"/>
        </w:rPr>
        <w:t>Gráfica</w:t>
      </w:r>
      <w:r w:rsidR="00255383" w:rsidRPr="00DA043B">
        <w:rPr>
          <w:rFonts w:cstheme="minorHAnsi"/>
          <w:b/>
          <w:color w:val="2F5496" w:themeColor="accent5" w:themeShade="BF"/>
          <w:sz w:val="24"/>
        </w:rPr>
        <w:t xml:space="preserve"> 3: Control de plagas y fertilización</w:t>
      </w:r>
    </w:p>
    <w:p w:rsidR="00255383" w:rsidRPr="00B8667E" w:rsidRDefault="00255383" w:rsidP="008E1E57">
      <w:pPr>
        <w:spacing w:after="0" w:line="240" w:lineRule="auto"/>
        <w:rPr>
          <w:rFonts w:cstheme="minorHAnsi"/>
          <w:b/>
        </w:rPr>
      </w:pPr>
    </w:p>
    <w:p w:rsidR="00B440EE" w:rsidRPr="00B8667E" w:rsidRDefault="006B58AE" w:rsidP="00255383">
      <w:pPr>
        <w:spacing w:after="0" w:line="240" w:lineRule="auto"/>
        <w:jc w:val="center"/>
        <w:rPr>
          <w:rFonts w:cstheme="minorHAnsi"/>
          <w:b/>
        </w:rPr>
      </w:pPr>
      <w:r w:rsidRPr="00B8667E">
        <w:rPr>
          <w:rFonts w:cstheme="minorHAnsi"/>
          <w:b/>
          <w:noProof/>
          <w:lang w:eastAsia="es-BO"/>
        </w:rPr>
        <w:drawing>
          <wp:inline distT="0" distB="0" distL="0" distR="0">
            <wp:extent cx="5228366" cy="2845613"/>
            <wp:effectExtent l="19050" t="19050" r="10795" b="1206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411" cy="2869041"/>
                    </a:xfrm>
                    <a:prstGeom prst="rect">
                      <a:avLst/>
                    </a:prstGeom>
                    <a:noFill/>
                    <a:ln w="12700">
                      <a:solidFill>
                        <a:schemeClr val="accent6"/>
                      </a:solidFill>
                    </a:ln>
                  </pic:spPr>
                </pic:pic>
              </a:graphicData>
            </a:graphic>
          </wp:inline>
        </w:drawing>
      </w:r>
    </w:p>
    <w:p w:rsidR="00B440EE" w:rsidRPr="00B8667E" w:rsidRDefault="00B440EE" w:rsidP="008E1E57">
      <w:pPr>
        <w:spacing w:after="0" w:line="240" w:lineRule="auto"/>
        <w:rPr>
          <w:rFonts w:cstheme="minorHAnsi"/>
          <w:b/>
        </w:rPr>
      </w:pPr>
    </w:p>
    <w:p w:rsidR="00B440EE" w:rsidRPr="00B8667E" w:rsidRDefault="00B440EE" w:rsidP="008E1E57">
      <w:pPr>
        <w:spacing w:after="0" w:line="240" w:lineRule="auto"/>
        <w:rPr>
          <w:rFonts w:cstheme="minorHAnsi"/>
          <w:b/>
        </w:rPr>
      </w:pPr>
    </w:p>
    <w:p w:rsidR="000A07B4" w:rsidRPr="00B8667E" w:rsidRDefault="007A5802" w:rsidP="00255383">
      <w:pPr>
        <w:pStyle w:val="Ttulo4"/>
        <w:rPr>
          <w:rFonts w:asciiTheme="minorHAnsi" w:hAnsiTheme="minorHAnsi" w:cstheme="minorHAnsi"/>
        </w:rPr>
      </w:pPr>
      <w:r w:rsidRPr="00B8667E">
        <w:rPr>
          <w:rFonts w:asciiTheme="minorHAnsi" w:hAnsiTheme="minorHAnsi" w:cstheme="minorHAnsi"/>
        </w:rPr>
        <w:t>Clínica de plantas</w:t>
      </w:r>
    </w:p>
    <w:p w:rsidR="0060756E" w:rsidRPr="00B8667E" w:rsidRDefault="0060756E" w:rsidP="008E1E57">
      <w:pPr>
        <w:spacing w:after="0" w:line="240" w:lineRule="auto"/>
        <w:jc w:val="both"/>
        <w:rPr>
          <w:rFonts w:cstheme="minorHAnsi"/>
        </w:rPr>
      </w:pPr>
    </w:p>
    <w:p w:rsidR="00E62B6A" w:rsidRPr="00B8667E" w:rsidRDefault="000A07B4" w:rsidP="008E1E57">
      <w:pPr>
        <w:spacing w:after="0" w:line="240" w:lineRule="auto"/>
        <w:jc w:val="both"/>
        <w:rPr>
          <w:rFonts w:cstheme="minorHAnsi"/>
        </w:rPr>
      </w:pPr>
      <w:r w:rsidRPr="00B8667E">
        <w:rPr>
          <w:rFonts w:cstheme="minorHAnsi"/>
        </w:rPr>
        <w:t xml:space="preserve">La clínica de plantas también está dentro los procesos de </w:t>
      </w:r>
      <w:r w:rsidR="00427BC6" w:rsidRPr="00B8667E">
        <w:rPr>
          <w:rFonts w:cstheme="minorHAnsi"/>
        </w:rPr>
        <w:t>provisión de insumos</w:t>
      </w:r>
      <w:r w:rsidRPr="00B8667E">
        <w:rPr>
          <w:rFonts w:cstheme="minorHAnsi"/>
        </w:rPr>
        <w:t xml:space="preserve"> y producción </w:t>
      </w:r>
      <w:r w:rsidR="00237CB2" w:rsidRPr="00B8667E">
        <w:rPr>
          <w:rFonts w:cstheme="minorHAnsi"/>
        </w:rPr>
        <w:t xml:space="preserve">y de la actividad de sanidad vegetal, </w:t>
      </w:r>
      <w:r w:rsidRPr="00B8667E">
        <w:rPr>
          <w:rFonts w:cstheme="minorHAnsi"/>
        </w:rPr>
        <w:t>en el complejo de hortalizas, este programa esta promocionado por Fundación Valles en las gobernaciones estudiadas, esta actividad tiene dos componentes, la capacitación a técnicos de la gobernación y el trabajo de campo que se realiza en las ferias pro</w:t>
      </w:r>
      <w:r w:rsidR="00427BC6" w:rsidRPr="00B8667E">
        <w:rPr>
          <w:rFonts w:cstheme="minorHAnsi"/>
        </w:rPr>
        <w:t>ductivas dentro el departamento, esta última,</w:t>
      </w:r>
      <w:r w:rsidR="00237CB2" w:rsidRPr="00B8667E">
        <w:rPr>
          <w:rFonts w:cstheme="minorHAnsi"/>
        </w:rPr>
        <w:t xml:space="preserve"> consiste en una actividad itinerante en las ferias de los municipios, donde se trabaja directamente con el productor agrícola, donde se realiza la labor de prevención y atención de casos específicos. </w:t>
      </w:r>
    </w:p>
    <w:p w:rsidR="00561B0E" w:rsidRPr="00B8667E" w:rsidRDefault="00561B0E" w:rsidP="009C252E">
      <w:pPr>
        <w:jc w:val="center"/>
        <w:rPr>
          <w:rFonts w:cstheme="minorHAnsi"/>
          <w:b/>
          <w:color w:val="70AD47" w:themeColor="accent6"/>
          <w:sz w:val="24"/>
        </w:rPr>
      </w:pPr>
    </w:p>
    <w:p w:rsidR="00561B0E" w:rsidRPr="00B8667E" w:rsidRDefault="00561B0E" w:rsidP="009C252E">
      <w:pPr>
        <w:jc w:val="center"/>
        <w:rPr>
          <w:rFonts w:cstheme="minorHAnsi"/>
          <w:b/>
          <w:color w:val="70AD47" w:themeColor="accent6"/>
          <w:sz w:val="24"/>
        </w:rPr>
      </w:pPr>
    </w:p>
    <w:p w:rsidR="00561B0E" w:rsidRPr="00B8667E" w:rsidRDefault="00561B0E" w:rsidP="009C252E">
      <w:pPr>
        <w:jc w:val="center"/>
        <w:rPr>
          <w:rFonts w:cstheme="minorHAnsi"/>
          <w:b/>
          <w:color w:val="70AD47" w:themeColor="accent6"/>
          <w:sz w:val="24"/>
        </w:rPr>
      </w:pPr>
    </w:p>
    <w:p w:rsidR="00561B0E" w:rsidRPr="00B8667E" w:rsidRDefault="00561B0E" w:rsidP="009C252E">
      <w:pPr>
        <w:jc w:val="center"/>
        <w:rPr>
          <w:rFonts w:cstheme="minorHAnsi"/>
          <w:b/>
          <w:color w:val="70AD47" w:themeColor="accent6"/>
          <w:sz w:val="24"/>
        </w:rPr>
      </w:pPr>
    </w:p>
    <w:p w:rsidR="00427BC6" w:rsidRPr="00DA043B" w:rsidRDefault="00D511F6" w:rsidP="009C252E">
      <w:pPr>
        <w:jc w:val="center"/>
        <w:rPr>
          <w:rFonts w:cstheme="minorHAnsi"/>
          <w:b/>
          <w:color w:val="2F5496" w:themeColor="accent5" w:themeShade="BF"/>
          <w:sz w:val="24"/>
        </w:rPr>
      </w:pPr>
      <w:r w:rsidRPr="00DA043B">
        <w:rPr>
          <w:rFonts w:cstheme="minorHAnsi"/>
          <w:b/>
          <w:color w:val="2F5496" w:themeColor="accent5" w:themeShade="BF"/>
          <w:sz w:val="24"/>
        </w:rPr>
        <w:t>Gráfica</w:t>
      </w:r>
      <w:r w:rsidR="00427BC6" w:rsidRPr="00DA043B">
        <w:rPr>
          <w:rFonts w:cstheme="minorHAnsi"/>
          <w:b/>
          <w:color w:val="2F5496" w:themeColor="accent5" w:themeShade="BF"/>
          <w:sz w:val="24"/>
        </w:rPr>
        <w:t xml:space="preserve"> 4 Clínica de plantas</w:t>
      </w:r>
    </w:p>
    <w:p w:rsidR="009A6B73" w:rsidRPr="00B8667E" w:rsidRDefault="00427BC6" w:rsidP="00427BC6">
      <w:pPr>
        <w:pStyle w:val="Sinespaciado"/>
        <w:jc w:val="center"/>
        <w:rPr>
          <w:rFonts w:cstheme="minorHAnsi"/>
        </w:rPr>
      </w:pPr>
      <w:r w:rsidRPr="00B8667E">
        <w:rPr>
          <w:rFonts w:cstheme="minorHAnsi"/>
          <w:noProof/>
          <w:lang w:eastAsia="es-BO"/>
        </w:rPr>
        <w:drawing>
          <wp:inline distT="0" distB="0" distL="0" distR="0">
            <wp:extent cx="4861249" cy="2670048"/>
            <wp:effectExtent l="19050" t="19050" r="15875" b="165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4032" cy="2693546"/>
                    </a:xfrm>
                    <a:prstGeom prst="rect">
                      <a:avLst/>
                    </a:prstGeom>
                    <a:noFill/>
                    <a:ln w="12700">
                      <a:solidFill>
                        <a:schemeClr val="accent6"/>
                      </a:solidFill>
                    </a:ln>
                  </pic:spPr>
                </pic:pic>
              </a:graphicData>
            </a:graphic>
          </wp:inline>
        </w:drawing>
      </w:r>
    </w:p>
    <w:p w:rsidR="008148E2" w:rsidRPr="00B8667E" w:rsidRDefault="008148E2" w:rsidP="008E1E57">
      <w:pPr>
        <w:spacing w:after="0" w:line="240" w:lineRule="auto"/>
        <w:rPr>
          <w:rFonts w:cstheme="minorHAnsi"/>
          <w:b/>
        </w:rPr>
      </w:pPr>
    </w:p>
    <w:p w:rsidR="00DB3AD1" w:rsidRPr="00B8667E" w:rsidRDefault="00DB3AD1" w:rsidP="00427BC6">
      <w:pPr>
        <w:spacing w:after="0" w:line="240" w:lineRule="auto"/>
        <w:ind w:left="708"/>
        <w:rPr>
          <w:rFonts w:cstheme="minorHAnsi"/>
          <w:b/>
          <w:color w:val="5B9BD5" w:themeColor="accent1"/>
        </w:rPr>
      </w:pPr>
      <w:r w:rsidRPr="00B8667E">
        <w:rPr>
          <w:rFonts w:cstheme="minorHAnsi"/>
          <w:b/>
          <w:color w:val="5B9BD5" w:themeColor="accent1"/>
        </w:rPr>
        <w:t>Capacitación técnica</w:t>
      </w:r>
    </w:p>
    <w:p w:rsidR="0060756E" w:rsidRPr="00B8667E" w:rsidRDefault="0060756E" w:rsidP="00427BC6">
      <w:pPr>
        <w:spacing w:after="0" w:line="240" w:lineRule="auto"/>
        <w:ind w:left="708"/>
        <w:rPr>
          <w:rFonts w:cstheme="minorHAnsi"/>
        </w:rPr>
      </w:pPr>
    </w:p>
    <w:p w:rsidR="000A07B4" w:rsidRPr="00B8667E" w:rsidRDefault="00DB3AD1" w:rsidP="00427BC6">
      <w:pPr>
        <w:spacing w:after="0" w:line="240" w:lineRule="auto"/>
        <w:ind w:left="708"/>
        <w:rPr>
          <w:rFonts w:cstheme="minorHAnsi"/>
        </w:rPr>
      </w:pPr>
      <w:r w:rsidRPr="00B8667E">
        <w:rPr>
          <w:rFonts w:cstheme="minorHAnsi"/>
        </w:rPr>
        <w:t>Tanto el personal de la gobernación como el person</w:t>
      </w:r>
      <w:r w:rsidR="005C5AC6" w:rsidRPr="00B8667E">
        <w:rPr>
          <w:rFonts w:cstheme="minorHAnsi"/>
        </w:rPr>
        <w:t>al de los gobiernos municipales, debe ser capacitada por expertos para aplicar las clínicas</w:t>
      </w:r>
      <w:r w:rsidR="003330E1" w:rsidRPr="00B8667E">
        <w:rPr>
          <w:rFonts w:cstheme="minorHAnsi"/>
        </w:rPr>
        <w:t>(ver anexo</w:t>
      </w:r>
      <w:r w:rsidR="006034D1" w:rsidRPr="00B8667E">
        <w:rPr>
          <w:rFonts w:cstheme="minorHAnsi"/>
        </w:rPr>
        <w:t xml:space="preserve"> 3</w:t>
      </w:r>
      <w:r w:rsidR="003330E1" w:rsidRPr="00B8667E">
        <w:rPr>
          <w:rFonts w:cstheme="minorHAnsi"/>
        </w:rPr>
        <w:t>)</w:t>
      </w:r>
      <w:r w:rsidR="005C5AC6" w:rsidRPr="00B8667E">
        <w:rPr>
          <w:rFonts w:cstheme="minorHAnsi"/>
        </w:rPr>
        <w:t xml:space="preserve"> en su respectivos municipios. </w:t>
      </w:r>
      <w:r w:rsidR="00A321E0" w:rsidRPr="00B8667E">
        <w:rPr>
          <w:rFonts w:cstheme="minorHAnsi"/>
        </w:rPr>
        <w:t xml:space="preserve">El costo de capacitación </w:t>
      </w:r>
      <w:r w:rsidR="00427BC6" w:rsidRPr="00B8667E">
        <w:rPr>
          <w:rFonts w:cstheme="minorHAnsi"/>
        </w:rPr>
        <w:t>suma</w:t>
      </w:r>
      <w:r w:rsidR="00D511F6" w:rsidRPr="00B8667E">
        <w:rPr>
          <w:rFonts w:cstheme="minorHAnsi"/>
        </w:rPr>
        <w:t xml:space="preserve"> 55 mil bolivianos.</w:t>
      </w:r>
    </w:p>
    <w:p w:rsidR="0060756E" w:rsidRPr="00B8667E" w:rsidRDefault="0060756E" w:rsidP="00427BC6">
      <w:pPr>
        <w:spacing w:after="0" w:line="240" w:lineRule="auto"/>
        <w:ind w:left="708"/>
        <w:rPr>
          <w:rFonts w:cstheme="minorHAnsi"/>
        </w:rPr>
      </w:pPr>
    </w:p>
    <w:p w:rsidR="00D511F6" w:rsidRPr="00B8667E" w:rsidRDefault="00D511F6" w:rsidP="00D511F6">
      <w:pPr>
        <w:spacing w:after="0" w:line="240" w:lineRule="auto"/>
        <w:ind w:left="2124" w:firstLine="708"/>
        <w:rPr>
          <w:rFonts w:cstheme="minorHAnsi"/>
          <w:b/>
          <w:color w:val="70AD47" w:themeColor="accent6"/>
          <w:sz w:val="24"/>
          <w:szCs w:val="24"/>
        </w:rPr>
      </w:pPr>
      <w:r w:rsidRPr="00B8667E">
        <w:rPr>
          <w:rFonts w:cstheme="minorHAnsi"/>
          <w:b/>
          <w:color w:val="70AD47" w:themeColor="accent6"/>
          <w:sz w:val="24"/>
          <w:szCs w:val="24"/>
        </w:rPr>
        <w:t>Cuadro 4 Clínica de plantas – capacitación técnica</w:t>
      </w:r>
    </w:p>
    <w:p w:rsidR="00D511F6" w:rsidRPr="00B8667E" w:rsidRDefault="00D511F6" w:rsidP="00D511F6">
      <w:pPr>
        <w:spacing w:after="0" w:line="240" w:lineRule="auto"/>
        <w:ind w:left="708"/>
        <w:jc w:val="center"/>
        <w:rPr>
          <w:rFonts w:cstheme="minorHAnsi"/>
        </w:rPr>
      </w:pPr>
    </w:p>
    <w:tbl>
      <w:tblPr>
        <w:tblStyle w:val="Estilo1"/>
        <w:tblW w:w="5372" w:type="dxa"/>
        <w:jc w:val="center"/>
        <w:tblLook w:val="04A0"/>
      </w:tblPr>
      <w:tblGrid>
        <w:gridCol w:w="4096"/>
        <w:gridCol w:w="1276"/>
      </w:tblGrid>
      <w:tr w:rsidR="002D4AF2" w:rsidRPr="00B8667E" w:rsidTr="00D511F6">
        <w:trPr>
          <w:cnfStyle w:val="100000000000"/>
          <w:trHeight w:val="330"/>
          <w:tblHeader/>
          <w:jc w:val="center"/>
        </w:trPr>
        <w:tc>
          <w:tcPr>
            <w:tcW w:w="4096" w:type="dxa"/>
            <w:noWrap/>
            <w:hideMark/>
          </w:tcPr>
          <w:p w:rsidR="002D4AF2" w:rsidRPr="00B8667E" w:rsidRDefault="002D4AF2" w:rsidP="00D511F6">
            <w:pPr>
              <w:jc w:val="center"/>
              <w:rPr>
                <w:rFonts w:eastAsia="Times New Roman" w:cstheme="minorHAnsi"/>
                <w:color w:val="000000"/>
                <w:lang w:eastAsia="es-BO"/>
              </w:rPr>
            </w:pPr>
            <w:r w:rsidRPr="00B8667E">
              <w:rPr>
                <w:rFonts w:eastAsia="Times New Roman" w:cstheme="minorHAnsi"/>
                <w:color w:val="000000"/>
                <w:lang w:eastAsia="es-BO"/>
              </w:rPr>
              <w:t>Partidas</w:t>
            </w:r>
          </w:p>
        </w:tc>
        <w:tc>
          <w:tcPr>
            <w:tcW w:w="1276" w:type="dxa"/>
            <w:noWrap/>
            <w:hideMark/>
          </w:tcPr>
          <w:p w:rsidR="002D4AF2" w:rsidRPr="00B8667E" w:rsidRDefault="002D4AF2" w:rsidP="00D511F6">
            <w:pPr>
              <w:jc w:val="center"/>
              <w:rPr>
                <w:rFonts w:eastAsia="Times New Roman" w:cstheme="minorHAnsi"/>
                <w:color w:val="000000"/>
                <w:lang w:eastAsia="es-BO"/>
              </w:rPr>
            </w:pPr>
            <w:r w:rsidRPr="00B8667E">
              <w:rPr>
                <w:rFonts w:eastAsia="Times New Roman" w:cstheme="minorHAnsi"/>
                <w:color w:val="000000"/>
                <w:lang w:eastAsia="es-BO"/>
              </w:rPr>
              <w:t>Total (Bs)</w:t>
            </w:r>
          </w:p>
        </w:tc>
      </w:tr>
      <w:tr w:rsidR="002D4AF2" w:rsidRPr="00B8667E" w:rsidTr="00D511F6">
        <w:trPr>
          <w:trHeight w:val="178"/>
          <w:jc w:val="center"/>
        </w:trPr>
        <w:tc>
          <w:tcPr>
            <w:tcW w:w="4096" w:type="dxa"/>
            <w:noWrap/>
            <w:hideMark/>
          </w:tcPr>
          <w:p w:rsidR="002D4AF2" w:rsidRPr="00B8667E" w:rsidRDefault="002D4AF2" w:rsidP="00D511F6">
            <w:pPr>
              <w:jc w:val="center"/>
              <w:rPr>
                <w:rFonts w:eastAsia="Times New Roman" w:cstheme="minorHAnsi"/>
                <w:color w:val="000000"/>
                <w:lang w:eastAsia="es-BO"/>
              </w:rPr>
            </w:pPr>
            <w:r w:rsidRPr="00B8667E">
              <w:rPr>
                <w:rFonts w:eastAsia="Times New Roman" w:cstheme="minorHAnsi"/>
                <w:color w:val="000000"/>
                <w:lang w:eastAsia="es-BO"/>
              </w:rPr>
              <w:t>Servicios no personales</w:t>
            </w:r>
          </w:p>
        </w:tc>
        <w:tc>
          <w:tcPr>
            <w:tcW w:w="1276" w:type="dxa"/>
            <w:noWrap/>
            <w:hideMark/>
          </w:tcPr>
          <w:p w:rsidR="002D4AF2" w:rsidRPr="00B8667E" w:rsidRDefault="002D4AF2" w:rsidP="00D511F6">
            <w:pPr>
              <w:jc w:val="center"/>
              <w:rPr>
                <w:rFonts w:eastAsia="Times New Roman" w:cstheme="minorHAnsi"/>
                <w:color w:val="000000"/>
                <w:lang w:eastAsia="es-BO"/>
              </w:rPr>
            </w:pPr>
            <w:r w:rsidRPr="00B8667E">
              <w:rPr>
                <w:rFonts w:eastAsia="Times New Roman" w:cstheme="minorHAnsi"/>
                <w:color w:val="000000"/>
                <w:lang w:eastAsia="es-BO"/>
              </w:rPr>
              <w:t>35.000</w:t>
            </w:r>
          </w:p>
        </w:tc>
      </w:tr>
      <w:tr w:rsidR="002D4AF2" w:rsidRPr="00B8667E" w:rsidTr="00D511F6">
        <w:trPr>
          <w:trHeight w:val="167"/>
          <w:jc w:val="center"/>
        </w:trPr>
        <w:tc>
          <w:tcPr>
            <w:tcW w:w="4096" w:type="dxa"/>
            <w:noWrap/>
            <w:hideMark/>
          </w:tcPr>
          <w:p w:rsidR="002D4AF2" w:rsidRPr="00B8667E" w:rsidRDefault="002D4AF2" w:rsidP="00D511F6">
            <w:pPr>
              <w:jc w:val="center"/>
              <w:rPr>
                <w:rFonts w:eastAsia="Times New Roman" w:cstheme="minorHAnsi"/>
                <w:color w:val="000000"/>
                <w:lang w:eastAsia="es-BO"/>
              </w:rPr>
            </w:pPr>
            <w:r w:rsidRPr="00B8667E">
              <w:rPr>
                <w:rFonts w:eastAsia="Times New Roman" w:cstheme="minorHAnsi"/>
                <w:color w:val="000000"/>
                <w:lang w:eastAsia="es-BO"/>
              </w:rPr>
              <w:t>Materiales y suministros</w:t>
            </w:r>
          </w:p>
        </w:tc>
        <w:tc>
          <w:tcPr>
            <w:tcW w:w="1276" w:type="dxa"/>
            <w:noWrap/>
            <w:hideMark/>
          </w:tcPr>
          <w:p w:rsidR="002D4AF2" w:rsidRPr="00B8667E" w:rsidRDefault="002D4AF2" w:rsidP="00D511F6">
            <w:pPr>
              <w:jc w:val="center"/>
              <w:rPr>
                <w:rFonts w:eastAsia="Times New Roman" w:cstheme="minorHAnsi"/>
                <w:color w:val="000000"/>
                <w:lang w:eastAsia="es-BO"/>
              </w:rPr>
            </w:pPr>
            <w:r w:rsidRPr="00B8667E">
              <w:rPr>
                <w:rFonts w:eastAsia="Times New Roman" w:cstheme="minorHAnsi"/>
                <w:color w:val="000000"/>
                <w:lang w:eastAsia="es-BO"/>
              </w:rPr>
              <w:t>5.980</w:t>
            </w:r>
          </w:p>
        </w:tc>
      </w:tr>
      <w:tr w:rsidR="002D4AF2" w:rsidRPr="00B8667E" w:rsidTr="00D511F6">
        <w:trPr>
          <w:trHeight w:val="172"/>
          <w:jc w:val="center"/>
        </w:trPr>
        <w:tc>
          <w:tcPr>
            <w:tcW w:w="4096" w:type="dxa"/>
            <w:noWrap/>
            <w:hideMark/>
          </w:tcPr>
          <w:p w:rsidR="002D4AF2" w:rsidRPr="00B8667E" w:rsidRDefault="002D4AF2" w:rsidP="00D511F6">
            <w:pPr>
              <w:jc w:val="center"/>
              <w:rPr>
                <w:rFonts w:eastAsia="Times New Roman" w:cstheme="minorHAnsi"/>
                <w:color w:val="000000"/>
                <w:lang w:eastAsia="es-BO"/>
              </w:rPr>
            </w:pPr>
            <w:r w:rsidRPr="00B8667E">
              <w:rPr>
                <w:rFonts w:eastAsia="Times New Roman" w:cstheme="minorHAnsi"/>
                <w:color w:val="000000"/>
                <w:lang w:eastAsia="es-BO"/>
              </w:rPr>
              <w:t>Maquinaria y Equipo</w:t>
            </w:r>
          </w:p>
        </w:tc>
        <w:tc>
          <w:tcPr>
            <w:tcW w:w="1276" w:type="dxa"/>
            <w:noWrap/>
            <w:hideMark/>
          </w:tcPr>
          <w:p w:rsidR="002D4AF2" w:rsidRPr="00B8667E" w:rsidRDefault="002D4AF2" w:rsidP="00D511F6">
            <w:pPr>
              <w:jc w:val="center"/>
              <w:rPr>
                <w:rFonts w:eastAsia="Times New Roman" w:cstheme="minorHAnsi"/>
                <w:color w:val="000000"/>
                <w:lang w:eastAsia="es-BO"/>
              </w:rPr>
            </w:pPr>
            <w:r w:rsidRPr="00B8667E">
              <w:rPr>
                <w:rFonts w:eastAsia="Times New Roman" w:cstheme="minorHAnsi"/>
                <w:color w:val="000000"/>
                <w:lang w:eastAsia="es-BO"/>
              </w:rPr>
              <w:t>14.500</w:t>
            </w:r>
          </w:p>
        </w:tc>
      </w:tr>
      <w:tr w:rsidR="002D4AF2" w:rsidRPr="00B8667E" w:rsidTr="00D511F6">
        <w:trPr>
          <w:trHeight w:val="161"/>
          <w:jc w:val="center"/>
        </w:trPr>
        <w:tc>
          <w:tcPr>
            <w:tcW w:w="4096" w:type="dxa"/>
            <w:noWrap/>
            <w:hideMark/>
          </w:tcPr>
          <w:p w:rsidR="002D4AF2" w:rsidRPr="00B8667E" w:rsidRDefault="002D4AF2" w:rsidP="00D511F6">
            <w:pPr>
              <w:jc w:val="center"/>
              <w:rPr>
                <w:rFonts w:eastAsia="Times New Roman" w:cstheme="minorHAnsi"/>
                <w:color w:val="000000"/>
                <w:lang w:eastAsia="es-BO"/>
              </w:rPr>
            </w:pPr>
            <w:r w:rsidRPr="00B8667E">
              <w:rPr>
                <w:rFonts w:eastAsia="Times New Roman" w:cstheme="minorHAnsi"/>
                <w:color w:val="000000"/>
                <w:lang w:eastAsia="es-BO"/>
              </w:rPr>
              <w:t>Total</w:t>
            </w:r>
          </w:p>
        </w:tc>
        <w:tc>
          <w:tcPr>
            <w:tcW w:w="1276" w:type="dxa"/>
            <w:noWrap/>
            <w:hideMark/>
          </w:tcPr>
          <w:p w:rsidR="002D4AF2" w:rsidRPr="00B8667E" w:rsidRDefault="002D4AF2" w:rsidP="00D511F6">
            <w:pPr>
              <w:jc w:val="center"/>
              <w:rPr>
                <w:rFonts w:eastAsia="Times New Roman" w:cstheme="minorHAnsi"/>
                <w:color w:val="000000"/>
                <w:lang w:eastAsia="es-BO"/>
              </w:rPr>
            </w:pPr>
            <w:r w:rsidRPr="00B8667E">
              <w:rPr>
                <w:rFonts w:eastAsia="Times New Roman" w:cstheme="minorHAnsi"/>
                <w:color w:val="000000"/>
                <w:lang w:eastAsia="es-BO"/>
              </w:rPr>
              <w:t>55.480</w:t>
            </w:r>
          </w:p>
        </w:tc>
      </w:tr>
    </w:tbl>
    <w:p w:rsidR="005C5AC6" w:rsidRPr="00B8667E" w:rsidRDefault="005C5AC6" w:rsidP="00D511F6">
      <w:pPr>
        <w:spacing w:after="0" w:line="240" w:lineRule="auto"/>
        <w:ind w:left="708"/>
        <w:jc w:val="center"/>
        <w:rPr>
          <w:rFonts w:cstheme="minorHAnsi"/>
        </w:rPr>
      </w:pPr>
    </w:p>
    <w:p w:rsidR="00A321E0" w:rsidRPr="00B8667E" w:rsidRDefault="005C5AC6" w:rsidP="00427BC6">
      <w:pPr>
        <w:spacing w:after="0" w:line="240" w:lineRule="auto"/>
        <w:ind w:left="708"/>
        <w:rPr>
          <w:rFonts w:cstheme="minorHAnsi"/>
          <w:b/>
          <w:color w:val="5B9BD5" w:themeColor="accent1"/>
        </w:rPr>
      </w:pPr>
      <w:r w:rsidRPr="00B8667E">
        <w:rPr>
          <w:rFonts w:cstheme="minorHAnsi"/>
          <w:b/>
          <w:color w:val="5B9BD5" w:themeColor="accent1"/>
        </w:rPr>
        <w:t xml:space="preserve">Apoyo en ferias </w:t>
      </w:r>
    </w:p>
    <w:p w:rsidR="00427BC6" w:rsidRPr="00B8667E" w:rsidRDefault="00427BC6" w:rsidP="00427BC6">
      <w:pPr>
        <w:spacing w:after="0" w:line="240" w:lineRule="auto"/>
        <w:ind w:left="708"/>
        <w:rPr>
          <w:rFonts w:cstheme="minorHAnsi"/>
        </w:rPr>
      </w:pPr>
    </w:p>
    <w:p w:rsidR="004747F2" w:rsidRPr="00B8667E" w:rsidRDefault="00B801DA" w:rsidP="00427BC6">
      <w:pPr>
        <w:spacing w:after="0" w:line="240" w:lineRule="auto"/>
        <w:ind w:left="708"/>
        <w:rPr>
          <w:rFonts w:cstheme="minorHAnsi"/>
        </w:rPr>
      </w:pPr>
      <w:r w:rsidRPr="00B8667E">
        <w:rPr>
          <w:rFonts w:cstheme="minorHAnsi"/>
        </w:rPr>
        <w:t xml:space="preserve">Para un total de 20 ferias programadas en todo el departamento, </w:t>
      </w:r>
      <w:r w:rsidR="004747F2" w:rsidRPr="00B8667E">
        <w:rPr>
          <w:rFonts w:cstheme="minorHAnsi"/>
        </w:rPr>
        <w:t>que implica gastos tanto en servicios no personales, materiales y suministros, maq</w:t>
      </w:r>
      <w:r w:rsidR="00427BC6" w:rsidRPr="00B8667E">
        <w:rPr>
          <w:rFonts w:cstheme="minorHAnsi"/>
        </w:rPr>
        <w:t xml:space="preserve">uinaria y equipo </w:t>
      </w:r>
      <w:r w:rsidR="003330E1" w:rsidRPr="00B8667E">
        <w:rPr>
          <w:rFonts w:cstheme="minorHAnsi"/>
        </w:rPr>
        <w:t>(ver anexo</w:t>
      </w:r>
      <w:r w:rsidR="00D978A7" w:rsidRPr="00B8667E">
        <w:rPr>
          <w:rFonts w:cstheme="minorHAnsi"/>
        </w:rPr>
        <w:t xml:space="preserve"> 4</w:t>
      </w:r>
      <w:r w:rsidR="003330E1" w:rsidRPr="00B8667E">
        <w:rPr>
          <w:rFonts w:cstheme="minorHAnsi"/>
        </w:rPr>
        <w:t>)</w:t>
      </w:r>
      <w:r w:rsidR="00427BC6" w:rsidRPr="00B8667E">
        <w:rPr>
          <w:rFonts w:cstheme="minorHAnsi"/>
        </w:rPr>
        <w:t>los costos son</w:t>
      </w:r>
      <w:r w:rsidR="00044AD2" w:rsidRPr="00B8667E">
        <w:rPr>
          <w:rFonts w:cstheme="minorHAnsi"/>
        </w:rPr>
        <w:t xml:space="preserve"> 20</w:t>
      </w:r>
      <w:r w:rsidR="00D511F6" w:rsidRPr="00B8667E">
        <w:rPr>
          <w:rFonts w:cstheme="minorHAnsi"/>
        </w:rPr>
        <w:t>7 mil bolivianos.</w:t>
      </w:r>
    </w:p>
    <w:p w:rsidR="00044AD2" w:rsidRPr="00B8667E" w:rsidRDefault="00044AD2" w:rsidP="00427BC6">
      <w:pPr>
        <w:spacing w:after="0" w:line="240" w:lineRule="auto"/>
        <w:ind w:left="708"/>
        <w:rPr>
          <w:rFonts w:cstheme="minorHAnsi"/>
        </w:rPr>
      </w:pPr>
    </w:p>
    <w:p w:rsidR="00044AD2" w:rsidRPr="00B8667E" w:rsidRDefault="00044AD2" w:rsidP="00044AD2">
      <w:pPr>
        <w:spacing w:after="0" w:line="240" w:lineRule="auto"/>
        <w:ind w:left="2124" w:firstLine="708"/>
        <w:rPr>
          <w:rFonts w:cstheme="minorHAnsi"/>
          <w:b/>
          <w:color w:val="70AD47" w:themeColor="accent6"/>
          <w:sz w:val="24"/>
          <w:szCs w:val="24"/>
        </w:rPr>
      </w:pPr>
      <w:r w:rsidRPr="00B8667E">
        <w:rPr>
          <w:rFonts w:cstheme="minorHAnsi"/>
          <w:b/>
          <w:color w:val="70AD47" w:themeColor="accent6"/>
          <w:sz w:val="24"/>
          <w:szCs w:val="24"/>
        </w:rPr>
        <w:t>Cuadro 5 Clínica de plantas – apoyo en ferias</w:t>
      </w:r>
    </w:p>
    <w:p w:rsidR="00427BC6" w:rsidRPr="00B8667E" w:rsidRDefault="00427BC6" w:rsidP="00427BC6">
      <w:pPr>
        <w:spacing w:after="0" w:line="240" w:lineRule="auto"/>
        <w:ind w:left="708"/>
        <w:rPr>
          <w:rFonts w:cstheme="minorHAnsi"/>
        </w:rPr>
      </w:pPr>
    </w:p>
    <w:tbl>
      <w:tblPr>
        <w:tblStyle w:val="Estilo1"/>
        <w:tblW w:w="5372" w:type="dxa"/>
        <w:jc w:val="center"/>
        <w:tblLook w:val="04A0"/>
      </w:tblPr>
      <w:tblGrid>
        <w:gridCol w:w="4096"/>
        <w:gridCol w:w="1276"/>
      </w:tblGrid>
      <w:tr w:rsidR="009A6B73" w:rsidRPr="00B8667E" w:rsidTr="00044AD2">
        <w:trPr>
          <w:cnfStyle w:val="100000000000"/>
          <w:trHeight w:val="330"/>
          <w:jc w:val="center"/>
        </w:trPr>
        <w:tc>
          <w:tcPr>
            <w:tcW w:w="4096" w:type="dxa"/>
            <w:noWrap/>
            <w:hideMark/>
          </w:tcPr>
          <w:p w:rsidR="009A6B73" w:rsidRPr="00B8667E" w:rsidRDefault="009A6B73" w:rsidP="008E1E57">
            <w:pPr>
              <w:jc w:val="center"/>
              <w:rPr>
                <w:rFonts w:eastAsia="Times New Roman" w:cstheme="minorHAnsi"/>
                <w:color w:val="000000"/>
                <w:lang w:eastAsia="es-BO"/>
              </w:rPr>
            </w:pPr>
            <w:r w:rsidRPr="00B8667E">
              <w:rPr>
                <w:rFonts w:eastAsia="Times New Roman" w:cstheme="minorHAnsi"/>
                <w:color w:val="000000"/>
                <w:lang w:eastAsia="es-BO"/>
              </w:rPr>
              <w:t>Partidas</w:t>
            </w:r>
          </w:p>
        </w:tc>
        <w:tc>
          <w:tcPr>
            <w:tcW w:w="1276" w:type="dxa"/>
            <w:noWrap/>
            <w:hideMark/>
          </w:tcPr>
          <w:p w:rsidR="009A6B73" w:rsidRPr="00B8667E" w:rsidRDefault="009A6B73" w:rsidP="008E1E57">
            <w:pPr>
              <w:rPr>
                <w:rFonts w:eastAsia="Times New Roman" w:cstheme="minorHAnsi"/>
                <w:color w:val="000000"/>
                <w:lang w:eastAsia="es-BO"/>
              </w:rPr>
            </w:pPr>
            <w:r w:rsidRPr="00B8667E">
              <w:rPr>
                <w:rFonts w:eastAsia="Times New Roman" w:cstheme="minorHAnsi"/>
                <w:color w:val="000000"/>
                <w:lang w:eastAsia="es-BO"/>
              </w:rPr>
              <w:t>Total (Bs)</w:t>
            </w:r>
          </w:p>
        </w:tc>
      </w:tr>
      <w:tr w:rsidR="009A6B73" w:rsidRPr="00B8667E" w:rsidTr="00044AD2">
        <w:trPr>
          <w:trHeight w:val="234"/>
          <w:jc w:val="center"/>
        </w:trPr>
        <w:tc>
          <w:tcPr>
            <w:tcW w:w="4096" w:type="dxa"/>
            <w:noWrap/>
            <w:hideMark/>
          </w:tcPr>
          <w:p w:rsidR="009A6B73" w:rsidRPr="00B8667E" w:rsidRDefault="009A6B73" w:rsidP="008E1E57">
            <w:pPr>
              <w:rPr>
                <w:rFonts w:eastAsia="Times New Roman" w:cstheme="minorHAnsi"/>
                <w:color w:val="000000"/>
                <w:lang w:eastAsia="es-BO"/>
              </w:rPr>
            </w:pPr>
            <w:r w:rsidRPr="00B8667E">
              <w:rPr>
                <w:rFonts w:eastAsia="Times New Roman" w:cstheme="minorHAnsi"/>
                <w:color w:val="000000"/>
                <w:lang w:eastAsia="es-BO"/>
              </w:rPr>
              <w:lastRenderedPageBreak/>
              <w:t>Servicios no personales</w:t>
            </w:r>
          </w:p>
        </w:tc>
        <w:tc>
          <w:tcPr>
            <w:tcW w:w="1276" w:type="dxa"/>
            <w:noWrap/>
            <w:hideMark/>
          </w:tcPr>
          <w:p w:rsidR="009A6B73" w:rsidRPr="00B8667E" w:rsidRDefault="009A6B73" w:rsidP="00D511F6">
            <w:pPr>
              <w:jc w:val="right"/>
              <w:rPr>
                <w:rFonts w:eastAsia="Times New Roman" w:cstheme="minorHAnsi"/>
                <w:color w:val="000000"/>
                <w:lang w:eastAsia="es-BO"/>
              </w:rPr>
            </w:pPr>
            <w:r w:rsidRPr="00B8667E">
              <w:rPr>
                <w:rFonts w:eastAsia="Times New Roman" w:cstheme="minorHAnsi"/>
                <w:color w:val="000000"/>
                <w:lang w:eastAsia="es-BO"/>
              </w:rPr>
              <w:t>25.000</w:t>
            </w:r>
          </w:p>
        </w:tc>
      </w:tr>
      <w:tr w:rsidR="009A6B73" w:rsidRPr="00B8667E" w:rsidTr="00044AD2">
        <w:trPr>
          <w:trHeight w:val="83"/>
          <w:jc w:val="center"/>
        </w:trPr>
        <w:tc>
          <w:tcPr>
            <w:tcW w:w="4096" w:type="dxa"/>
            <w:noWrap/>
            <w:hideMark/>
          </w:tcPr>
          <w:p w:rsidR="009A6B73" w:rsidRPr="00B8667E" w:rsidRDefault="009A6B73" w:rsidP="008E1E57">
            <w:pPr>
              <w:rPr>
                <w:rFonts w:eastAsia="Times New Roman" w:cstheme="minorHAnsi"/>
                <w:color w:val="000000"/>
                <w:lang w:eastAsia="es-BO"/>
              </w:rPr>
            </w:pPr>
            <w:r w:rsidRPr="00B8667E">
              <w:rPr>
                <w:rFonts w:eastAsia="Times New Roman" w:cstheme="minorHAnsi"/>
                <w:color w:val="000000"/>
                <w:lang w:eastAsia="es-BO"/>
              </w:rPr>
              <w:t>Materiales y suministros</w:t>
            </w:r>
          </w:p>
        </w:tc>
        <w:tc>
          <w:tcPr>
            <w:tcW w:w="1276" w:type="dxa"/>
            <w:noWrap/>
            <w:hideMark/>
          </w:tcPr>
          <w:p w:rsidR="009A6B73" w:rsidRPr="00B8667E" w:rsidRDefault="009A6B73" w:rsidP="00D511F6">
            <w:pPr>
              <w:jc w:val="right"/>
              <w:rPr>
                <w:rFonts w:eastAsia="Times New Roman" w:cstheme="minorHAnsi"/>
                <w:color w:val="000000"/>
                <w:lang w:eastAsia="es-BO"/>
              </w:rPr>
            </w:pPr>
            <w:r w:rsidRPr="00B8667E">
              <w:rPr>
                <w:rFonts w:eastAsia="Times New Roman" w:cstheme="minorHAnsi"/>
                <w:color w:val="000000"/>
                <w:lang w:eastAsia="es-BO"/>
              </w:rPr>
              <w:t>177.901</w:t>
            </w:r>
          </w:p>
        </w:tc>
      </w:tr>
      <w:tr w:rsidR="009A6B73" w:rsidRPr="00B8667E" w:rsidTr="00044AD2">
        <w:trPr>
          <w:trHeight w:val="214"/>
          <w:jc w:val="center"/>
        </w:trPr>
        <w:tc>
          <w:tcPr>
            <w:tcW w:w="4096" w:type="dxa"/>
            <w:noWrap/>
            <w:hideMark/>
          </w:tcPr>
          <w:p w:rsidR="009A6B73" w:rsidRPr="00B8667E" w:rsidRDefault="009A6B73" w:rsidP="008E1E57">
            <w:pPr>
              <w:rPr>
                <w:rFonts w:eastAsia="Times New Roman" w:cstheme="minorHAnsi"/>
                <w:color w:val="000000"/>
                <w:lang w:eastAsia="es-BO"/>
              </w:rPr>
            </w:pPr>
            <w:r w:rsidRPr="00B8667E">
              <w:rPr>
                <w:rFonts w:eastAsia="Times New Roman" w:cstheme="minorHAnsi"/>
                <w:color w:val="000000"/>
                <w:lang w:eastAsia="es-BO"/>
              </w:rPr>
              <w:t>Maquinaria y Equipo</w:t>
            </w:r>
          </w:p>
        </w:tc>
        <w:tc>
          <w:tcPr>
            <w:tcW w:w="1276" w:type="dxa"/>
            <w:noWrap/>
            <w:hideMark/>
          </w:tcPr>
          <w:p w:rsidR="009A6B73" w:rsidRPr="00B8667E" w:rsidRDefault="009A6B73" w:rsidP="00D511F6">
            <w:pPr>
              <w:jc w:val="right"/>
              <w:rPr>
                <w:rFonts w:eastAsia="Times New Roman" w:cstheme="minorHAnsi"/>
                <w:color w:val="000000"/>
                <w:lang w:eastAsia="es-BO"/>
              </w:rPr>
            </w:pPr>
            <w:r w:rsidRPr="00B8667E">
              <w:rPr>
                <w:rFonts w:eastAsia="Times New Roman" w:cstheme="minorHAnsi"/>
                <w:color w:val="000000"/>
                <w:lang w:eastAsia="es-BO"/>
              </w:rPr>
              <w:t xml:space="preserve">     4.692 </w:t>
            </w:r>
          </w:p>
        </w:tc>
      </w:tr>
      <w:tr w:rsidR="009A6B73" w:rsidRPr="00B8667E" w:rsidTr="00044AD2">
        <w:trPr>
          <w:trHeight w:val="204"/>
          <w:jc w:val="center"/>
        </w:trPr>
        <w:tc>
          <w:tcPr>
            <w:tcW w:w="4096" w:type="dxa"/>
            <w:noWrap/>
            <w:hideMark/>
          </w:tcPr>
          <w:p w:rsidR="009A6B73" w:rsidRPr="00B8667E" w:rsidRDefault="009A6B73" w:rsidP="008E1E57">
            <w:pPr>
              <w:rPr>
                <w:rFonts w:eastAsia="Times New Roman" w:cstheme="minorHAnsi"/>
                <w:color w:val="000000"/>
                <w:lang w:eastAsia="es-BO"/>
              </w:rPr>
            </w:pPr>
            <w:r w:rsidRPr="00B8667E">
              <w:rPr>
                <w:rFonts w:eastAsia="Times New Roman" w:cstheme="minorHAnsi"/>
                <w:color w:val="000000"/>
                <w:lang w:eastAsia="es-BO"/>
              </w:rPr>
              <w:t>Total apoyo en ferias</w:t>
            </w:r>
          </w:p>
        </w:tc>
        <w:tc>
          <w:tcPr>
            <w:tcW w:w="1276" w:type="dxa"/>
            <w:noWrap/>
            <w:hideMark/>
          </w:tcPr>
          <w:p w:rsidR="009A6B73" w:rsidRPr="00B8667E" w:rsidRDefault="009A6B73" w:rsidP="00D511F6">
            <w:pPr>
              <w:jc w:val="right"/>
              <w:rPr>
                <w:rFonts w:eastAsia="Times New Roman" w:cstheme="minorHAnsi"/>
                <w:color w:val="000000"/>
                <w:lang w:eastAsia="es-BO"/>
              </w:rPr>
            </w:pPr>
            <w:r w:rsidRPr="00B8667E">
              <w:rPr>
                <w:rFonts w:eastAsia="Times New Roman" w:cstheme="minorHAnsi"/>
                <w:color w:val="000000"/>
                <w:lang w:eastAsia="es-BO"/>
              </w:rPr>
              <w:t>207.593</w:t>
            </w:r>
          </w:p>
        </w:tc>
      </w:tr>
    </w:tbl>
    <w:p w:rsidR="004747F2" w:rsidRPr="00B8667E" w:rsidRDefault="004747F2" w:rsidP="00427BC6">
      <w:pPr>
        <w:spacing w:after="0" w:line="240" w:lineRule="auto"/>
        <w:ind w:left="708"/>
        <w:rPr>
          <w:rFonts w:cstheme="minorHAnsi"/>
        </w:rPr>
      </w:pPr>
    </w:p>
    <w:p w:rsidR="000B6DD1" w:rsidRPr="00B8667E" w:rsidRDefault="004211A3" w:rsidP="005D2A40">
      <w:pPr>
        <w:rPr>
          <w:rFonts w:cstheme="minorHAnsi"/>
        </w:rPr>
      </w:pPr>
      <w:r w:rsidRPr="00B8667E">
        <w:rPr>
          <w:rFonts w:cstheme="minorHAnsi"/>
        </w:rPr>
        <w:br w:type="page"/>
      </w:r>
      <w:r w:rsidR="000B6DD1" w:rsidRPr="00B8667E">
        <w:rPr>
          <w:rFonts w:cstheme="minorHAnsi"/>
        </w:rPr>
        <w:lastRenderedPageBreak/>
        <w:t>Costo total para sanidad vegetal</w:t>
      </w:r>
    </w:p>
    <w:p w:rsidR="003330E1" w:rsidRPr="00B8667E" w:rsidRDefault="003330E1" w:rsidP="008E1E57">
      <w:pPr>
        <w:spacing w:after="0" w:line="240" w:lineRule="auto"/>
        <w:jc w:val="both"/>
        <w:rPr>
          <w:rFonts w:cstheme="minorHAnsi"/>
        </w:rPr>
      </w:pPr>
    </w:p>
    <w:p w:rsidR="000B6DD1" w:rsidRPr="00B8667E" w:rsidRDefault="000B6DD1" w:rsidP="008E1E57">
      <w:pPr>
        <w:spacing w:after="0" w:line="240" w:lineRule="auto"/>
        <w:jc w:val="both"/>
        <w:rPr>
          <w:rFonts w:cstheme="minorHAnsi"/>
        </w:rPr>
      </w:pPr>
      <w:r w:rsidRPr="00B8667E">
        <w:rPr>
          <w:rFonts w:cstheme="minorHAnsi"/>
        </w:rPr>
        <w:t>El costo total en sanidad vegetal que consiste en vigilancia fitosanitaria, control de plagas y fertilización y clínica de plantas que incluye capacitación técnica y apoyo en ferias asciende a un monto total de</w:t>
      </w:r>
      <w:r w:rsidR="00DA4569" w:rsidRPr="00B8667E">
        <w:rPr>
          <w:rFonts w:cstheme="minorHAnsi"/>
        </w:rPr>
        <w:t xml:space="preserve"> Bs1,66 millones, considerando la articulación de las gobernaciones con los GAM es posible compartir este cos</w:t>
      </w:r>
      <w:r w:rsidR="003330E1" w:rsidRPr="00B8667E">
        <w:rPr>
          <w:rFonts w:cstheme="minorHAnsi"/>
        </w:rPr>
        <w:t>t</w:t>
      </w:r>
      <w:r w:rsidR="00DA4569" w:rsidRPr="00B8667E">
        <w:rPr>
          <w:rFonts w:cstheme="minorHAnsi"/>
        </w:rPr>
        <w:t>o en algunas actividades como control de plagas y fertilización donde las contrapartes pueden ser del 50% respectivamente entre GAD y GAM, en ese sentido el costo tot</w:t>
      </w:r>
      <w:r w:rsidR="00E075C8" w:rsidRPr="00B8667E">
        <w:rPr>
          <w:rFonts w:cstheme="minorHAnsi"/>
        </w:rPr>
        <w:t>al para el GAD puede ser de 1,68</w:t>
      </w:r>
      <w:r w:rsidR="00DA4569" w:rsidRPr="00B8667E">
        <w:rPr>
          <w:rFonts w:cstheme="minorHAnsi"/>
        </w:rPr>
        <w:t xml:space="preserve"> millones de bolivianos.</w:t>
      </w:r>
    </w:p>
    <w:p w:rsidR="001C52FA" w:rsidRPr="00B8667E" w:rsidRDefault="001C52FA" w:rsidP="008E1E57">
      <w:pPr>
        <w:spacing w:after="0" w:line="240" w:lineRule="auto"/>
        <w:jc w:val="both"/>
        <w:rPr>
          <w:rFonts w:cstheme="minorHAnsi"/>
        </w:rPr>
      </w:pPr>
    </w:p>
    <w:p w:rsidR="001C52FA" w:rsidRPr="00DA043B" w:rsidRDefault="001C52FA" w:rsidP="001C52FA">
      <w:pPr>
        <w:spacing w:after="0" w:line="240" w:lineRule="auto"/>
        <w:ind w:left="2124" w:firstLine="708"/>
        <w:rPr>
          <w:rFonts w:cstheme="minorHAnsi"/>
          <w:b/>
          <w:color w:val="2F5496" w:themeColor="accent5" w:themeShade="BF"/>
          <w:sz w:val="24"/>
          <w:szCs w:val="24"/>
        </w:rPr>
      </w:pPr>
      <w:r w:rsidRPr="00DA043B">
        <w:rPr>
          <w:rFonts w:cstheme="minorHAnsi"/>
          <w:b/>
          <w:color w:val="2F5496" w:themeColor="accent5" w:themeShade="BF"/>
          <w:sz w:val="24"/>
          <w:szCs w:val="24"/>
        </w:rPr>
        <w:t>Cuadro 6</w:t>
      </w:r>
      <w:r w:rsidR="00DA043B">
        <w:rPr>
          <w:rFonts w:cstheme="minorHAnsi"/>
          <w:b/>
          <w:color w:val="2F5496" w:themeColor="accent5" w:themeShade="BF"/>
          <w:sz w:val="24"/>
          <w:szCs w:val="24"/>
        </w:rPr>
        <w:t>. C</w:t>
      </w:r>
      <w:r w:rsidRPr="00DA043B">
        <w:rPr>
          <w:rFonts w:cstheme="minorHAnsi"/>
          <w:b/>
          <w:color w:val="2F5496" w:themeColor="accent5" w:themeShade="BF"/>
          <w:sz w:val="24"/>
          <w:szCs w:val="24"/>
        </w:rPr>
        <w:t>osto total sanidad vegetal</w:t>
      </w:r>
    </w:p>
    <w:p w:rsidR="001C52FA" w:rsidRPr="00B8667E" w:rsidRDefault="001C52FA" w:rsidP="008E1E57">
      <w:pPr>
        <w:spacing w:after="0" w:line="240" w:lineRule="auto"/>
        <w:jc w:val="both"/>
        <w:rPr>
          <w:rFonts w:cstheme="minorHAnsi"/>
        </w:rPr>
      </w:pPr>
    </w:p>
    <w:tbl>
      <w:tblPr>
        <w:tblStyle w:val="Estilo1"/>
        <w:tblW w:w="0" w:type="auto"/>
        <w:tblLook w:val="04A0"/>
      </w:tblPr>
      <w:tblGrid>
        <w:gridCol w:w="3775"/>
        <w:gridCol w:w="551"/>
        <w:gridCol w:w="1705"/>
        <w:gridCol w:w="440"/>
        <w:gridCol w:w="1625"/>
        <w:gridCol w:w="1755"/>
      </w:tblGrid>
      <w:tr w:rsidR="00E075C8" w:rsidRPr="00B8667E" w:rsidTr="00E075C8">
        <w:trPr>
          <w:cnfStyle w:val="100000000000"/>
          <w:trHeight w:val="420"/>
        </w:trPr>
        <w:tc>
          <w:tcPr>
            <w:tcW w:w="0" w:type="auto"/>
            <w:vMerge w:val="restart"/>
            <w:hideMark/>
          </w:tcPr>
          <w:p w:rsidR="00E075C8" w:rsidRPr="00B8667E" w:rsidRDefault="00E075C8" w:rsidP="00E075C8">
            <w:pPr>
              <w:jc w:val="center"/>
              <w:rPr>
                <w:rFonts w:eastAsia="Times New Roman" w:cstheme="minorHAnsi"/>
                <w:b/>
                <w:bCs/>
                <w:szCs w:val="32"/>
                <w:lang w:eastAsia="es-BO"/>
              </w:rPr>
            </w:pPr>
            <w:r w:rsidRPr="00B8667E">
              <w:rPr>
                <w:rFonts w:eastAsia="Times New Roman" w:cstheme="minorHAnsi"/>
                <w:b/>
                <w:bCs/>
                <w:szCs w:val="32"/>
                <w:lang w:eastAsia="es-BO"/>
              </w:rPr>
              <w:t>Actividad</w:t>
            </w:r>
          </w:p>
        </w:tc>
        <w:tc>
          <w:tcPr>
            <w:tcW w:w="0" w:type="auto"/>
            <w:gridSpan w:val="2"/>
            <w:hideMark/>
          </w:tcPr>
          <w:p w:rsidR="00E075C8" w:rsidRPr="00B8667E" w:rsidRDefault="00E075C8" w:rsidP="00E075C8">
            <w:pPr>
              <w:jc w:val="center"/>
              <w:rPr>
                <w:rFonts w:eastAsia="Times New Roman" w:cstheme="minorHAnsi"/>
                <w:b/>
                <w:bCs/>
                <w:szCs w:val="32"/>
                <w:lang w:eastAsia="es-BO"/>
              </w:rPr>
            </w:pPr>
            <w:r w:rsidRPr="00B8667E">
              <w:rPr>
                <w:rFonts w:eastAsia="Times New Roman" w:cstheme="minorHAnsi"/>
                <w:b/>
                <w:bCs/>
                <w:szCs w:val="32"/>
                <w:lang w:eastAsia="es-BO"/>
              </w:rPr>
              <w:t>GAD</w:t>
            </w:r>
          </w:p>
        </w:tc>
        <w:tc>
          <w:tcPr>
            <w:tcW w:w="0" w:type="auto"/>
            <w:gridSpan w:val="2"/>
            <w:hideMark/>
          </w:tcPr>
          <w:p w:rsidR="00E075C8" w:rsidRPr="00B8667E" w:rsidRDefault="00E075C8" w:rsidP="00E075C8">
            <w:pPr>
              <w:jc w:val="center"/>
              <w:rPr>
                <w:rFonts w:eastAsia="Times New Roman" w:cstheme="minorHAnsi"/>
                <w:b/>
                <w:bCs/>
                <w:szCs w:val="32"/>
                <w:lang w:eastAsia="es-BO"/>
              </w:rPr>
            </w:pPr>
            <w:r w:rsidRPr="00B8667E">
              <w:rPr>
                <w:rFonts w:eastAsia="Times New Roman" w:cstheme="minorHAnsi"/>
                <w:b/>
                <w:bCs/>
                <w:szCs w:val="32"/>
                <w:lang w:eastAsia="es-BO"/>
              </w:rPr>
              <w:t>GAM</w:t>
            </w:r>
          </w:p>
        </w:tc>
        <w:tc>
          <w:tcPr>
            <w:tcW w:w="0" w:type="auto"/>
            <w:vMerge w:val="restart"/>
            <w:hideMark/>
          </w:tcPr>
          <w:p w:rsidR="00E075C8" w:rsidRPr="00B8667E" w:rsidRDefault="00E075C8" w:rsidP="00E075C8">
            <w:pPr>
              <w:jc w:val="center"/>
              <w:rPr>
                <w:rFonts w:eastAsia="Times New Roman" w:cstheme="minorHAnsi"/>
                <w:b/>
                <w:bCs/>
                <w:szCs w:val="32"/>
                <w:lang w:eastAsia="es-BO"/>
              </w:rPr>
            </w:pPr>
            <w:r w:rsidRPr="00B8667E">
              <w:rPr>
                <w:rFonts w:eastAsia="Times New Roman" w:cstheme="minorHAnsi"/>
                <w:b/>
                <w:bCs/>
                <w:szCs w:val="32"/>
                <w:lang w:eastAsia="es-BO"/>
              </w:rPr>
              <w:t>Monto total</w:t>
            </w:r>
          </w:p>
        </w:tc>
      </w:tr>
      <w:tr w:rsidR="00E075C8" w:rsidRPr="00B8667E" w:rsidTr="00E075C8">
        <w:trPr>
          <w:trHeight w:val="342"/>
        </w:trPr>
        <w:tc>
          <w:tcPr>
            <w:tcW w:w="0" w:type="auto"/>
            <w:vMerge/>
            <w:shd w:val="clear" w:color="auto" w:fill="E2EFD9" w:themeFill="accent6" w:themeFillTint="33"/>
            <w:hideMark/>
          </w:tcPr>
          <w:p w:rsidR="00E075C8" w:rsidRPr="00B8667E" w:rsidRDefault="00E075C8" w:rsidP="00E075C8">
            <w:pPr>
              <w:rPr>
                <w:rFonts w:eastAsia="Times New Roman" w:cstheme="minorHAnsi"/>
                <w:b/>
                <w:bCs/>
                <w:szCs w:val="32"/>
                <w:lang w:eastAsia="es-BO"/>
              </w:rPr>
            </w:pPr>
          </w:p>
        </w:tc>
        <w:tc>
          <w:tcPr>
            <w:tcW w:w="0" w:type="auto"/>
            <w:shd w:val="clear" w:color="auto" w:fill="E2EFD9" w:themeFill="accent6" w:themeFillTint="33"/>
            <w:hideMark/>
          </w:tcPr>
          <w:p w:rsidR="00E075C8" w:rsidRPr="00B8667E" w:rsidRDefault="00E075C8" w:rsidP="00E075C8">
            <w:pPr>
              <w:jc w:val="center"/>
              <w:rPr>
                <w:rFonts w:eastAsia="Times New Roman" w:cstheme="minorHAnsi"/>
                <w:b/>
                <w:bCs/>
                <w:szCs w:val="32"/>
                <w:lang w:eastAsia="es-BO"/>
              </w:rPr>
            </w:pPr>
            <w:r w:rsidRPr="00B8667E">
              <w:rPr>
                <w:rFonts w:eastAsia="Times New Roman" w:cstheme="minorHAnsi"/>
                <w:b/>
                <w:bCs/>
                <w:szCs w:val="32"/>
                <w:lang w:eastAsia="es-BO"/>
              </w:rPr>
              <w:t>%</w:t>
            </w:r>
          </w:p>
        </w:tc>
        <w:tc>
          <w:tcPr>
            <w:tcW w:w="0" w:type="auto"/>
            <w:shd w:val="clear" w:color="auto" w:fill="E2EFD9" w:themeFill="accent6" w:themeFillTint="33"/>
            <w:hideMark/>
          </w:tcPr>
          <w:p w:rsidR="00E075C8" w:rsidRPr="00B8667E" w:rsidRDefault="00E075C8" w:rsidP="00E075C8">
            <w:pPr>
              <w:jc w:val="center"/>
              <w:rPr>
                <w:rFonts w:eastAsia="Times New Roman" w:cstheme="minorHAnsi"/>
                <w:b/>
                <w:bCs/>
                <w:szCs w:val="32"/>
                <w:lang w:eastAsia="es-BO"/>
              </w:rPr>
            </w:pPr>
            <w:r w:rsidRPr="00B8667E">
              <w:rPr>
                <w:rFonts w:eastAsia="Times New Roman" w:cstheme="minorHAnsi"/>
                <w:b/>
                <w:bCs/>
                <w:szCs w:val="32"/>
                <w:lang w:eastAsia="es-BO"/>
              </w:rPr>
              <w:t>Monto GAD</w:t>
            </w:r>
          </w:p>
        </w:tc>
        <w:tc>
          <w:tcPr>
            <w:tcW w:w="0" w:type="auto"/>
            <w:shd w:val="clear" w:color="auto" w:fill="E2EFD9" w:themeFill="accent6" w:themeFillTint="33"/>
            <w:hideMark/>
          </w:tcPr>
          <w:p w:rsidR="00E075C8" w:rsidRPr="00B8667E" w:rsidRDefault="00E075C8" w:rsidP="00E075C8">
            <w:pPr>
              <w:jc w:val="center"/>
              <w:rPr>
                <w:rFonts w:eastAsia="Times New Roman" w:cstheme="minorHAnsi"/>
                <w:b/>
                <w:bCs/>
                <w:szCs w:val="32"/>
                <w:lang w:eastAsia="es-BO"/>
              </w:rPr>
            </w:pPr>
            <w:r w:rsidRPr="00B8667E">
              <w:rPr>
                <w:rFonts w:eastAsia="Times New Roman" w:cstheme="minorHAnsi"/>
                <w:b/>
                <w:bCs/>
                <w:szCs w:val="32"/>
                <w:lang w:eastAsia="es-BO"/>
              </w:rPr>
              <w:t>%</w:t>
            </w:r>
          </w:p>
        </w:tc>
        <w:tc>
          <w:tcPr>
            <w:tcW w:w="0" w:type="auto"/>
            <w:shd w:val="clear" w:color="auto" w:fill="E2EFD9" w:themeFill="accent6" w:themeFillTint="33"/>
            <w:hideMark/>
          </w:tcPr>
          <w:p w:rsidR="00E075C8" w:rsidRPr="00B8667E" w:rsidRDefault="00E075C8" w:rsidP="00E075C8">
            <w:pPr>
              <w:jc w:val="center"/>
              <w:rPr>
                <w:rFonts w:eastAsia="Times New Roman" w:cstheme="minorHAnsi"/>
                <w:b/>
                <w:bCs/>
                <w:szCs w:val="32"/>
                <w:lang w:eastAsia="es-BO"/>
              </w:rPr>
            </w:pPr>
            <w:r w:rsidRPr="00B8667E">
              <w:rPr>
                <w:rFonts w:eastAsia="Times New Roman" w:cstheme="minorHAnsi"/>
                <w:b/>
                <w:bCs/>
                <w:szCs w:val="32"/>
                <w:lang w:eastAsia="es-BO"/>
              </w:rPr>
              <w:t>Monto GAM</w:t>
            </w:r>
          </w:p>
        </w:tc>
        <w:tc>
          <w:tcPr>
            <w:tcW w:w="0" w:type="auto"/>
            <w:vMerge/>
            <w:shd w:val="clear" w:color="auto" w:fill="E2EFD9" w:themeFill="accent6" w:themeFillTint="33"/>
            <w:hideMark/>
          </w:tcPr>
          <w:p w:rsidR="00E075C8" w:rsidRPr="00B8667E" w:rsidRDefault="00E075C8" w:rsidP="00E075C8">
            <w:pPr>
              <w:rPr>
                <w:rFonts w:eastAsia="Times New Roman" w:cstheme="minorHAnsi"/>
                <w:b/>
                <w:bCs/>
                <w:szCs w:val="32"/>
                <w:lang w:eastAsia="es-BO"/>
              </w:rPr>
            </w:pPr>
          </w:p>
        </w:tc>
      </w:tr>
      <w:tr w:rsidR="00E075C8" w:rsidRPr="00B8667E" w:rsidTr="00E075C8">
        <w:trPr>
          <w:trHeight w:val="233"/>
        </w:trPr>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Vigilancia fitosanitaria</w:t>
            </w:r>
          </w:p>
        </w:tc>
        <w:tc>
          <w:tcPr>
            <w:tcW w:w="0" w:type="auto"/>
            <w:hideMark/>
          </w:tcPr>
          <w:p w:rsidR="00E075C8" w:rsidRPr="00B8667E" w:rsidRDefault="00E075C8" w:rsidP="00E075C8">
            <w:pPr>
              <w:jc w:val="right"/>
              <w:rPr>
                <w:rFonts w:eastAsia="Times New Roman" w:cstheme="minorHAnsi"/>
                <w:color w:val="000000"/>
                <w:lang w:eastAsia="es-BO"/>
              </w:rPr>
            </w:pPr>
            <w:r w:rsidRPr="00B8667E">
              <w:rPr>
                <w:rFonts w:eastAsia="Times New Roman" w:cstheme="minorHAnsi"/>
                <w:color w:val="000000"/>
                <w:lang w:eastAsia="es-BO"/>
              </w:rPr>
              <w:t>100</w:t>
            </w:r>
          </w:p>
        </w:tc>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 xml:space="preserve">            1.348.429 </w:t>
            </w:r>
          </w:p>
        </w:tc>
        <w:tc>
          <w:tcPr>
            <w:tcW w:w="0" w:type="auto"/>
            <w:hideMark/>
          </w:tcPr>
          <w:p w:rsidR="00E075C8" w:rsidRPr="00B8667E" w:rsidRDefault="00E075C8" w:rsidP="00E075C8">
            <w:pPr>
              <w:jc w:val="right"/>
              <w:rPr>
                <w:rFonts w:eastAsia="Times New Roman" w:cstheme="minorHAnsi"/>
                <w:color w:val="000000"/>
                <w:lang w:eastAsia="es-BO"/>
              </w:rPr>
            </w:pPr>
            <w:r w:rsidRPr="00B8667E">
              <w:rPr>
                <w:rFonts w:eastAsia="Times New Roman" w:cstheme="minorHAnsi"/>
                <w:color w:val="000000"/>
                <w:lang w:eastAsia="es-BO"/>
              </w:rPr>
              <w:t>0</w:t>
            </w:r>
          </w:p>
        </w:tc>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 xml:space="preserve">                      -   </w:t>
            </w:r>
          </w:p>
        </w:tc>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 xml:space="preserve">            1.348.429 </w:t>
            </w:r>
          </w:p>
        </w:tc>
      </w:tr>
      <w:tr w:rsidR="00E075C8" w:rsidRPr="00B8667E" w:rsidTr="00E075C8">
        <w:trPr>
          <w:trHeight w:val="239"/>
        </w:trPr>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Control de plagas y fertilización</w:t>
            </w:r>
          </w:p>
        </w:tc>
        <w:tc>
          <w:tcPr>
            <w:tcW w:w="0" w:type="auto"/>
            <w:hideMark/>
          </w:tcPr>
          <w:p w:rsidR="00E075C8" w:rsidRPr="00B8667E" w:rsidRDefault="00E075C8" w:rsidP="00E075C8">
            <w:pPr>
              <w:jc w:val="right"/>
              <w:rPr>
                <w:rFonts w:eastAsia="Times New Roman" w:cstheme="minorHAnsi"/>
                <w:color w:val="000000"/>
                <w:lang w:eastAsia="es-BO"/>
              </w:rPr>
            </w:pPr>
            <w:r w:rsidRPr="00B8667E">
              <w:rPr>
                <w:rFonts w:eastAsia="Times New Roman" w:cstheme="minorHAnsi"/>
                <w:color w:val="000000"/>
                <w:lang w:eastAsia="es-BO"/>
              </w:rPr>
              <w:t>50</w:t>
            </w:r>
          </w:p>
        </w:tc>
        <w:tc>
          <w:tcPr>
            <w:tcW w:w="0" w:type="auto"/>
            <w:hideMark/>
          </w:tcPr>
          <w:p w:rsidR="00E075C8" w:rsidRPr="00B8667E" w:rsidRDefault="00E075C8" w:rsidP="00E075C8">
            <w:pPr>
              <w:jc w:val="right"/>
              <w:rPr>
                <w:rFonts w:eastAsia="Times New Roman" w:cstheme="minorHAnsi"/>
                <w:color w:val="000000"/>
                <w:lang w:eastAsia="es-BO"/>
              </w:rPr>
            </w:pPr>
            <w:r w:rsidRPr="00B8667E">
              <w:rPr>
                <w:rFonts w:eastAsia="Times New Roman" w:cstheme="minorHAnsi"/>
                <w:color w:val="000000"/>
                <w:lang w:eastAsia="es-BO"/>
              </w:rPr>
              <w:t xml:space="preserve">                35.200 </w:t>
            </w:r>
          </w:p>
        </w:tc>
        <w:tc>
          <w:tcPr>
            <w:tcW w:w="0" w:type="auto"/>
            <w:hideMark/>
          </w:tcPr>
          <w:p w:rsidR="00E075C8" w:rsidRPr="00B8667E" w:rsidRDefault="00E075C8" w:rsidP="00E075C8">
            <w:pPr>
              <w:jc w:val="right"/>
              <w:rPr>
                <w:rFonts w:eastAsia="Times New Roman" w:cstheme="minorHAnsi"/>
                <w:color w:val="000000"/>
                <w:lang w:eastAsia="es-BO"/>
              </w:rPr>
            </w:pPr>
            <w:r w:rsidRPr="00B8667E">
              <w:rPr>
                <w:rFonts w:eastAsia="Times New Roman" w:cstheme="minorHAnsi"/>
                <w:color w:val="000000"/>
                <w:lang w:eastAsia="es-BO"/>
              </w:rPr>
              <w:t>50</w:t>
            </w:r>
          </w:p>
        </w:tc>
        <w:tc>
          <w:tcPr>
            <w:tcW w:w="0" w:type="auto"/>
            <w:hideMark/>
          </w:tcPr>
          <w:p w:rsidR="00E075C8" w:rsidRPr="00B8667E" w:rsidRDefault="00E075C8" w:rsidP="00E075C8">
            <w:pPr>
              <w:jc w:val="right"/>
              <w:rPr>
                <w:rFonts w:eastAsia="Times New Roman" w:cstheme="minorHAnsi"/>
                <w:color w:val="000000"/>
                <w:lang w:eastAsia="es-BO"/>
              </w:rPr>
            </w:pPr>
            <w:r w:rsidRPr="00B8667E">
              <w:rPr>
                <w:rFonts w:eastAsia="Times New Roman" w:cstheme="minorHAnsi"/>
                <w:color w:val="000000"/>
                <w:lang w:eastAsia="es-BO"/>
              </w:rPr>
              <w:t xml:space="preserve">                35.200 </w:t>
            </w:r>
          </w:p>
        </w:tc>
        <w:tc>
          <w:tcPr>
            <w:tcW w:w="0" w:type="auto"/>
            <w:hideMark/>
          </w:tcPr>
          <w:p w:rsidR="00E075C8" w:rsidRPr="00B8667E" w:rsidRDefault="00E075C8" w:rsidP="00E075C8">
            <w:pPr>
              <w:jc w:val="right"/>
              <w:rPr>
                <w:rFonts w:eastAsia="Times New Roman" w:cstheme="minorHAnsi"/>
                <w:color w:val="000000"/>
                <w:lang w:eastAsia="es-BO"/>
              </w:rPr>
            </w:pPr>
            <w:r w:rsidRPr="00B8667E">
              <w:rPr>
                <w:rFonts w:eastAsia="Times New Roman" w:cstheme="minorHAnsi"/>
                <w:color w:val="000000"/>
                <w:lang w:eastAsia="es-BO"/>
              </w:rPr>
              <w:t xml:space="preserve">                70.400 </w:t>
            </w:r>
          </w:p>
        </w:tc>
      </w:tr>
      <w:tr w:rsidR="00E075C8" w:rsidRPr="00B8667E" w:rsidTr="00E075C8">
        <w:trPr>
          <w:trHeight w:val="214"/>
        </w:trPr>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Clínica de plantas - Capacitación técnica</w:t>
            </w:r>
          </w:p>
        </w:tc>
        <w:tc>
          <w:tcPr>
            <w:tcW w:w="0" w:type="auto"/>
            <w:hideMark/>
          </w:tcPr>
          <w:p w:rsidR="00E075C8" w:rsidRPr="00B8667E" w:rsidRDefault="00E075C8" w:rsidP="00E075C8">
            <w:pPr>
              <w:jc w:val="right"/>
              <w:rPr>
                <w:rFonts w:eastAsia="Times New Roman" w:cstheme="minorHAnsi"/>
                <w:color w:val="000000"/>
                <w:lang w:eastAsia="es-BO"/>
              </w:rPr>
            </w:pPr>
            <w:r w:rsidRPr="00B8667E">
              <w:rPr>
                <w:rFonts w:eastAsia="Times New Roman" w:cstheme="minorHAnsi"/>
                <w:color w:val="000000"/>
                <w:lang w:eastAsia="es-BO"/>
              </w:rPr>
              <w:t>100</w:t>
            </w:r>
          </w:p>
        </w:tc>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 xml:space="preserve">                55.480 </w:t>
            </w:r>
          </w:p>
        </w:tc>
        <w:tc>
          <w:tcPr>
            <w:tcW w:w="0" w:type="auto"/>
            <w:hideMark/>
          </w:tcPr>
          <w:p w:rsidR="00E075C8" w:rsidRPr="00B8667E" w:rsidRDefault="00E075C8" w:rsidP="00E075C8">
            <w:pPr>
              <w:jc w:val="right"/>
              <w:rPr>
                <w:rFonts w:eastAsia="Times New Roman" w:cstheme="minorHAnsi"/>
                <w:color w:val="000000"/>
                <w:lang w:eastAsia="es-BO"/>
              </w:rPr>
            </w:pPr>
            <w:r w:rsidRPr="00B8667E">
              <w:rPr>
                <w:rFonts w:eastAsia="Times New Roman" w:cstheme="minorHAnsi"/>
                <w:color w:val="000000"/>
                <w:lang w:eastAsia="es-BO"/>
              </w:rPr>
              <w:t>0</w:t>
            </w:r>
          </w:p>
        </w:tc>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 xml:space="preserve">                      -   </w:t>
            </w:r>
          </w:p>
        </w:tc>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 xml:space="preserve">                55.480 </w:t>
            </w:r>
          </w:p>
        </w:tc>
      </w:tr>
      <w:tr w:rsidR="00E075C8" w:rsidRPr="00B8667E" w:rsidTr="00E075C8">
        <w:trPr>
          <w:trHeight w:val="218"/>
        </w:trPr>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Clínica de plantas - Apoyo en ferias</w:t>
            </w:r>
          </w:p>
        </w:tc>
        <w:tc>
          <w:tcPr>
            <w:tcW w:w="0" w:type="auto"/>
            <w:hideMark/>
          </w:tcPr>
          <w:p w:rsidR="00E075C8" w:rsidRPr="00B8667E" w:rsidRDefault="00E075C8" w:rsidP="00E075C8">
            <w:pPr>
              <w:jc w:val="right"/>
              <w:rPr>
                <w:rFonts w:eastAsia="Times New Roman" w:cstheme="minorHAnsi"/>
                <w:color w:val="000000"/>
                <w:lang w:eastAsia="es-BO"/>
              </w:rPr>
            </w:pPr>
            <w:r w:rsidRPr="00B8667E">
              <w:rPr>
                <w:rFonts w:eastAsia="Times New Roman" w:cstheme="minorHAnsi"/>
                <w:color w:val="000000"/>
                <w:lang w:eastAsia="es-BO"/>
              </w:rPr>
              <w:t>100</w:t>
            </w:r>
          </w:p>
        </w:tc>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 xml:space="preserve">              207.593 </w:t>
            </w:r>
          </w:p>
        </w:tc>
        <w:tc>
          <w:tcPr>
            <w:tcW w:w="0" w:type="auto"/>
            <w:hideMark/>
          </w:tcPr>
          <w:p w:rsidR="00E075C8" w:rsidRPr="00B8667E" w:rsidRDefault="00E075C8" w:rsidP="00E075C8">
            <w:pPr>
              <w:jc w:val="right"/>
              <w:rPr>
                <w:rFonts w:eastAsia="Times New Roman" w:cstheme="minorHAnsi"/>
                <w:color w:val="000000"/>
                <w:lang w:eastAsia="es-BO"/>
              </w:rPr>
            </w:pPr>
            <w:r w:rsidRPr="00B8667E">
              <w:rPr>
                <w:rFonts w:eastAsia="Times New Roman" w:cstheme="minorHAnsi"/>
                <w:color w:val="000000"/>
                <w:lang w:eastAsia="es-BO"/>
              </w:rPr>
              <w:t>0</w:t>
            </w:r>
          </w:p>
        </w:tc>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 xml:space="preserve">                      -   </w:t>
            </w:r>
          </w:p>
        </w:tc>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 xml:space="preserve">              207.593 </w:t>
            </w:r>
          </w:p>
        </w:tc>
      </w:tr>
      <w:tr w:rsidR="00E075C8" w:rsidRPr="00B8667E" w:rsidTr="00E075C8">
        <w:trPr>
          <w:trHeight w:val="208"/>
        </w:trPr>
        <w:tc>
          <w:tcPr>
            <w:tcW w:w="0" w:type="auto"/>
            <w:hideMark/>
          </w:tcPr>
          <w:p w:rsidR="00E075C8" w:rsidRPr="00B8667E" w:rsidRDefault="00E075C8" w:rsidP="00E075C8">
            <w:pPr>
              <w:jc w:val="center"/>
              <w:rPr>
                <w:rFonts w:eastAsia="Times New Roman" w:cstheme="minorHAnsi"/>
                <w:color w:val="000000"/>
                <w:lang w:eastAsia="es-BO"/>
              </w:rPr>
            </w:pPr>
            <w:r w:rsidRPr="00B8667E">
              <w:rPr>
                <w:rFonts w:eastAsia="Times New Roman" w:cstheme="minorHAnsi"/>
                <w:color w:val="000000"/>
                <w:lang w:eastAsia="es-BO"/>
              </w:rPr>
              <w:t>Total</w:t>
            </w:r>
          </w:p>
        </w:tc>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 </w:t>
            </w:r>
          </w:p>
        </w:tc>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 xml:space="preserve">            1.646.702 </w:t>
            </w:r>
          </w:p>
        </w:tc>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 </w:t>
            </w:r>
          </w:p>
        </w:tc>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 xml:space="preserve">                35.200 </w:t>
            </w:r>
          </w:p>
        </w:tc>
        <w:tc>
          <w:tcPr>
            <w:tcW w:w="0" w:type="auto"/>
            <w:hideMark/>
          </w:tcPr>
          <w:p w:rsidR="00E075C8" w:rsidRPr="00B8667E" w:rsidRDefault="00E075C8" w:rsidP="00E075C8">
            <w:pPr>
              <w:rPr>
                <w:rFonts w:eastAsia="Times New Roman" w:cstheme="minorHAnsi"/>
                <w:color w:val="000000"/>
                <w:lang w:eastAsia="es-BO"/>
              </w:rPr>
            </w:pPr>
            <w:r w:rsidRPr="00B8667E">
              <w:rPr>
                <w:rFonts w:eastAsia="Times New Roman" w:cstheme="minorHAnsi"/>
                <w:color w:val="000000"/>
                <w:lang w:eastAsia="es-BO"/>
              </w:rPr>
              <w:t xml:space="preserve">             1.681.902 </w:t>
            </w:r>
          </w:p>
        </w:tc>
      </w:tr>
    </w:tbl>
    <w:p w:rsidR="000B6DD1" w:rsidRPr="00B8667E" w:rsidRDefault="000B6DD1" w:rsidP="008E1E57">
      <w:pPr>
        <w:spacing w:after="0" w:line="240" w:lineRule="auto"/>
        <w:rPr>
          <w:rFonts w:cstheme="minorHAnsi"/>
        </w:rPr>
      </w:pPr>
    </w:p>
    <w:p w:rsidR="0004029D" w:rsidRPr="00B8667E" w:rsidRDefault="0004029D">
      <w:pPr>
        <w:rPr>
          <w:rFonts w:eastAsiaTheme="majorEastAsia" w:cstheme="minorHAnsi"/>
          <w:b/>
          <w:bCs/>
          <w:color w:val="92D050"/>
          <w:sz w:val="28"/>
          <w:szCs w:val="26"/>
          <w:lang w:val="es-ES" w:eastAsia="es-ES"/>
        </w:rPr>
      </w:pPr>
      <w:bookmarkStart w:id="15" w:name="_Toc464230574"/>
      <w:r w:rsidRPr="00B8667E">
        <w:rPr>
          <w:rFonts w:cstheme="minorHAnsi"/>
        </w:rPr>
        <w:br w:type="page"/>
      </w:r>
    </w:p>
    <w:p w:rsidR="006A292F" w:rsidRPr="00B8667E" w:rsidRDefault="006A292F" w:rsidP="0004029D">
      <w:pPr>
        <w:pStyle w:val="Ttulo2"/>
        <w:rPr>
          <w:rFonts w:asciiTheme="minorHAnsi" w:hAnsiTheme="minorHAnsi" w:cstheme="minorHAnsi"/>
        </w:rPr>
      </w:pPr>
      <w:bookmarkStart w:id="16" w:name="_Toc466042762"/>
      <w:r w:rsidRPr="00B8667E">
        <w:rPr>
          <w:rFonts w:asciiTheme="minorHAnsi" w:hAnsiTheme="minorHAnsi" w:cstheme="minorHAnsi"/>
        </w:rPr>
        <w:lastRenderedPageBreak/>
        <w:t>A.2 Competencia</w:t>
      </w:r>
      <w:r w:rsidR="0004029D" w:rsidRPr="00B8667E">
        <w:rPr>
          <w:rFonts w:asciiTheme="minorHAnsi" w:hAnsiTheme="minorHAnsi" w:cstheme="minorHAnsi"/>
        </w:rPr>
        <w:t xml:space="preserve"> 2</w:t>
      </w:r>
      <w:r w:rsidRPr="00B8667E">
        <w:rPr>
          <w:rFonts w:asciiTheme="minorHAnsi" w:hAnsiTheme="minorHAnsi" w:cstheme="minorHAnsi"/>
        </w:rPr>
        <w:t>: Proyectos de infraestructura departamental para el apoyo a la producción. (CPE Art. 300.I.21)</w:t>
      </w:r>
      <w:bookmarkEnd w:id="15"/>
      <w:bookmarkEnd w:id="16"/>
    </w:p>
    <w:p w:rsidR="00825BAF" w:rsidRPr="00B8667E" w:rsidRDefault="00825BAF" w:rsidP="008E1E57">
      <w:pPr>
        <w:spacing w:after="0" w:line="240" w:lineRule="auto"/>
        <w:rPr>
          <w:rFonts w:cstheme="minorHAnsi"/>
          <w:b/>
          <w:lang w:val="es-ES" w:eastAsia="es-ES"/>
        </w:rPr>
      </w:pPr>
    </w:p>
    <w:p w:rsidR="003330E1" w:rsidRPr="00B8667E" w:rsidRDefault="003330E1" w:rsidP="008E1E57">
      <w:pPr>
        <w:spacing w:after="0" w:line="240" w:lineRule="auto"/>
        <w:rPr>
          <w:rFonts w:cstheme="minorHAnsi"/>
          <w:lang w:val="es-ES" w:eastAsia="es-ES"/>
        </w:rPr>
      </w:pPr>
      <w:r w:rsidRPr="00B8667E">
        <w:rPr>
          <w:rFonts w:cstheme="minorHAnsi"/>
          <w:lang w:val="es-ES" w:eastAsia="es-ES"/>
        </w:rPr>
        <w:t xml:space="preserve">Esta </w:t>
      </w:r>
      <w:r w:rsidR="00992B84" w:rsidRPr="00B8667E">
        <w:rPr>
          <w:rFonts w:cstheme="minorHAnsi"/>
          <w:lang w:val="es-ES" w:eastAsia="es-ES"/>
        </w:rPr>
        <w:t>competencia tiene dos alcances globales infraestructura producción primaria e infraestructura para procesamiento.</w:t>
      </w:r>
    </w:p>
    <w:p w:rsidR="003330E1" w:rsidRPr="00B8667E" w:rsidRDefault="003330E1" w:rsidP="008E1E57">
      <w:pPr>
        <w:spacing w:after="0" w:line="240" w:lineRule="auto"/>
        <w:rPr>
          <w:rFonts w:cstheme="minorHAnsi"/>
          <w:b/>
          <w:lang w:val="es-ES" w:eastAsia="es-ES"/>
        </w:rPr>
      </w:pPr>
    </w:p>
    <w:p w:rsidR="00C3540F" w:rsidRPr="00B8667E" w:rsidRDefault="00C3540F" w:rsidP="003E674E">
      <w:pPr>
        <w:pStyle w:val="Ttulo3"/>
        <w:rPr>
          <w:rFonts w:asciiTheme="minorHAnsi" w:hAnsiTheme="minorHAnsi" w:cstheme="minorHAnsi"/>
          <w:lang w:val="es-ES" w:eastAsia="es-ES"/>
        </w:rPr>
      </w:pPr>
      <w:bookmarkStart w:id="17" w:name="_Toc466042763"/>
      <w:r w:rsidRPr="00B8667E">
        <w:rPr>
          <w:rFonts w:asciiTheme="minorHAnsi" w:hAnsiTheme="minorHAnsi" w:cstheme="minorHAnsi"/>
          <w:lang w:val="es-ES" w:eastAsia="es-ES"/>
        </w:rPr>
        <w:t>Infraestructura producción primaria</w:t>
      </w:r>
      <w:bookmarkEnd w:id="17"/>
    </w:p>
    <w:p w:rsidR="00B944B4" w:rsidRPr="00B8667E" w:rsidRDefault="00B944B4" w:rsidP="008E1E57">
      <w:pPr>
        <w:spacing w:after="0" w:line="240" w:lineRule="auto"/>
        <w:rPr>
          <w:rFonts w:cstheme="minorHAnsi"/>
          <w:b/>
          <w:lang w:val="es-ES" w:eastAsia="es-ES"/>
        </w:rPr>
      </w:pPr>
    </w:p>
    <w:p w:rsidR="00C3540F" w:rsidRPr="00B8667E" w:rsidRDefault="00874290" w:rsidP="00992B84">
      <w:pPr>
        <w:spacing w:after="0" w:line="240" w:lineRule="auto"/>
        <w:jc w:val="both"/>
        <w:rPr>
          <w:rFonts w:cstheme="minorHAnsi"/>
          <w:lang w:val="es-ES" w:eastAsia="es-ES"/>
        </w:rPr>
      </w:pPr>
      <w:r w:rsidRPr="00B8667E">
        <w:rPr>
          <w:rFonts w:cstheme="minorHAnsi"/>
          <w:lang w:val="es-ES" w:eastAsia="es-ES"/>
        </w:rPr>
        <w:t>La i</w:t>
      </w:r>
      <w:r w:rsidR="00D913C4" w:rsidRPr="00B8667E">
        <w:rPr>
          <w:rFonts w:cstheme="minorHAnsi"/>
          <w:lang w:val="es-ES" w:eastAsia="es-ES"/>
        </w:rPr>
        <w:t xml:space="preserve">nfraestructura departamental que apoya el proceso productivo primario agrícola de hortalizas tiene que ver, entre otras, con la construcción de carpas </w:t>
      </w:r>
      <w:r w:rsidR="00F367BD" w:rsidRPr="00B8667E">
        <w:rPr>
          <w:rFonts w:cstheme="minorHAnsi"/>
          <w:lang w:val="es-ES" w:eastAsia="es-ES"/>
        </w:rPr>
        <w:t xml:space="preserve">solares, </w:t>
      </w:r>
      <w:r w:rsidR="003330E1" w:rsidRPr="00B8667E">
        <w:rPr>
          <w:rFonts w:cstheme="minorHAnsi"/>
          <w:lang w:val="es-ES" w:eastAsia="es-ES"/>
        </w:rPr>
        <w:t>cisternas</w:t>
      </w:r>
      <w:r w:rsidR="00D913C4" w:rsidRPr="00B8667E">
        <w:rPr>
          <w:rFonts w:cstheme="minorHAnsi"/>
          <w:lang w:val="es-ES" w:eastAsia="es-ES"/>
        </w:rPr>
        <w:t>, sistemas de riego por aspersión y sistemas de riego por goteo. Cada una de estas obras de infraestructura tienen un costeo unitario, primero por el costo total de una obra individual, segundo por el costo unitario, obtenido por un parámetro, que permite técnicamente obtener el costo unitario por parámetro, por consiguiente dependiendo</w:t>
      </w:r>
      <w:r w:rsidR="00C3540F" w:rsidRPr="00B8667E">
        <w:rPr>
          <w:rFonts w:cstheme="minorHAnsi"/>
          <w:lang w:val="es-ES" w:eastAsia="es-ES"/>
        </w:rPr>
        <w:t xml:space="preserve"> de la cantidad total del par</w:t>
      </w:r>
      <w:r w:rsidR="0079034E" w:rsidRPr="00B8667E">
        <w:rPr>
          <w:rFonts w:cstheme="minorHAnsi"/>
          <w:lang w:val="es-ES" w:eastAsia="es-ES"/>
        </w:rPr>
        <w:t>á</w:t>
      </w:r>
      <w:r w:rsidR="00C3540F" w:rsidRPr="00B8667E">
        <w:rPr>
          <w:rFonts w:cstheme="minorHAnsi"/>
          <w:lang w:val="es-ES" w:eastAsia="es-ES"/>
        </w:rPr>
        <w:t>metro</w:t>
      </w:r>
      <w:r w:rsidR="004B3265" w:rsidRPr="00B8667E">
        <w:rPr>
          <w:rFonts w:cstheme="minorHAnsi"/>
          <w:lang w:val="es-ES" w:eastAsia="es-ES"/>
        </w:rPr>
        <w:t xml:space="preserve">se obtiene </w:t>
      </w:r>
      <w:r w:rsidR="00C3540F" w:rsidRPr="00B8667E">
        <w:rPr>
          <w:rFonts w:cstheme="minorHAnsi"/>
          <w:lang w:val="es-ES" w:eastAsia="es-ES"/>
        </w:rPr>
        <w:t>el costo total de las obras de infraestructura.</w:t>
      </w:r>
    </w:p>
    <w:p w:rsidR="00992B84" w:rsidRPr="00B8667E" w:rsidRDefault="00992B84" w:rsidP="008E1E57">
      <w:pPr>
        <w:spacing w:after="0" w:line="240" w:lineRule="auto"/>
        <w:rPr>
          <w:rFonts w:cstheme="minorHAnsi"/>
          <w:b/>
          <w:lang w:val="es-ES" w:eastAsia="es-ES"/>
        </w:rPr>
      </w:pPr>
    </w:p>
    <w:p w:rsidR="007350D6" w:rsidRPr="00B8667E" w:rsidRDefault="002B2A3B" w:rsidP="002B2A3B">
      <w:pPr>
        <w:spacing w:after="0" w:line="240" w:lineRule="auto"/>
        <w:jc w:val="center"/>
        <w:rPr>
          <w:rFonts w:cstheme="minorHAnsi"/>
          <w:b/>
          <w:color w:val="70AD47" w:themeColor="accent6"/>
          <w:sz w:val="24"/>
          <w:lang w:val="es-ES" w:eastAsia="es-ES"/>
        </w:rPr>
      </w:pPr>
      <w:r w:rsidRPr="00B8667E">
        <w:rPr>
          <w:rFonts w:cstheme="minorHAnsi"/>
          <w:b/>
          <w:color w:val="70AD47" w:themeColor="accent6"/>
          <w:sz w:val="24"/>
          <w:lang w:val="es-ES" w:eastAsia="es-ES"/>
        </w:rPr>
        <w:t>Gráfico 5: infraestructura producción primaria</w:t>
      </w:r>
    </w:p>
    <w:p w:rsidR="00907691" w:rsidRPr="00B8667E" w:rsidRDefault="00907691" w:rsidP="002B2A3B">
      <w:pPr>
        <w:spacing w:after="0" w:line="240" w:lineRule="auto"/>
        <w:jc w:val="center"/>
        <w:rPr>
          <w:rFonts w:cstheme="minorHAnsi"/>
          <w:b/>
          <w:color w:val="70AD47" w:themeColor="accent6"/>
          <w:sz w:val="24"/>
          <w:lang w:val="es-ES" w:eastAsia="es-ES"/>
        </w:rPr>
      </w:pPr>
    </w:p>
    <w:p w:rsidR="00992B84" w:rsidRPr="00B8667E" w:rsidRDefault="00907691" w:rsidP="00907691">
      <w:pPr>
        <w:jc w:val="center"/>
        <w:rPr>
          <w:rFonts w:cstheme="minorHAnsi"/>
        </w:rPr>
      </w:pPr>
      <w:r w:rsidRPr="00B8667E">
        <w:rPr>
          <w:rFonts w:cstheme="minorHAnsi"/>
          <w:noProof/>
          <w:lang w:eastAsia="es-BO"/>
        </w:rPr>
        <w:drawing>
          <wp:inline distT="0" distB="0" distL="0" distR="0">
            <wp:extent cx="5615797" cy="3079743"/>
            <wp:effectExtent l="19050" t="19050" r="23495" b="260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5009" cy="3090279"/>
                    </a:xfrm>
                    <a:prstGeom prst="rect">
                      <a:avLst/>
                    </a:prstGeom>
                    <a:noFill/>
                    <a:ln w="12700">
                      <a:solidFill>
                        <a:schemeClr val="accent6"/>
                      </a:solidFill>
                    </a:ln>
                  </pic:spPr>
                </pic:pic>
              </a:graphicData>
            </a:graphic>
          </wp:inline>
        </w:drawing>
      </w:r>
    </w:p>
    <w:p w:rsidR="00F7247C" w:rsidRPr="00B8667E" w:rsidRDefault="00F7247C" w:rsidP="003E674E">
      <w:pPr>
        <w:pStyle w:val="Ttulo4"/>
        <w:rPr>
          <w:rFonts w:asciiTheme="minorHAnsi" w:hAnsiTheme="minorHAnsi" w:cstheme="minorHAnsi"/>
        </w:rPr>
      </w:pPr>
    </w:p>
    <w:p w:rsidR="00125986" w:rsidRPr="00B8667E" w:rsidRDefault="008148E2" w:rsidP="003E674E">
      <w:pPr>
        <w:pStyle w:val="Ttulo4"/>
        <w:rPr>
          <w:rFonts w:asciiTheme="minorHAnsi" w:hAnsiTheme="minorHAnsi" w:cstheme="minorHAnsi"/>
        </w:rPr>
      </w:pPr>
      <w:r w:rsidRPr="00B8667E">
        <w:rPr>
          <w:rFonts w:asciiTheme="minorHAnsi" w:hAnsiTheme="minorHAnsi" w:cstheme="minorHAnsi"/>
        </w:rPr>
        <w:t xml:space="preserve">Carpas solares </w:t>
      </w:r>
    </w:p>
    <w:p w:rsidR="0004029D" w:rsidRPr="00B8667E" w:rsidRDefault="0004029D" w:rsidP="003E674E">
      <w:pPr>
        <w:spacing w:after="0" w:line="240" w:lineRule="auto"/>
        <w:jc w:val="both"/>
        <w:rPr>
          <w:rFonts w:cstheme="minorHAnsi"/>
        </w:rPr>
      </w:pPr>
    </w:p>
    <w:p w:rsidR="006A292F" w:rsidRPr="00B8667E" w:rsidRDefault="009743AA" w:rsidP="003E674E">
      <w:pPr>
        <w:spacing w:after="0" w:line="240" w:lineRule="auto"/>
        <w:jc w:val="both"/>
        <w:rPr>
          <w:rFonts w:cstheme="minorHAnsi"/>
        </w:rPr>
      </w:pPr>
      <w:r w:rsidRPr="00B8667E">
        <w:rPr>
          <w:rFonts w:cstheme="minorHAnsi"/>
        </w:rPr>
        <w:t xml:space="preserve">Las carpas solares son un sistema de producción de hortalizas que genera un efecto invernadero y genera un clima apto para la producción de hortalizas. </w:t>
      </w:r>
      <w:r w:rsidR="006A292F" w:rsidRPr="00B8667E">
        <w:rPr>
          <w:rFonts w:cstheme="minorHAnsi"/>
        </w:rPr>
        <w:t xml:space="preserve">Las carpas solares tienen un costo </w:t>
      </w:r>
      <w:r w:rsidR="000700D0" w:rsidRPr="00B8667E">
        <w:rPr>
          <w:rFonts w:cstheme="minorHAnsi"/>
        </w:rPr>
        <w:t xml:space="preserve">total </w:t>
      </w:r>
      <w:r w:rsidR="006A292F" w:rsidRPr="00B8667E">
        <w:rPr>
          <w:rFonts w:cstheme="minorHAnsi"/>
        </w:rPr>
        <w:t>por unidad</w:t>
      </w:r>
      <w:r w:rsidRPr="00B8667E">
        <w:rPr>
          <w:rFonts w:cstheme="minorHAnsi"/>
        </w:rPr>
        <w:t xml:space="preserve"> estándar (ver anexo</w:t>
      </w:r>
      <w:r w:rsidR="003724D3" w:rsidRPr="00B8667E">
        <w:rPr>
          <w:rFonts w:cstheme="minorHAnsi"/>
        </w:rPr>
        <w:t xml:space="preserve"> 5</w:t>
      </w:r>
      <w:r w:rsidRPr="00B8667E">
        <w:rPr>
          <w:rFonts w:cstheme="minorHAnsi"/>
        </w:rPr>
        <w:t>)</w:t>
      </w:r>
      <w:r w:rsidR="006A292F" w:rsidRPr="00B8667E">
        <w:rPr>
          <w:rFonts w:cstheme="minorHAnsi"/>
        </w:rPr>
        <w:t>, es decir cada carpa solar puede se</w:t>
      </w:r>
      <w:r w:rsidR="00B91836" w:rsidRPr="00B8667E">
        <w:rPr>
          <w:rFonts w:cstheme="minorHAnsi"/>
        </w:rPr>
        <w:t>r</w:t>
      </w:r>
      <w:r w:rsidR="006A292F" w:rsidRPr="00B8667E">
        <w:rPr>
          <w:rFonts w:cstheme="minorHAnsi"/>
        </w:rPr>
        <w:t xml:space="preserve"> implementada para una familia o comunidad</w:t>
      </w:r>
      <w:r w:rsidR="00BF3D91" w:rsidRPr="00B8667E">
        <w:rPr>
          <w:rFonts w:cstheme="minorHAnsi"/>
        </w:rPr>
        <w:t>.</w:t>
      </w:r>
      <w:r w:rsidRPr="00B8667E">
        <w:rPr>
          <w:rFonts w:cstheme="minorHAnsi"/>
        </w:rPr>
        <w:t xml:space="preserve"> El tamaño estándar de las carpas </w:t>
      </w:r>
      <w:r w:rsidR="000700D0" w:rsidRPr="00B8667E">
        <w:rPr>
          <w:rFonts w:cstheme="minorHAnsi"/>
        </w:rPr>
        <w:t>tiene un parámetro de</w:t>
      </w:r>
      <w:r w:rsidRPr="00B8667E">
        <w:rPr>
          <w:rFonts w:cstheme="minorHAnsi"/>
        </w:rPr>
        <w:t xml:space="preserve"> 117 m2 (metros cuadrados), </w:t>
      </w:r>
      <w:r w:rsidR="000700D0" w:rsidRPr="00B8667E">
        <w:rPr>
          <w:rFonts w:cstheme="minorHAnsi"/>
        </w:rPr>
        <w:t>lo que permite obtener el costo unitario por metro cuadrado (m2)</w:t>
      </w:r>
      <w:r w:rsidR="0097590A" w:rsidRPr="00B8667E">
        <w:rPr>
          <w:rFonts w:cstheme="minorHAnsi"/>
        </w:rPr>
        <w:t xml:space="preserve">, finalmente </w:t>
      </w:r>
      <w:r w:rsidRPr="00B8667E">
        <w:rPr>
          <w:rFonts w:cstheme="minorHAnsi"/>
        </w:rPr>
        <w:t>el costo total final dependerá</w:t>
      </w:r>
      <w:r w:rsidR="000700D0" w:rsidRPr="00B8667E">
        <w:rPr>
          <w:rFonts w:cstheme="minorHAnsi"/>
        </w:rPr>
        <w:t xml:space="preserve"> de cua</w:t>
      </w:r>
      <w:r w:rsidR="0097590A" w:rsidRPr="00B8667E">
        <w:rPr>
          <w:rFonts w:cstheme="minorHAnsi"/>
        </w:rPr>
        <w:t>ntas familias se beneficien</w:t>
      </w:r>
      <w:r w:rsidR="00C3540F" w:rsidRPr="00B8667E">
        <w:rPr>
          <w:rFonts w:cstheme="minorHAnsi"/>
        </w:rPr>
        <w:t xml:space="preserve"> en este caso para 120 familias se necesitan alrededor de 14 mil metros cuadrados de construcción por ende</w:t>
      </w:r>
      <w:r w:rsidR="00046DB6" w:rsidRPr="00B8667E">
        <w:rPr>
          <w:rFonts w:cstheme="minorHAnsi"/>
        </w:rPr>
        <w:t xml:space="preserve"> el </w:t>
      </w:r>
      <w:r w:rsidR="00C3540F" w:rsidRPr="00B8667E">
        <w:rPr>
          <w:rFonts w:cstheme="minorHAnsi"/>
        </w:rPr>
        <w:t>costo total será de alrededor de 2 millones bolivianos</w:t>
      </w:r>
      <w:r w:rsidR="007350D6" w:rsidRPr="00B8667E">
        <w:rPr>
          <w:rFonts w:cstheme="minorHAnsi"/>
        </w:rPr>
        <w:t>.</w:t>
      </w:r>
    </w:p>
    <w:p w:rsidR="005D2A40" w:rsidRPr="00B8667E" w:rsidRDefault="005D2A40" w:rsidP="003E674E">
      <w:pPr>
        <w:spacing w:after="0" w:line="240" w:lineRule="auto"/>
        <w:jc w:val="both"/>
        <w:rPr>
          <w:rFonts w:cstheme="minorHAnsi"/>
        </w:rPr>
      </w:pPr>
    </w:p>
    <w:p w:rsidR="001C52FA" w:rsidRPr="00B8667E" w:rsidRDefault="001C52FA" w:rsidP="003E674E">
      <w:pPr>
        <w:spacing w:after="0" w:line="240" w:lineRule="auto"/>
        <w:jc w:val="both"/>
        <w:rPr>
          <w:rFonts w:cstheme="minorHAnsi"/>
        </w:rPr>
      </w:pPr>
    </w:p>
    <w:p w:rsidR="001C52FA" w:rsidRPr="00B8667E" w:rsidRDefault="00124546" w:rsidP="00124546">
      <w:pPr>
        <w:spacing w:after="0" w:line="240" w:lineRule="auto"/>
        <w:ind w:left="2124" w:firstLine="708"/>
        <w:rPr>
          <w:rFonts w:cstheme="minorHAnsi"/>
          <w:b/>
          <w:color w:val="70AD47" w:themeColor="accent6"/>
          <w:sz w:val="24"/>
          <w:szCs w:val="24"/>
        </w:rPr>
      </w:pPr>
      <w:r w:rsidRPr="00B8667E">
        <w:rPr>
          <w:rFonts w:cstheme="minorHAnsi"/>
          <w:b/>
          <w:color w:val="70AD47" w:themeColor="accent6"/>
          <w:sz w:val="24"/>
          <w:szCs w:val="24"/>
        </w:rPr>
        <w:t>Cuadro 7Costo carpa solar</w:t>
      </w:r>
    </w:p>
    <w:p w:rsidR="00992B84" w:rsidRPr="00B8667E" w:rsidRDefault="00992B84" w:rsidP="003E674E">
      <w:pPr>
        <w:spacing w:after="0" w:line="240" w:lineRule="auto"/>
        <w:jc w:val="both"/>
        <w:rPr>
          <w:rFonts w:cstheme="minorHAnsi"/>
        </w:rPr>
      </w:pPr>
    </w:p>
    <w:tbl>
      <w:tblPr>
        <w:tblStyle w:val="Estilo1"/>
        <w:tblW w:w="6716" w:type="dxa"/>
        <w:jc w:val="center"/>
        <w:tblLook w:val="04A0"/>
      </w:tblPr>
      <w:tblGrid>
        <w:gridCol w:w="3200"/>
        <w:gridCol w:w="1732"/>
        <w:gridCol w:w="1784"/>
      </w:tblGrid>
      <w:tr w:rsidR="000700D0" w:rsidRPr="00B8667E" w:rsidTr="00124546">
        <w:trPr>
          <w:cnfStyle w:val="100000000000"/>
          <w:trHeight w:val="405"/>
          <w:tblHeader/>
          <w:jc w:val="center"/>
        </w:trPr>
        <w:tc>
          <w:tcPr>
            <w:tcW w:w="3200" w:type="dxa"/>
            <w:noWrap/>
            <w:hideMark/>
          </w:tcPr>
          <w:p w:rsidR="000700D0" w:rsidRPr="00B8667E" w:rsidRDefault="000700D0" w:rsidP="008E1E57">
            <w:pPr>
              <w:rPr>
                <w:rFonts w:eastAsia="Times New Roman" w:cstheme="minorHAnsi"/>
                <w:b/>
                <w:bCs/>
                <w:color w:val="000000"/>
                <w:lang w:eastAsia="es-BO"/>
              </w:rPr>
            </w:pPr>
            <w:r w:rsidRPr="00B8667E">
              <w:rPr>
                <w:rFonts w:eastAsia="Times New Roman" w:cstheme="minorHAnsi"/>
                <w:b/>
                <w:bCs/>
                <w:color w:val="000000"/>
                <w:lang w:eastAsia="es-BO"/>
              </w:rPr>
              <w:t>Tipo de infraestructura</w:t>
            </w:r>
          </w:p>
        </w:tc>
        <w:tc>
          <w:tcPr>
            <w:tcW w:w="3516" w:type="dxa"/>
            <w:gridSpan w:val="2"/>
            <w:noWrap/>
            <w:hideMark/>
          </w:tcPr>
          <w:p w:rsidR="000700D0" w:rsidRPr="00B8667E" w:rsidRDefault="000700D0" w:rsidP="008E1E57">
            <w:pPr>
              <w:jc w:val="center"/>
              <w:rPr>
                <w:rFonts w:eastAsia="Times New Roman" w:cstheme="minorHAnsi"/>
                <w:color w:val="000000"/>
                <w:lang w:eastAsia="es-BO"/>
              </w:rPr>
            </w:pPr>
            <w:r w:rsidRPr="00B8667E">
              <w:rPr>
                <w:rFonts w:eastAsia="Times New Roman" w:cstheme="minorHAnsi"/>
                <w:color w:val="000000"/>
                <w:lang w:eastAsia="es-BO"/>
              </w:rPr>
              <w:t>Carpa solar</w:t>
            </w:r>
          </w:p>
        </w:tc>
      </w:tr>
      <w:tr w:rsidR="000700D0" w:rsidRPr="00B8667E" w:rsidTr="00124546">
        <w:trPr>
          <w:trHeight w:val="480"/>
          <w:jc w:val="center"/>
        </w:trPr>
        <w:tc>
          <w:tcPr>
            <w:tcW w:w="3200" w:type="dxa"/>
            <w:shd w:val="clear" w:color="auto" w:fill="E2EFD9" w:themeFill="accent6" w:themeFillTint="33"/>
            <w:noWrap/>
            <w:hideMark/>
          </w:tcPr>
          <w:p w:rsidR="000700D0" w:rsidRPr="00B8667E" w:rsidRDefault="000700D0" w:rsidP="008E1E57">
            <w:pPr>
              <w:rPr>
                <w:rFonts w:eastAsia="Times New Roman" w:cstheme="minorHAnsi"/>
                <w:b/>
                <w:bCs/>
                <w:color w:val="000000"/>
                <w:lang w:eastAsia="es-BO"/>
              </w:rPr>
            </w:pPr>
            <w:r w:rsidRPr="00B8667E">
              <w:rPr>
                <w:rFonts w:eastAsia="Times New Roman" w:cstheme="minorHAnsi"/>
                <w:b/>
                <w:bCs/>
                <w:color w:val="000000"/>
                <w:lang w:eastAsia="es-BO"/>
              </w:rPr>
              <w:t>Descripción</w:t>
            </w:r>
          </w:p>
        </w:tc>
        <w:tc>
          <w:tcPr>
            <w:tcW w:w="3516" w:type="dxa"/>
            <w:gridSpan w:val="2"/>
            <w:hideMark/>
          </w:tcPr>
          <w:p w:rsidR="000700D0" w:rsidRPr="00B8667E" w:rsidRDefault="000700D0" w:rsidP="008E1E57">
            <w:pPr>
              <w:jc w:val="center"/>
              <w:rPr>
                <w:rFonts w:eastAsia="Times New Roman" w:cstheme="minorHAnsi"/>
                <w:color w:val="000000"/>
                <w:lang w:eastAsia="es-BO"/>
              </w:rPr>
            </w:pPr>
            <w:r w:rsidRPr="00B8667E">
              <w:rPr>
                <w:rFonts w:eastAsia="Times New Roman" w:cstheme="minorHAnsi"/>
                <w:color w:val="000000"/>
                <w:lang w:eastAsia="es-BO"/>
              </w:rPr>
              <w:t>Carpa solar para producción de hortalizas</w:t>
            </w:r>
          </w:p>
        </w:tc>
      </w:tr>
      <w:tr w:rsidR="000700D0" w:rsidRPr="00B8667E" w:rsidTr="00124546">
        <w:trPr>
          <w:trHeight w:val="204"/>
          <w:jc w:val="center"/>
        </w:trPr>
        <w:tc>
          <w:tcPr>
            <w:tcW w:w="3200" w:type="dxa"/>
            <w:shd w:val="clear" w:color="auto" w:fill="E2EFD9" w:themeFill="accent6" w:themeFillTint="33"/>
            <w:noWrap/>
            <w:hideMark/>
          </w:tcPr>
          <w:p w:rsidR="000700D0" w:rsidRPr="00B8667E" w:rsidRDefault="000700D0" w:rsidP="008E1E57">
            <w:pPr>
              <w:rPr>
                <w:rFonts w:eastAsia="Times New Roman" w:cstheme="minorHAnsi"/>
                <w:b/>
                <w:bCs/>
                <w:color w:val="000000"/>
                <w:lang w:eastAsia="es-BO"/>
              </w:rPr>
            </w:pPr>
            <w:r w:rsidRPr="00B8667E">
              <w:rPr>
                <w:rFonts w:eastAsia="Times New Roman" w:cstheme="minorHAnsi"/>
                <w:b/>
                <w:bCs/>
                <w:color w:val="000000"/>
                <w:lang w:eastAsia="es-BO"/>
              </w:rPr>
              <w:t>Costo total por carpa solar (Bs)</w:t>
            </w:r>
          </w:p>
        </w:tc>
        <w:tc>
          <w:tcPr>
            <w:tcW w:w="3516" w:type="dxa"/>
            <w:gridSpan w:val="2"/>
            <w:noWrap/>
            <w:hideMark/>
          </w:tcPr>
          <w:p w:rsidR="000700D0" w:rsidRPr="00B8667E" w:rsidRDefault="000700D0" w:rsidP="008E1E57">
            <w:pPr>
              <w:jc w:val="center"/>
              <w:rPr>
                <w:rFonts w:eastAsia="Times New Roman" w:cstheme="minorHAnsi"/>
                <w:color w:val="000000"/>
                <w:lang w:eastAsia="es-BO"/>
              </w:rPr>
            </w:pPr>
            <w:r w:rsidRPr="00B8667E">
              <w:rPr>
                <w:rFonts w:eastAsia="Times New Roman" w:cstheme="minorHAnsi"/>
                <w:color w:val="000000"/>
                <w:lang w:eastAsia="es-BO"/>
              </w:rPr>
              <w:t xml:space="preserve">16.887 </w:t>
            </w:r>
          </w:p>
        </w:tc>
      </w:tr>
      <w:tr w:rsidR="000700D0" w:rsidRPr="00B8667E" w:rsidTr="00124546">
        <w:trPr>
          <w:trHeight w:val="165"/>
          <w:jc w:val="center"/>
        </w:trPr>
        <w:tc>
          <w:tcPr>
            <w:tcW w:w="3200" w:type="dxa"/>
            <w:shd w:val="clear" w:color="auto" w:fill="E2EFD9" w:themeFill="accent6" w:themeFillTint="33"/>
            <w:noWrap/>
            <w:hideMark/>
          </w:tcPr>
          <w:p w:rsidR="000700D0" w:rsidRPr="00B8667E" w:rsidRDefault="000700D0" w:rsidP="008E1E57">
            <w:pP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3516" w:type="dxa"/>
            <w:gridSpan w:val="2"/>
            <w:noWrap/>
            <w:hideMark/>
          </w:tcPr>
          <w:p w:rsidR="000700D0" w:rsidRPr="00B8667E" w:rsidRDefault="000700D0" w:rsidP="008E1E57">
            <w:pPr>
              <w:jc w:val="center"/>
              <w:rPr>
                <w:rFonts w:eastAsia="Times New Roman" w:cstheme="minorHAnsi"/>
                <w:color w:val="000000"/>
                <w:lang w:eastAsia="es-BO"/>
              </w:rPr>
            </w:pPr>
            <w:r w:rsidRPr="00B8667E">
              <w:rPr>
                <w:rFonts w:eastAsia="Times New Roman" w:cstheme="minorHAnsi"/>
                <w:color w:val="000000"/>
                <w:lang w:eastAsia="es-BO"/>
              </w:rPr>
              <w:t>m2</w:t>
            </w:r>
          </w:p>
        </w:tc>
      </w:tr>
      <w:tr w:rsidR="000700D0" w:rsidRPr="00B8667E" w:rsidTr="00124546">
        <w:trPr>
          <w:trHeight w:val="284"/>
          <w:jc w:val="center"/>
        </w:trPr>
        <w:tc>
          <w:tcPr>
            <w:tcW w:w="3200" w:type="dxa"/>
            <w:shd w:val="clear" w:color="auto" w:fill="E2EFD9" w:themeFill="accent6" w:themeFillTint="33"/>
            <w:noWrap/>
            <w:hideMark/>
          </w:tcPr>
          <w:p w:rsidR="000700D0" w:rsidRPr="00B8667E" w:rsidRDefault="000700D0" w:rsidP="008E1E57">
            <w:pPr>
              <w:rPr>
                <w:rFonts w:eastAsia="Times New Roman" w:cstheme="minorHAnsi"/>
                <w:b/>
                <w:bCs/>
                <w:color w:val="000000"/>
                <w:lang w:eastAsia="es-BO"/>
              </w:rPr>
            </w:pPr>
            <w:r w:rsidRPr="00B8667E">
              <w:rPr>
                <w:rFonts w:eastAsia="Times New Roman" w:cstheme="minorHAnsi"/>
                <w:b/>
                <w:bCs/>
                <w:color w:val="000000"/>
                <w:lang w:eastAsia="es-BO"/>
              </w:rPr>
              <w:t>Parámetro</w:t>
            </w:r>
          </w:p>
        </w:tc>
        <w:tc>
          <w:tcPr>
            <w:tcW w:w="3516" w:type="dxa"/>
            <w:gridSpan w:val="2"/>
            <w:noWrap/>
            <w:hideMark/>
          </w:tcPr>
          <w:p w:rsidR="000700D0" w:rsidRPr="00B8667E" w:rsidRDefault="000700D0" w:rsidP="008E1E57">
            <w:pPr>
              <w:jc w:val="center"/>
              <w:rPr>
                <w:rFonts w:eastAsia="Times New Roman" w:cstheme="minorHAnsi"/>
                <w:color w:val="000000"/>
                <w:lang w:eastAsia="es-BO"/>
              </w:rPr>
            </w:pPr>
            <w:r w:rsidRPr="00B8667E">
              <w:rPr>
                <w:rFonts w:eastAsia="Times New Roman" w:cstheme="minorHAnsi"/>
                <w:color w:val="000000"/>
                <w:lang w:eastAsia="es-BO"/>
              </w:rPr>
              <w:t>117</w:t>
            </w:r>
          </w:p>
        </w:tc>
      </w:tr>
      <w:tr w:rsidR="000700D0" w:rsidRPr="00B8667E" w:rsidTr="00124546">
        <w:trPr>
          <w:trHeight w:val="231"/>
          <w:jc w:val="center"/>
        </w:trPr>
        <w:tc>
          <w:tcPr>
            <w:tcW w:w="3200" w:type="dxa"/>
            <w:shd w:val="clear" w:color="auto" w:fill="E2EFD9" w:themeFill="accent6" w:themeFillTint="33"/>
            <w:noWrap/>
            <w:hideMark/>
          </w:tcPr>
          <w:p w:rsidR="000700D0" w:rsidRPr="00B8667E" w:rsidRDefault="000700D0" w:rsidP="008E1E57">
            <w:pPr>
              <w:rPr>
                <w:rFonts w:eastAsia="Times New Roman" w:cstheme="minorHAnsi"/>
                <w:b/>
                <w:bCs/>
                <w:color w:val="000000"/>
                <w:lang w:eastAsia="es-BO"/>
              </w:rPr>
            </w:pPr>
            <w:r w:rsidRPr="00B8667E">
              <w:rPr>
                <w:rFonts w:eastAsia="Times New Roman" w:cstheme="minorHAnsi"/>
                <w:b/>
                <w:bCs/>
                <w:color w:val="000000"/>
                <w:lang w:eastAsia="es-BO"/>
              </w:rPr>
              <w:t xml:space="preserve">Costo unitario (Bs) por </w:t>
            </w:r>
          </w:p>
        </w:tc>
        <w:tc>
          <w:tcPr>
            <w:tcW w:w="1732" w:type="dxa"/>
            <w:noWrap/>
            <w:hideMark/>
          </w:tcPr>
          <w:p w:rsidR="000700D0" w:rsidRPr="00B8667E" w:rsidRDefault="000700D0" w:rsidP="008E1E57">
            <w:pPr>
              <w:jc w:val="center"/>
              <w:rPr>
                <w:rFonts w:eastAsia="Times New Roman" w:cstheme="minorHAnsi"/>
                <w:color w:val="000000"/>
                <w:sz w:val="20"/>
                <w:szCs w:val="20"/>
                <w:lang w:eastAsia="es-BO"/>
              </w:rPr>
            </w:pPr>
            <w:r w:rsidRPr="00B8667E">
              <w:rPr>
                <w:rFonts w:eastAsia="Times New Roman" w:cstheme="minorHAnsi"/>
                <w:color w:val="000000"/>
                <w:sz w:val="20"/>
                <w:szCs w:val="20"/>
                <w:lang w:eastAsia="es-BO"/>
              </w:rPr>
              <w:t>m2</w:t>
            </w:r>
          </w:p>
        </w:tc>
        <w:tc>
          <w:tcPr>
            <w:tcW w:w="1784" w:type="dxa"/>
            <w:noWrap/>
            <w:hideMark/>
          </w:tcPr>
          <w:p w:rsidR="000700D0" w:rsidRPr="00B8667E" w:rsidRDefault="000700D0" w:rsidP="008E1E57">
            <w:pPr>
              <w:jc w:val="right"/>
              <w:rPr>
                <w:rFonts w:eastAsia="Times New Roman" w:cstheme="minorHAnsi"/>
                <w:color w:val="000000"/>
                <w:lang w:eastAsia="es-BO"/>
              </w:rPr>
            </w:pPr>
            <w:r w:rsidRPr="00B8667E">
              <w:rPr>
                <w:rFonts w:eastAsia="Times New Roman" w:cstheme="minorHAnsi"/>
                <w:color w:val="000000"/>
                <w:lang w:eastAsia="es-BO"/>
              </w:rPr>
              <w:t>144</w:t>
            </w:r>
          </w:p>
        </w:tc>
      </w:tr>
      <w:tr w:rsidR="000700D0" w:rsidRPr="00B8667E" w:rsidTr="00124546">
        <w:trPr>
          <w:trHeight w:val="194"/>
          <w:jc w:val="center"/>
        </w:trPr>
        <w:tc>
          <w:tcPr>
            <w:tcW w:w="3200" w:type="dxa"/>
            <w:shd w:val="clear" w:color="auto" w:fill="E2EFD9" w:themeFill="accent6" w:themeFillTint="33"/>
            <w:noWrap/>
            <w:hideMark/>
          </w:tcPr>
          <w:p w:rsidR="000700D0" w:rsidRPr="00B8667E" w:rsidRDefault="000700D0" w:rsidP="008E1E57">
            <w:pPr>
              <w:rPr>
                <w:rFonts w:eastAsia="Times New Roman" w:cstheme="minorHAnsi"/>
                <w:b/>
                <w:bCs/>
                <w:color w:val="000000"/>
                <w:lang w:eastAsia="es-BO"/>
              </w:rPr>
            </w:pPr>
            <w:r w:rsidRPr="00B8667E">
              <w:rPr>
                <w:rFonts w:eastAsia="Times New Roman" w:cstheme="minorHAnsi"/>
                <w:b/>
                <w:bCs/>
                <w:color w:val="000000"/>
                <w:lang w:eastAsia="es-BO"/>
              </w:rPr>
              <w:t>Cantidad de familias</w:t>
            </w:r>
          </w:p>
        </w:tc>
        <w:tc>
          <w:tcPr>
            <w:tcW w:w="3516" w:type="dxa"/>
            <w:gridSpan w:val="2"/>
            <w:noWrap/>
            <w:hideMark/>
          </w:tcPr>
          <w:p w:rsidR="000700D0" w:rsidRPr="00B8667E" w:rsidRDefault="000700D0" w:rsidP="008E1E57">
            <w:pPr>
              <w:jc w:val="center"/>
              <w:rPr>
                <w:rFonts w:eastAsia="Times New Roman" w:cstheme="minorHAnsi"/>
                <w:color w:val="000000"/>
                <w:lang w:eastAsia="es-BO"/>
              </w:rPr>
            </w:pPr>
            <w:r w:rsidRPr="00B8667E">
              <w:rPr>
                <w:rFonts w:eastAsia="Times New Roman" w:cstheme="minorHAnsi"/>
                <w:color w:val="000000"/>
                <w:lang w:eastAsia="es-BO"/>
              </w:rPr>
              <w:t>120</w:t>
            </w:r>
          </w:p>
        </w:tc>
      </w:tr>
      <w:tr w:rsidR="000700D0" w:rsidRPr="00B8667E" w:rsidTr="00124546">
        <w:trPr>
          <w:trHeight w:val="311"/>
          <w:jc w:val="center"/>
        </w:trPr>
        <w:tc>
          <w:tcPr>
            <w:tcW w:w="3200" w:type="dxa"/>
            <w:shd w:val="clear" w:color="auto" w:fill="E2EFD9" w:themeFill="accent6" w:themeFillTint="33"/>
            <w:noWrap/>
            <w:hideMark/>
          </w:tcPr>
          <w:p w:rsidR="000700D0" w:rsidRPr="00B8667E" w:rsidRDefault="000700D0" w:rsidP="0004029D">
            <w:pPr>
              <w:rPr>
                <w:rFonts w:eastAsia="Times New Roman" w:cstheme="minorHAnsi"/>
                <w:b/>
                <w:bCs/>
                <w:color w:val="000000"/>
                <w:lang w:eastAsia="es-BO"/>
              </w:rPr>
            </w:pPr>
            <w:r w:rsidRPr="00B8667E">
              <w:rPr>
                <w:rFonts w:eastAsia="Times New Roman" w:cstheme="minorHAnsi"/>
                <w:b/>
                <w:bCs/>
                <w:color w:val="000000"/>
                <w:lang w:eastAsia="es-BO"/>
              </w:rPr>
              <w:t>Cantidad total</w:t>
            </w:r>
          </w:p>
        </w:tc>
        <w:tc>
          <w:tcPr>
            <w:tcW w:w="1732" w:type="dxa"/>
            <w:noWrap/>
            <w:hideMark/>
          </w:tcPr>
          <w:p w:rsidR="000700D0" w:rsidRPr="00B8667E" w:rsidRDefault="000700D0" w:rsidP="0004029D">
            <w:pPr>
              <w:jc w:val="center"/>
              <w:rPr>
                <w:rFonts w:eastAsia="Times New Roman" w:cstheme="minorHAnsi"/>
                <w:color w:val="000000"/>
                <w:sz w:val="20"/>
                <w:szCs w:val="20"/>
                <w:lang w:eastAsia="es-BO"/>
              </w:rPr>
            </w:pPr>
            <w:r w:rsidRPr="00B8667E">
              <w:rPr>
                <w:rFonts w:eastAsia="Times New Roman" w:cstheme="minorHAnsi"/>
                <w:color w:val="000000"/>
                <w:sz w:val="20"/>
                <w:szCs w:val="20"/>
                <w:lang w:eastAsia="es-BO"/>
              </w:rPr>
              <w:t>m2</w:t>
            </w:r>
          </w:p>
        </w:tc>
        <w:tc>
          <w:tcPr>
            <w:tcW w:w="1784" w:type="dxa"/>
            <w:noWrap/>
            <w:hideMark/>
          </w:tcPr>
          <w:p w:rsidR="000700D0" w:rsidRPr="00B8667E" w:rsidRDefault="000700D0" w:rsidP="0004029D">
            <w:pPr>
              <w:rPr>
                <w:rFonts w:eastAsia="Times New Roman" w:cstheme="minorHAnsi"/>
                <w:lang w:eastAsia="es-BO"/>
              </w:rPr>
            </w:pPr>
            <w:r w:rsidRPr="00B8667E">
              <w:rPr>
                <w:rFonts w:eastAsia="Times New Roman" w:cstheme="minorHAnsi"/>
                <w:lang w:eastAsia="es-BO"/>
              </w:rPr>
              <w:t xml:space="preserve">                14.040 </w:t>
            </w:r>
          </w:p>
        </w:tc>
      </w:tr>
      <w:tr w:rsidR="000700D0" w:rsidRPr="00B8667E" w:rsidTr="00124546">
        <w:trPr>
          <w:trHeight w:val="218"/>
          <w:jc w:val="center"/>
        </w:trPr>
        <w:tc>
          <w:tcPr>
            <w:tcW w:w="3200" w:type="dxa"/>
            <w:shd w:val="clear" w:color="auto" w:fill="E2EFD9" w:themeFill="accent6" w:themeFillTint="33"/>
            <w:noWrap/>
            <w:hideMark/>
          </w:tcPr>
          <w:p w:rsidR="000700D0" w:rsidRPr="00B8667E" w:rsidRDefault="000700D0" w:rsidP="0004029D">
            <w:pPr>
              <w:rPr>
                <w:rFonts w:eastAsia="Times New Roman" w:cstheme="minorHAnsi"/>
                <w:b/>
                <w:bCs/>
                <w:color w:val="000000"/>
                <w:lang w:eastAsia="es-BO"/>
              </w:rPr>
            </w:pPr>
            <w:r w:rsidRPr="00B8667E">
              <w:rPr>
                <w:rFonts w:eastAsia="Times New Roman" w:cstheme="minorHAnsi"/>
                <w:b/>
                <w:bCs/>
                <w:color w:val="000000"/>
                <w:lang w:eastAsia="es-BO"/>
              </w:rPr>
              <w:t>Monto total (Bs)</w:t>
            </w:r>
          </w:p>
        </w:tc>
        <w:tc>
          <w:tcPr>
            <w:tcW w:w="3516" w:type="dxa"/>
            <w:gridSpan w:val="2"/>
            <w:noWrap/>
            <w:hideMark/>
          </w:tcPr>
          <w:p w:rsidR="000700D0" w:rsidRPr="00B8667E" w:rsidRDefault="000700D0" w:rsidP="0004029D">
            <w:pPr>
              <w:jc w:val="center"/>
              <w:rPr>
                <w:rFonts w:eastAsia="Times New Roman" w:cstheme="minorHAnsi"/>
                <w:b/>
                <w:bCs/>
                <w:color w:val="000000"/>
                <w:lang w:eastAsia="es-BO"/>
              </w:rPr>
            </w:pPr>
            <w:r w:rsidRPr="00B8667E">
              <w:rPr>
                <w:rFonts w:eastAsia="Times New Roman" w:cstheme="minorHAnsi"/>
                <w:b/>
                <w:bCs/>
                <w:color w:val="000000"/>
                <w:lang w:eastAsia="es-BO"/>
              </w:rPr>
              <w:t xml:space="preserve">  2.026.428 </w:t>
            </w:r>
          </w:p>
        </w:tc>
      </w:tr>
    </w:tbl>
    <w:p w:rsidR="0004029D" w:rsidRPr="00B8667E" w:rsidRDefault="0004029D" w:rsidP="0004029D">
      <w:pPr>
        <w:pStyle w:val="Ttulo4"/>
        <w:rPr>
          <w:rFonts w:asciiTheme="minorHAnsi" w:hAnsiTheme="minorHAnsi" w:cstheme="minorHAnsi"/>
          <w:lang w:val="es-ES" w:eastAsia="es-ES"/>
        </w:rPr>
      </w:pPr>
    </w:p>
    <w:p w:rsidR="008148E2" w:rsidRPr="00B8667E" w:rsidRDefault="0004029D" w:rsidP="0004029D">
      <w:pPr>
        <w:pStyle w:val="Ttulo4"/>
        <w:rPr>
          <w:rFonts w:asciiTheme="minorHAnsi" w:hAnsiTheme="minorHAnsi" w:cstheme="minorHAnsi"/>
          <w:lang w:val="es-ES" w:eastAsia="es-ES"/>
        </w:rPr>
      </w:pPr>
      <w:r w:rsidRPr="00B8667E">
        <w:rPr>
          <w:rFonts w:asciiTheme="minorHAnsi" w:hAnsiTheme="minorHAnsi" w:cstheme="minorHAnsi"/>
          <w:lang w:val="es-ES" w:eastAsia="es-ES"/>
        </w:rPr>
        <w:t>Ci</w:t>
      </w:r>
      <w:r w:rsidR="008148E2" w:rsidRPr="00B8667E">
        <w:rPr>
          <w:rFonts w:asciiTheme="minorHAnsi" w:hAnsiTheme="minorHAnsi" w:cstheme="minorHAnsi"/>
          <w:lang w:val="es-ES" w:eastAsia="es-ES"/>
        </w:rPr>
        <w:t>sternas</w:t>
      </w:r>
    </w:p>
    <w:p w:rsidR="0004029D" w:rsidRPr="00B8667E" w:rsidRDefault="0004029D" w:rsidP="0004029D">
      <w:pPr>
        <w:spacing w:after="0" w:line="240" w:lineRule="auto"/>
        <w:jc w:val="both"/>
        <w:rPr>
          <w:rFonts w:cstheme="minorHAnsi"/>
        </w:rPr>
      </w:pPr>
    </w:p>
    <w:p w:rsidR="007E6CAA" w:rsidRPr="00B8667E" w:rsidRDefault="00C2430D" w:rsidP="0004029D">
      <w:pPr>
        <w:spacing w:after="0" w:line="240" w:lineRule="auto"/>
        <w:jc w:val="both"/>
        <w:rPr>
          <w:rFonts w:cstheme="minorHAnsi"/>
        </w:rPr>
      </w:pPr>
      <w:r w:rsidRPr="00B8667E">
        <w:rPr>
          <w:rFonts w:cstheme="minorHAnsi"/>
        </w:rPr>
        <w:t>Las</w:t>
      </w:r>
      <w:r w:rsidR="00351B11" w:rsidRPr="00B8667E">
        <w:rPr>
          <w:rFonts w:cstheme="minorHAnsi"/>
        </w:rPr>
        <w:t xml:space="preserve"> cisternas son parte de proceso productivo de producción primaria</w:t>
      </w:r>
      <w:r w:rsidRPr="00B8667E">
        <w:rPr>
          <w:rFonts w:cstheme="minorHAnsi"/>
        </w:rPr>
        <w:t>, que sirven como reservorios de agua</w:t>
      </w:r>
      <w:r w:rsidR="00825BAF" w:rsidRPr="00B8667E">
        <w:rPr>
          <w:rFonts w:cstheme="minorHAnsi"/>
        </w:rPr>
        <w:t xml:space="preserve"> (tanque de agua), de hormigón armado (con cemento)</w:t>
      </w:r>
      <w:r w:rsidRPr="00B8667E">
        <w:rPr>
          <w:rFonts w:cstheme="minorHAnsi"/>
        </w:rPr>
        <w:t xml:space="preserve"> para riego de las carpas</w:t>
      </w:r>
      <w:r w:rsidR="00825BAF" w:rsidRPr="00B8667E">
        <w:rPr>
          <w:rFonts w:cstheme="minorHAnsi"/>
        </w:rPr>
        <w:t xml:space="preserve"> solares</w:t>
      </w:r>
      <w:r w:rsidR="00351B11" w:rsidRPr="00B8667E">
        <w:rPr>
          <w:rFonts w:cstheme="minorHAnsi"/>
        </w:rPr>
        <w:t xml:space="preserve">, y se pueden implementar </w:t>
      </w:r>
      <w:r w:rsidR="00C3540F" w:rsidRPr="00B8667E">
        <w:rPr>
          <w:rFonts w:cstheme="minorHAnsi"/>
        </w:rPr>
        <w:t>como un sistema de reserva de agua, bajo el concepto de cosecha de lluvia</w:t>
      </w:r>
      <w:r w:rsidR="00F72D52" w:rsidRPr="00B8667E">
        <w:rPr>
          <w:rFonts w:cstheme="minorHAnsi"/>
        </w:rPr>
        <w:t xml:space="preserve"> (ver anexo 6)</w:t>
      </w:r>
      <w:r w:rsidR="00C3540F" w:rsidRPr="00B8667E">
        <w:rPr>
          <w:rFonts w:cstheme="minorHAnsi"/>
        </w:rPr>
        <w:t xml:space="preserve">, </w:t>
      </w:r>
      <w:r w:rsidR="00825BAF" w:rsidRPr="00B8667E">
        <w:rPr>
          <w:rFonts w:cstheme="minorHAnsi"/>
        </w:rPr>
        <w:t xml:space="preserve">es decir aprovecha el agua de lluvia para llenar </w:t>
      </w:r>
      <w:r w:rsidR="004B3265" w:rsidRPr="00B8667E">
        <w:rPr>
          <w:rFonts w:cstheme="minorHAnsi"/>
        </w:rPr>
        <w:t>de</w:t>
      </w:r>
      <w:r w:rsidR="00825BAF" w:rsidRPr="00B8667E">
        <w:rPr>
          <w:rFonts w:cstheme="minorHAnsi"/>
        </w:rPr>
        <w:t xml:space="preserve"> contenido</w:t>
      </w:r>
      <w:r w:rsidR="004B3265" w:rsidRPr="00B8667E">
        <w:rPr>
          <w:rFonts w:cstheme="minorHAnsi"/>
        </w:rPr>
        <w:t xml:space="preserve"> de agua</w:t>
      </w:r>
      <w:r w:rsidR="00825BAF" w:rsidRPr="00B8667E">
        <w:rPr>
          <w:rFonts w:cstheme="minorHAnsi"/>
        </w:rPr>
        <w:t xml:space="preserve">, </w:t>
      </w:r>
      <w:r w:rsidR="004B3265" w:rsidRPr="00B8667E">
        <w:rPr>
          <w:rFonts w:cstheme="minorHAnsi"/>
        </w:rPr>
        <w:t>el parámetro de cada c</w:t>
      </w:r>
      <w:r w:rsidR="00C3540F" w:rsidRPr="00B8667E">
        <w:rPr>
          <w:rFonts w:cstheme="minorHAnsi"/>
        </w:rPr>
        <w:t>isterna es de 16 m3 (metros cúbicos), cada metro cúbico</w:t>
      </w:r>
      <w:r w:rsidR="00FC27F3" w:rsidRPr="00B8667E">
        <w:rPr>
          <w:rFonts w:cstheme="minorHAnsi"/>
        </w:rPr>
        <w:t>, tiene un costo unitario de Bs865 por m3, para 120 familias se necesita 1920 m3 los cuales tienen un costo total de 1,66 millones de bolivianos.</w:t>
      </w:r>
    </w:p>
    <w:p w:rsidR="00992B84" w:rsidRPr="00B8667E" w:rsidRDefault="00992B84" w:rsidP="003E674E">
      <w:pPr>
        <w:spacing w:after="0" w:line="240" w:lineRule="auto"/>
        <w:jc w:val="both"/>
        <w:rPr>
          <w:rFonts w:cstheme="minorHAnsi"/>
          <w:b/>
        </w:rPr>
      </w:pPr>
    </w:p>
    <w:p w:rsidR="00124546" w:rsidRPr="00B8667E" w:rsidRDefault="00124546" w:rsidP="00124546">
      <w:pPr>
        <w:spacing w:after="0" w:line="240" w:lineRule="auto"/>
        <w:ind w:left="2124" w:firstLine="708"/>
        <w:rPr>
          <w:rFonts w:cstheme="minorHAnsi"/>
          <w:b/>
          <w:color w:val="70AD47" w:themeColor="accent6"/>
          <w:sz w:val="24"/>
          <w:szCs w:val="24"/>
        </w:rPr>
      </w:pPr>
      <w:r w:rsidRPr="00B8667E">
        <w:rPr>
          <w:rFonts w:cstheme="minorHAnsi"/>
          <w:b/>
          <w:color w:val="70AD47" w:themeColor="accent6"/>
          <w:sz w:val="24"/>
          <w:szCs w:val="24"/>
        </w:rPr>
        <w:t>Cuadro 8Costo cisternas</w:t>
      </w:r>
    </w:p>
    <w:p w:rsidR="00124546" w:rsidRPr="00B8667E" w:rsidRDefault="00124546" w:rsidP="003E674E">
      <w:pPr>
        <w:spacing w:after="0" w:line="240" w:lineRule="auto"/>
        <w:jc w:val="both"/>
        <w:rPr>
          <w:rFonts w:cstheme="minorHAnsi"/>
          <w:b/>
        </w:rPr>
      </w:pPr>
    </w:p>
    <w:tbl>
      <w:tblPr>
        <w:tblStyle w:val="Estilo1"/>
        <w:tblW w:w="6717" w:type="dxa"/>
        <w:jc w:val="center"/>
        <w:tblLook w:val="04A0"/>
      </w:tblPr>
      <w:tblGrid>
        <w:gridCol w:w="3200"/>
        <w:gridCol w:w="1747"/>
        <w:gridCol w:w="1770"/>
      </w:tblGrid>
      <w:tr w:rsidR="00FC27F3" w:rsidRPr="00B8667E" w:rsidTr="00124546">
        <w:trPr>
          <w:cnfStyle w:val="100000000000"/>
          <w:trHeight w:val="330"/>
          <w:jc w:val="center"/>
        </w:trPr>
        <w:tc>
          <w:tcPr>
            <w:tcW w:w="3200" w:type="dxa"/>
            <w:noWrap/>
            <w:hideMark/>
          </w:tcPr>
          <w:p w:rsidR="00FC27F3" w:rsidRPr="00B8667E" w:rsidRDefault="00FC27F3" w:rsidP="008E1E57">
            <w:pPr>
              <w:rPr>
                <w:rFonts w:eastAsia="Times New Roman" w:cstheme="minorHAnsi"/>
                <w:b/>
                <w:bCs/>
                <w:color w:val="000000"/>
                <w:lang w:eastAsia="es-BO"/>
              </w:rPr>
            </w:pPr>
            <w:r w:rsidRPr="00B8667E">
              <w:rPr>
                <w:rFonts w:eastAsia="Times New Roman" w:cstheme="minorHAnsi"/>
                <w:b/>
                <w:bCs/>
                <w:color w:val="000000"/>
                <w:lang w:eastAsia="es-BO"/>
              </w:rPr>
              <w:t>Tipo de infraestructura</w:t>
            </w:r>
          </w:p>
        </w:tc>
        <w:tc>
          <w:tcPr>
            <w:tcW w:w="3517" w:type="dxa"/>
            <w:gridSpan w:val="2"/>
            <w:noWrap/>
            <w:hideMark/>
          </w:tcPr>
          <w:p w:rsidR="00FC27F3" w:rsidRPr="00B8667E" w:rsidRDefault="00FC27F3" w:rsidP="008E1E57">
            <w:pPr>
              <w:jc w:val="center"/>
              <w:rPr>
                <w:rFonts w:eastAsia="Times New Roman" w:cstheme="minorHAnsi"/>
                <w:color w:val="000000"/>
                <w:lang w:eastAsia="es-BO"/>
              </w:rPr>
            </w:pPr>
            <w:r w:rsidRPr="00B8667E">
              <w:rPr>
                <w:rFonts w:eastAsia="Times New Roman" w:cstheme="minorHAnsi"/>
                <w:color w:val="000000"/>
                <w:lang w:eastAsia="es-BO"/>
              </w:rPr>
              <w:t>Cisterna</w:t>
            </w:r>
          </w:p>
        </w:tc>
      </w:tr>
      <w:tr w:rsidR="00FC27F3" w:rsidRPr="00B8667E" w:rsidTr="00124546">
        <w:trPr>
          <w:trHeight w:val="526"/>
          <w:jc w:val="center"/>
        </w:trPr>
        <w:tc>
          <w:tcPr>
            <w:tcW w:w="3200" w:type="dxa"/>
            <w:shd w:val="clear" w:color="auto" w:fill="E2EFD9" w:themeFill="accent6" w:themeFillTint="33"/>
            <w:noWrap/>
            <w:hideMark/>
          </w:tcPr>
          <w:p w:rsidR="00FC27F3" w:rsidRPr="00B8667E" w:rsidRDefault="00FC27F3" w:rsidP="008E1E57">
            <w:pPr>
              <w:rPr>
                <w:rFonts w:eastAsia="Times New Roman" w:cstheme="minorHAnsi"/>
                <w:b/>
                <w:bCs/>
                <w:color w:val="000000"/>
                <w:lang w:eastAsia="es-BO"/>
              </w:rPr>
            </w:pPr>
            <w:r w:rsidRPr="00B8667E">
              <w:rPr>
                <w:rFonts w:eastAsia="Times New Roman" w:cstheme="minorHAnsi"/>
                <w:b/>
                <w:bCs/>
                <w:color w:val="000000"/>
                <w:lang w:eastAsia="es-BO"/>
              </w:rPr>
              <w:t>Descripción</w:t>
            </w:r>
          </w:p>
        </w:tc>
        <w:tc>
          <w:tcPr>
            <w:tcW w:w="3517" w:type="dxa"/>
            <w:gridSpan w:val="2"/>
            <w:hideMark/>
          </w:tcPr>
          <w:p w:rsidR="00FC27F3" w:rsidRPr="00B8667E" w:rsidRDefault="00FC27F3" w:rsidP="008E1E57">
            <w:pPr>
              <w:jc w:val="center"/>
              <w:rPr>
                <w:rFonts w:eastAsia="Times New Roman" w:cstheme="minorHAnsi"/>
                <w:color w:val="000000"/>
                <w:lang w:eastAsia="es-BO"/>
              </w:rPr>
            </w:pPr>
            <w:r w:rsidRPr="00B8667E">
              <w:rPr>
                <w:rFonts w:eastAsia="Times New Roman" w:cstheme="minorHAnsi"/>
                <w:color w:val="000000"/>
                <w:lang w:eastAsia="es-BO"/>
              </w:rPr>
              <w:t>Un</w:t>
            </w:r>
            <w:r w:rsidR="00825BAF" w:rsidRPr="00B8667E">
              <w:rPr>
                <w:rFonts w:eastAsia="Times New Roman" w:cstheme="minorHAnsi"/>
                <w:color w:val="000000"/>
                <w:lang w:eastAsia="es-BO"/>
              </w:rPr>
              <w:t>a</w:t>
            </w:r>
            <w:r w:rsidR="004B3265" w:rsidRPr="00B8667E">
              <w:rPr>
                <w:rFonts w:eastAsia="Times New Roman" w:cstheme="minorHAnsi"/>
                <w:color w:val="000000"/>
                <w:lang w:eastAsia="es-BO"/>
              </w:rPr>
              <w:t xml:space="preserve"> c</w:t>
            </w:r>
            <w:r w:rsidRPr="00B8667E">
              <w:rPr>
                <w:rFonts w:eastAsia="Times New Roman" w:cstheme="minorHAnsi"/>
                <w:color w:val="000000"/>
                <w:lang w:eastAsia="es-BO"/>
              </w:rPr>
              <w:t>isterna con sistema de cosecha de lluvia</w:t>
            </w:r>
          </w:p>
        </w:tc>
      </w:tr>
      <w:tr w:rsidR="00FC27F3" w:rsidRPr="00B8667E" w:rsidTr="00124546">
        <w:trPr>
          <w:trHeight w:val="250"/>
          <w:jc w:val="center"/>
        </w:trPr>
        <w:tc>
          <w:tcPr>
            <w:tcW w:w="3200" w:type="dxa"/>
            <w:shd w:val="clear" w:color="auto" w:fill="E2EFD9" w:themeFill="accent6" w:themeFillTint="33"/>
            <w:noWrap/>
            <w:hideMark/>
          </w:tcPr>
          <w:p w:rsidR="00FC27F3" w:rsidRPr="00B8667E" w:rsidRDefault="00FC27F3" w:rsidP="008E1E57">
            <w:pPr>
              <w:rPr>
                <w:rFonts w:eastAsia="Times New Roman" w:cstheme="minorHAnsi"/>
                <w:b/>
                <w:bCs/>
                <w:color w:val="000000"/>
                <w:lang w:eastAsia="es-BO"/>
              </w:rPr>
            </w:pPr>
            <w:r w:rsidRPr="00B8667E">
              <w:rPr>
                <w:rFonts w:eastAsia="Times New Roman" w:cstheme="minorHAnsi"/>
                <w:b/>
                <w:bCs/>
                <w:color w:val="000000"/>
                <w:lang w:eastAsia="es-BO"/>
              </w:rPr>
              <w:t>Costo total por cisterna (Bs)</w:t>
            </w:r>
          </w:p>
        </w:tc>
        <w:tc>
          <w:tcPr>
            <w:tcW w:w="3517" w:type="dxa"/>
            <w:gridSpan w:val="2"/>
            <w:noWrap/>
            <w:hideMark/>
          </w:tcPr>
          <w:p w:rsidR="00FC27F3" w:rsidRPr="00B8667E" w:rsidRDefault="00FC27F3" w:rsidP="008E1E57">
            <w:pPr>
              <w:jc w:val="center"/>
              <w:rPr>
                <w:rFonts w:eastAsia="Times New Roman" w:cstheme="minorHAnsi"/>
                <w:color w:val="000000"/>
                <w:lang w:eastAsia="es-BO"/>
              </w:rPr>
            </w:pPr>
            <w:r w:rsidRPr="00B8667E">
              <w:rPr>
                <w:rFonts w:eastAsia="Times New Roman" w:cstheme="minorHAnsi"/>
                <w:color w:val="000000"/>
                <w:lang w:eastAsia="es-BO"/>
              </w:rPr>
              <w:t xml:space="preserve">13.844 </w:t>
            </w:r>
          </w:p>
        </w:tc>
      </w:tr>
      <w:tr w:rsidR="00FC27F3" w:rsidRPr="00B8667E" w:rsidTr="00124546">
        <w:trPr>
          <w:trHeight w:val="219"/>
          <w:jc w:val="center"/>
        </w:trPr>
        <w:tc>
          <w:tcPr>
            <w:tcW w:w="3200" w:type="dxa"/>
            <w:shd w:val="clear" w:color="auto" w:fill="E2EFD9" w:themeFill="accent6" w:themeFillTint="33"/>
            <w:noWrap/>
            <w:hideMark/>
          </w:tcPr>
          <w:p w:rsidR="00FC27F3" w:rsidRPr="00B8667E" w:rsidRDefault="00FC27F3" w:rsidP="008E1E57">
            <w:pP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3517" w:type="dxa"/>
            <w:gridSpan w:val="2"/>
            <w:noWrap/>
            <w:hideMark/>
          </w:tcPr>
          <w:p w:rsidR="00FC27F3" w:rsidRPr="00B8667E" w:rsidRDefault="00FC27F3" w:rsidP="008E1E57">
            <w:pPr>
              <w:jc w:val="center"/>
              <w:rPr>
                <w:rFonts w:eastAsia="Times New Roman" w:cstheme="minorHAnsi"/>
                <w:color w:val="000000"/>
                <w:lang w:eastAsia="es-BO"/>
              </w:rPr>
            </w:pPr>
            <w:r w:rsidRPr="00B8667E">
              <w:rPr>
                <w:rFonts w:eastAsia="Times New Roman" w:cstheme="minorHAnsi"/>
                <w:color w:val="000000"/>
                <w:lang w:eastAsia="es-BO"/>
              </w:rPr>
              <w:t>m3</w:t>
            </w:r>
          </w:p>
        </w:tc>
      </w:tr>
      <w:tr w:rsidR="00FC27F3" w:rsidRPr="00B8667E" w:rsidTr="00124546">
        <w:trPr>
          <w:trHeight w:val="196"/>
          <w:jc w:val="center"/>
        </w:trPr>
        <w:tc>
          <w:tcPr>
            <w:tcW w:w="3200" w:type="dxa"/>
            <w:shd w:val="clear" w:color="auto" w:fill="E2EFD9" w:themeFill="accent6" w:themeFillTint="33"/>
            <w:noWrap/>
            <w:hideMark/>
          </w:tcPr>
          <w:p w:rsidR="00FC27F3" w:rsidRPr="00B8667E" w:rsidRDefault="00FC27F3" w:rsidP="008E1E57">
            <w:pPr>
              <w:rPr>
                <w:rFonts w:eastAsia="Times New Roman" w:cstheme="minorHAnsi"/>
                <w:b/>
                <w:bCs/>
                <w:color w:val="000000"/>
                <w:lang w:eastAsia="es-BO"/>
              </w:rPr>
            </w:pPr>
            <w:r w:rsidRPr="00B8667E">
              <w:rPr>
                <w:rFonts w:eastAsia="Times New Roman" w:cstheme="minorHAnsi"/>
                <w:b/>
                <w:bCs/>
                <w:color w:val="000000"/>
                <w:lang w:eastAsia="es-BO"/>
              </w:rPr>
              <w:t>Parámetro</w:t>
            </w:r>
          </w:p>
        </w:tc>
        <w:tc>
          <w:tcPr>
            <w:tcW w:w="3517" w:type="dxa"/>
            <w:gridSpan w:val="2"/>
            <w:noWrap/>
            <w:hideMark/>
          </w:tcPr>
          <w:p w:rsidR="00FC27F3" w:rsidRPr="00B8667E" w:rsidRDefault="00FC27F3" w:rsidP="008E1E57">
            <w:pPr>
              <w:jc w:val="center"/>
              <w:rPr>
                <w:rFonts w:eastAsia="Times New Roman" w:cstheme="minorHAnsi"/>
                <w:color w:val="000000"/>
                <w:lang w:eastAsia="es-BO"/>
              </w:rPr>
            </w:pPr>
            <w:r w:rsidRPr="00B8667E">
              <w:rPr>
                <w:rFonts w:eastAsia="Times New Roman" w:cstheme="minorHAnsi"/>
                <w:color w:val="000000"/>
                <w:lang w:eastAsia="es-BO"/>
              </w:rPr>
              <w:t>16</w:t>
            </w:r>
          </w:p>
        </w:tc>
      </w:tr>
      <w:tr w:rsidR="00FC27F3" w:rsidRPr="00B8667E" w:rsidTr="00124546">
        <w:trPr>
          <w:trHeight w:val="171"/>
          <w:jc w:val="center"/>
        </w:trPr>
        <w:tc>
          <w:tcPr>
            <w:tcW w:w="3200" w:type="dxa"/>
            <w:shd w:val="clear" w:color="auto" w:fill="E2EFD9" w:themeFill="accent6" w:themeFillTint="33"/>
            <w:noWrap/>
            <w:hideMark/>
          </w:tcPr>
          <w:p w:rsidR="00FC27F3" w:rsidRPr="00B8667E" w:rsidRDefault="00FC27F3" w:rsidP="008E1E57">
            <w:pPr>
              <w:rPr>
                <w:rFonts w:eastAsia="Times New Roman" w:cstheme="minorHAnsi"/>
                <w:b/>
                <w:bCs/>
                <w:color w:val="000000"/>
                <w:lang w:eastAsia="es-BO"/>
              </w:rPr>
            </w:pPr>
            <w:r w:rsidRPr="00B8667E">
              <w:rPr>
                <w:rFonts w:eastAsia="Times New Roman" w:cstheme="minorHAnsi"/>
                <w:b/>
                <w:bCs/>
                <w:color w:val="000000"/>
                <w:lang w:eastAsia="es-BO"/>
              </w:rPr>
              <w:t xml:space="preserve">Costo unitario por </w:t>
            </w:r>
          </w:p>
        </w:tc>
        <w:tc>
          <w:tcPr>
            <w:tcW w:w="1747" w:type="dxa"/>
            <w:noWrap/>
            <w:hideMark/>
          </w:tcPr>
          <w:p w:rsidR="00FC27F3" w:rsidRPr="00B8667E" w:rsidRDefault="00FC27F3" w:rsidP="008E1E57">
            <w:pPr>
              <w:jc w:val="center"/>
              <w:rPr>
                <w:rFonts w:eastAsia="Times New Roman" w:cstheme="minorHAnsi"/>
                <w:color w:val="000000"/>
                <w:sz w:val="20"/>
                <w:szCs w:val="20"/>
                <w:lang w:eastAsia="es-BO"/>
              </w:rPr>
            </w:pPr>
            <w:r w:rsidRPr="00B8667E">
              <w:rPr>
                <w:rFonts w:eastAsia="Times New Roman" w:cstheme="minorHAnsi"/>
                <w:color w:val="000000"/>
                <w:sz w:val="20"/>
                <w:szCs w:val="20"/>
                <w:lang w:eastAsia="es-BO"/>
              </w:rPr>
              <w:t>m3</w:t>
            </w:r>
          </w:p>
        </w:tc>
        <w:tc>
          <w:tcPr>
            <w:tcW w:w="1770" w:type="dxa"/>
            <w:noWrap/>
            <w:hideMark/>
          </w:tcPr>
          <w:p w:rsidR="00FC27F3" w:rsidRPr="00B8667E" w:rsidRDefault="00FC27F3" w:rsidP="008E1E57">
            <w:pPr>
              <w:jc w:val="right"/>
              <w:rPr>
                <w:rFonts w:eastAsia="Times New Roman" w:cstheme="minorHAnsi"/>
                <w:color w:val="000000"/>
                <w:lang w:eastAsia="es-BO"/>
              </w:rPr>
            </w:pPr>
            <w:r w:rsidRPr="00B8667E">
              <w:rPr>
                <w:rFonts w:eastAsia="Times New Roman" w:cstheme="minorHAnsi"/>
                <w:color w:val="000000"/>
                <w:lang w:eastAsia="es-BO"/>
              </w:rPr>
              <w:t>865</w:t>
            </w:r>
          </w:p>
        </w:tc>
      </w:tr>
      <w:tr w:rsidR="00FC27F3" w:rsidRPr="00B8667E" w:rsidTr="00124546">
        <w:trPr>
          <w:trHeight w:val="276"/>
          <w:jc w:val="center"/>
        </w:trPr>
        <w:tc>
          <w:tcPr>
            <w:tcW w:w="3200" w:type="dxa"/>
            <w:shd w:val="clear" w:color="auto" w:fill="E2EFD9" w:themeFill="accent6" w:themeFillTint="33"/>
            <w:noWrap/>
            <w:hideMark/>
          </w:tcPr>
          <w:p w:rsidR="00FC27F3" w:rsidRPr="00B8667E" w:rsidRDefault="00FC27F3" w:rsidP="008E1E57">
            <w:pPr>
              <w:rPr>
                <w:rFonts w:eastAsia="Times New Roman" w:cstheme="minorHAnsi"/>
                <w:b/>
                <w:bCs/>
                <w:color w:val="000000"/>
                <w:lang w:eastAsia="es-BO"/>
              </w:rPr>
            </w:pPr>
            <w:r w:rsidRPr="00B8667E">
              <w:rPr>
                <w:rFonts w:eastAsia="Times New Roman" w:cstheme="minorHAnsi"/>
                <w:b/>
                <w:bCs/>
                <w:color w:val="000000"/>
                <w:lang w:eastAsia="es-BO"/>
              </w:rPr>
              <w:t>Cantidad de familias</w:t>
            </w:r>
          </w:p>
        </w:tc>
        <w:tc>
          <w:tcPr>
            <w:tcW w:w="3517" w:type="dxa"/>
            <w:gridSpan w:val="2"/>
            <w:noWrap/>
            <w:hideMark/>
          </w:tcPr>
          <w:p w:rsidR="00FC27F3" w:rsidRPr="00B8667E" w:rsidRDefault="00FC27F3" w:rsidP="008E1E57">
            <w:pPr>
              <w:jc w:val="center"/>
              <w:rPr>
                <w:rFonts w:eastAsia="Times New Roman" w:cstheme="minorHAnsi"/>
                <w:color w:val="000000"/>
                <w:lang w:eastAsia="es-BO"/>
              </w:rPr>
            </w:pPr>
            <w:r w:rsidRPr="00B8667E">
              <w:rPr>
                <w:rFonts w:eastAsia="Times New Roman" w:cstheme="minorHAnsi"/>
                <w:color w:val="000000"/>
                <w:lang w:eastAsia="es-BO"/>
              </w:rPr>
              <w:t>120</w:t>
            </w:r>
          </w:p>
        </w:tc>
      </w:tr>
      <w:tr w:rsidR="00FC27F3" w:rsidRPr="00B8667E" w:rsidTr="00124546">
        <w:trPr>
          <w:trHeight w:val="223"/>
          <w:jc w:val="center"/>
        </w:trPr>
        <w:tc>
          <w:tcPr>
            <w:tcW w:w="3200" w:type="dxa"/>
            <w:shd w:val="clear" w:color="auto" w:fill="E2EFD9" w:themeFill="accent6" w:themeFillTint="33"/>
            <w:noWrap/>
            <w:hideMark/>
          </w:tcPr>
          <w:p w:rsidR="00FC27F3" w:rsidRPr="00B8667E" w:rsidRDefault="00FC27F3" w:rsidP="008E1E57">
            <w:pPr>
              <w:rPr>
                <w:rFonts w:eastAsia="Times New Roman" w:cstheme="minorHAnsi"/>
                <w:b/>
                <w:bCs/>
                <w:color w:val="000000"/>
                <w:lang w:eastAsia="es-BO"/>
              </w:rPr>
            </w:pPr>
            <w:r w:rsidRPr="00B8667E">
              <w:rPr>
                <w:rFonts w:eastAsia="Times New Roman" w:cstheme="minorHAnsi"/>
                <w:b/>
                <w:bCs/>
                <w:color w:val="000000"/>
                <w:lang w:eastAsia="es-BO"/>
              </w:rPr>
              <w:t>Cantidad total</w:t>
            </w:r>
          </w:p>
        </w:tc>
        <w:tc>
          <w:tcPr>
            <w:tcW w:w="1747" w:type="dxa"/>
            <w:noWrap/>
            <w:hideMark/>
          </w:tcPr>
          <w:p w:rsidR="00FC27F3" w:rsidRPr="00B8667E" w:rsidRDefault="00FC27F3" w:rsidP="008E1E57">
            <w:pPr>
              <w:jc w:val="center"/>
              <w:rPr>
                <w:rFonts w:eastAsia="Times New Roman" w:cstheme="minorHAnsi"/>
                <w:color w:val="000000"/>
                <w:sz w:val="20"/>
                <w:szCs w:val="20"/>
                <w:lang w:eastAsia="es-BO"/>
              </w:rPr>
            </w:pPr>
            <w:r w:rsidRPr="00B8667E">
              <w:rPr>
                <w:rFonts w:eastAsia="Times New Roman" w:cstheme="minorHAnsi"/>
                <w:color w:val="000000"/>
                <w:sz w:val="20"/>
                <w:szCs w:val="20"/>
                <w:lang w:eastAsia="es-BO"/>
              </w:rPr>
              <w:t>m3</w:t>
            </w:r>
          </w:p>
        </w:tc>
        <w:tc>
          <w:tcPr>
            <w:tcW w:w="1770" w:type="dxa"/>
            <w:noWrap/>
            <w:hideMark/>
          </w:tcPr>
          <w:p w:rsidR="00FC27F3" w:rsidRPr="00B8667E" w:rsidRDefault="00FC27F3" w:rsidP="004B3265">
            <w:pPr>
              <w:rPr>
                <w:rFonts w:eastAsia="Times New Roman" w:cstheme="minorHAnsi"/>
                <w:lang w:eastAsia="es-BO"/>
              </w:rPr>
            </w:pPr>
            <w:r w:rsidRPr="00B8667E">
              <w:rPr>
                <w:rFonts w:eastAsia="Times New Roman" w:cstheme="minorHAnsi"/>
                <w:lang w:eastAsia="es-BO"/>
              </w:rPr>
              <w:t xml:space="preserve">           1.920 </w:t>
            </w:r>
          </w:p>
        </w:tc>
      </w:tr>
      <w:tr w:rsidR="00FC27F3" w:rsidRPr="00B8667E" w:rsidTr="00124546">
        <w:trPr>
          <w:trHeight w:val="199"/>
          <w:jc w:val="center"/>
        </w:trPr>
        <w:tc>
          <w:tcPr>
            <w:tcW w:w="3200" w:type="dxa"/>
            <w:shd w:val="clear" w:color="auto" w:fill="E2EFD9" w:themeFill="accent6" w:themeFillTint="33"/>
            <w:noWrap/>
            <w:hideMark/>
          </w:tcPr>
          <w:p w:rsidR="00FC27F3" w:rsidRPr="00B8667E" w:rsidRDefault="00FC27F3" w:rsidP="008E1E57">
            <w:pPr>
              <w:rPr>
                <w:rFonts w:eastAsia="Times New Roman" w:cstheme="minorHAnsi"/>
                <w:b/>
                <w:bCs/>
                <w:color w:val="000000"/>
                <w:lang w:eastAsia="es-BO"/>
              </w:rPr>
            </w:pPr>
            <w:r w:rsidRPr="00B8667E">
              <w:rPr>
                <w:rFonts w:eastAsia="Times New Roman" w:cstheme="minorHAnsi"/>
                <w:b/>
                <w:bCs/>
                <w:color w:val="000000"/>
                <w:lang w:eastAsia="es-BO"/>
              </w:rPr>
              <w:t>Monto total</w:t>
            </w:r>
          </w:p>
        </w:tc>
        <w:tc>
          <w:tcPr>
            <w:tcW w:w="3517" w:type="dxa"/>
            <w:gridSpan w:val="2"/>
            <w:noWrap/>
            <w:hideMark/>
          </w:tcPr>
          <w:p w:rsidR="00FC27F3" w:rsidRPr="00B8667E" w:rsidRDefault="004B3265" w:rsidP="008E1E57">
            <w:pPr>
              <w:jc w:val="center"/>
              <w:rPr>
                <w:rFonts w:eastAsia="Times New Roman" w:cstheme="minorHAnsi"/>
                <w:b/>
                <w:bCs/>
                <w:color w:val="000000"/>
                <w:lang w:eastAsia="es-BO"/>
              </w:rPr>
            </w:pPr>
            <w:r w:rsidRPr="00B8667E">
              <w:rPr>
                <w:rFonts w:eastAsia="Times New Roman" w:cstheme="minorHAnsi"/>
                <w:b/>
                <w:bCs/>
                <w:color w:val="000000"/>
                <w:lang w:eastAsia="es-BO"/>
              </w:rPr>
              <w:t>1</w:t>
            </w:r>
            <w:r w:rsidR="00FC27F3" w:rsidRPr="00B8667E">
              <w:rPr>
                <w:rFonts w:eastAsia="Times New Roman" w:cstheme="minorHAnsi"/>
                <w:b/>
                <w:bCs/>
                <w:color w:val="000000"/>
                <w:lang w:eastAsia="es-BO"/>
              </w:rPr>
              <w:t xml:space="preserve">.661.275 </w:t>
            </w:r>
          </w:p>
        </w:tc>
      </w:tr>
    </w:tbl>
    <w:p w:rsidR="00606A6D" w:rsidRPr="00B8667E" w:rsidRDefault="00606A6D" w:rsidP="003E674E">
      <w:pPr>
        <w:spacing w:after="0" w:line="240" w:lineRule="auto"/>
        <w:rPr>
          <w:rFonts w:cstheme="minorHAnsi"/>
        </w:rPr>
      </w:pPr>
    </w:p>
    <w:p w:rsidR="00DD25F2" w:rsidRPr="00B8667E" w:rsidRDefault="008148E2" w:rsidP="003E674E">
      <w:pPr>
        <w:pStyle w:val="Ttulo4"/>
        <w:rPr>
          <w:rFonts w:asciiTheme="minorHAnsi" w:hAnsiTheme="minorHAnsi" w:cstheme="minorHAnsi"/>
        </w:rPr>
      </w:pPr>
      <w:r w:rsidRPr="00B8667E">
        <w:rPr>
          <w:rFonts w:asciiTheme="minorHAnsi" w:hAnsiTheme="minorHAnsi" w:cstheme="minorHAnsi"/>
        </w:rPr>
        <w:t xml:space="preserve">Riego por aspersión </w:t>
      </w:r>
    </w:p>
    <w:p w:rsidR="00124546" w:rsidRPr="00B8667E" w:rsidRDefault="00124546" w:rsidP="003E674E">
      <w:pPr>
        <w:spacing w:after="0" w:line="240" w:lineRule="auto"/>
        <w:jc w:val="both"/>
        <w:rPr>
          <w:rFonts w:cstheme="minorHAnsi"/>
        </w:rPr>
      </w:pPr>
    </w:p>
    <w:p w:rsidR="00DD25F2" w:rsidRPr="00B8667E" w:rsidRDefault="00E847A9" w:rsidP="003E674E">
      <w:pPr>
        <w:spacing w:after="0" w:line="240" w:lineRule="auto"/>
        <w:jc w:val="both"/>
        <w:rPr>
          <w:rFonts w:cstheme="minorHAnsi"/>
        </w:rPr>
      </w:pPr>
      <w:r w:rsidRPr="00B8667E">
        <w:rPr>
          <w:rFonts w:cstheme="minorHAnsi"/>
        </w:rPr>
        <w:t xml:space="preserve">El riego por aspersión </w:t>
      </w:r>
      <w:r w:rsidR="00FC27F3" w:rsidRPr="00B8667E">
        <w:rPr>
          <w:rFonts w:cstheme="minorHAnsi"/>
        </w:rPr>
        <w:t xml:space="preserve">es un sistema que simula el riego por lluvia </w:t>
      </w:r>
      <w:r w:rsidRPr="00B8667E">
        <w:rPr>
          <w:rFonts w:cstheme="minorHAnsi"/>
        </w:rPr>
        <w:t>puede utilizarse tanto para cielo ab</w:t>
      </w:r>
      <w:r w:rsidR="007601A7" w:rsidRPr="00B8667E">
        <w:rPr>
          <w:rFonts w:cstheme="minorHAnsi"/>
        </w:rPr>
        <w:t>ierto como para carpa solar</w:t>
      </w:r>
      <w:r w:rsidR="000F16D9" w:rsidRPr="00B8667E">
        <w:rPr>
          <w:rFonts w:cstheme="minorHAnsi"/>
        </w:rPr>
        <w:t xml:space="preserve"> (ver anexo7)</w:t>
      </w:r>
      <w:r w:rsidR="007601A7" w:rsidRPr="00B8667E">
        <w:rPr>
          <w:rFonts w:cstheme="minorHAnsi"/>
        </w:rPr>
        <w:t xml:space="preserve">, </w:t>
      </w:r>
      <w:r w:rsidR="00FF4E5D" w:rsidRPr="00B8667E">
        <w:rPr>
          <w:rFonts w:cstheme="minorHAnsi"/>
        </w:rPr>
        <w:t>el parámetro es de 200 ML (metros lineales), el costo unitario por ML es Bs</w:t>
      </w:r>
      <w:r w:rsidR="0079034E" w:rsidRPr="00B8667E">
        <w:rPr>
          <w:rFonts w:cstheme="minorHAnsi"/>
        </w:rPr>
        <w:t xml:space="preserve">47, para 120 familias se necesita un total de 24 mil ML, el costo total para cubrir esta extensión de instalaciones del sistema es de 1,1 millones </w:t>
      </w:r>
    </w:p>
    <w:p w:rsidR="00E847A9" w:rsidRPr="00B8667E" w:rsidRDefault="00E847A9"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124546" w:rsidRPr="00B8667E" w:rsidRDefault="00880D97" w:rsidP="00124546">
      <w:pPr>
        <w:spacing w:after="0" w:line="240" w:lineRule="auto"/>
        <w:ind w:left="2124" w:firstLine="708"/>
        <w:rPr>
          <w:rFonts w:cstheme="minorHAnsi"/>
          <w:b/>
          <w:color w:val="70AD47" w:themeColor="accent6"/>
          <w:sz w:val="24"/>
          <w:szCs w:val="24"/>
        </w:rPr>
      </w:pPr>
      <w:r w:rsidRPr="00B8667E">
        <w:rPr>
          <w:rFonts w:cstheme="minorHAnsi"/>
          <w:b/>
          <w:color w:val="70AD47" w:themeColor="accent6"/>
          <w:sz w:val="24"/>
          <w:szCs w:val="24"/>
        </w:rPr>
        <w:t>Cuadro 9</w:t>
      </w:r>
      <w:r w:rsidR="00124546" w:rsidRPr="00B8667E">
        <w:rPr>
          <w:rFonts w:cstheme="minorHAnsi"/>
          <w:b/>
          <w:color w:val="70AD47" w:themeColor="accent6"/>
          <w:sz w:val="24"/>
          <w:szCs w:val="24"/>
        </w:rPr>
        <w:t>Riego por aspersión</w:t>
      </w:r>
    </w:p>
    <w:p w:rsidR="00124546" w:rsidRPr="00B8667E" w:rsidRDefault="00124546" w:rsidP="003E674E">
      <w:pPr>
        <w:spacing w:after="0" w:line="240" w:lineRule="auto"/>
        <w:rPr>
          <w:rFonts w:cstheme="minorHAnsi"/>
        </w:rPr>
      </w:pPr>
    </w:p>
    <w:tbl>
      <w:tblPr>
        <w:tblStyle w:val="Estilo1"/>
        <w:tblW w:w="6733" w:type="dxa"/>
        <w:jc w:val="center"/>
        <w:tblLook w:val="04A0"/>
      </w:tblPr>
      <w:tblGrid>
        <w:gridCol w:w="3200"/>
        <w:gridCol w:w="1785"/>
        <w:gridCol w:w="1748"/>
      </w:tblGrid>
      <w:tr w:rsidR="00FF4E5D" w:rsidRPr="00B8667E" w:rsidTr="00A305A0">
        <w:trPr>
          <w:cnfStyle w:val="100000000000"/>
          <w:trHeight w:val="330"/>
          <w:tblHeader/>
          <w:jc w:val="center"/>
        </w:trPr>
        <w:tc>
          <w:tcPr>
            <w:tcW w:w="3200" w:type="dxa"/>
            <w:noWrap/>
            <w:hideMark/>
          </w:tcPr>
          <w:p w:rsidR="00FF4E5D" w:rsidRPr="00B8667E" w:rsidRDefault="00FF4E5D" w:rsidP="008E1E57">
            <w:pPr>
              <w:rPr>
                <w:rFonts w:eastAsia="Times New Roman" w:cstheme="minorHAnsi"/>
                <w:b/>
                <w:bCs/>
                <w:color w:val="000000"/>
                <w:lang w:eastAsia="es-BO"/>
              </w:rPr>
            </w:pPr>
            <w:r w:rsidRPr="00B8667E">
              <w:rPr>
                <w:rFonts w:eastAsia="Times New Roman" w:cstheme="minorHAnsi"/>
                <w:b/>
                <w:bCs/>
                <w:color w:val="000000"/>
                <w:lang w:eastAsia="es-BO"/>
              </w:rPr>
              <w:t>Tipo de infraestructura</w:t>
            </w:r>
          </w:p>
        </w:tc>
        <w:tc>
          <w:tcPr>
            <w:tcW w:w="3533" w:type="dxa"/>
            <w:gridSpan w:val="2"/>
            <w:noWrap/>
            <w:hideMark/>
          </w:tcPr>
          <w:p w:rsidR="00FF4E5D" w:rsidRPr="00B8667E" w:rsidRDefault="0079034E" w:rsidP="008E1E57">
            <w:pPr>
              <w:jc w:val="center"/>
              <w:rPr>
                <w:rFonts w:eastAsia="Times New Roman" w:cstheme="minorHAnsi"/>
                <w:color w:val="000000"/>
                <w:lang w:eastAsia="es-BO"/>
              </w:rPr>
            </w:pPr>
            <w:r w:rsidRPr="00B8667E">
              <w:rPr>
                <w:rFonts w:eastAsia="Times New Roman" w:cstheme="minorHAnsi"/>
                <w:color w:val="000000"/>
                <w:lang w:eastAsia="es-BO"/>
              </w:rPr>
              <w:t>Riego por aspers</w:t>
            </w:r>
            <w:r w:rsidR="00FF4E5D" w:rsidRPr="00B8667E">
              <w:rPr>
                <w:rFonts w:eastAsia="Times New Roman" w:cstheme="minorHAnsi"/>
                <w:color w:val="000000"/>
                <w:lang w:eastAsia="es-BO"/>
              </w:rPr>
              <w:t>ión</w:t>
            </w:r>
          </w:p>
        </w:tc>
      </w:tr>
      <w:tr w:rsidR="00FF4E5D" w:rsidRPr="00B8667E" w:rsidTr="00124546">
        <w:trPr>
          <w:trHeight w:val="248"/>
          <w:jc w:val="center"/>
        </w:trPr>
        <w:tc>
          <w:tcPr>
            <w:tcW w:w="3200" w:type="dxa"/>
            <w:shd w:val="clear" w:color="auto" w:fill="E2EFD9" w:themeFill="accent6" w:themeFillTint="33"/>
            <w:noWrap/>
            <w:hideMark/>
          </w:tcPr>
          <w:p w:rsidR="00FF4E5D" w:rsidRPr="00B8667E" w:rsidRDefault="00FF4E5D" w:rsidP="008E1E57">
            <w:pPr>
              <w:rPr>
                <w:rFonts w:eastAsia="Times New Roman" w:cstheme="minorHAnsi"/>
                <w:b/>
                <w:bCs/>
                <w:color w:val="000000"/>
                <w:lang w:eastAsia="es-BO"/>
              </w:rPr>
            </w:pPr>
            <w:r w:rsidRPr="00B8667E">
              <w:rPr>
                <w:rFonts w:eastAsia="Times New Roman" w:cstheme="minorHAnsi"/>
                <w:b/>
                <w:bCs/>
                <w:color w:val="000000"/>
                <w:lang w:eastAsia="es-BO"/>
              </w:rPr>
              <w:t>Descripción</w:t>
            </w:r>
          </w:p>
        </w:tc>
        <w:tc>
          <w:tcPr>
            <w:tcW w:w="3533" w:type="dxa"/>
            <w:gridSpan w:val="2"/>
            <w:hideMark/>
          </w:tcPr>
          <w:p w:rsidR="00FF4E5D" w:rsidRPr="00B8667E" w:rsidRDefault="00FF4E5D" w:rsidP="008E1E57">
            <w:pPr>
              <w:jc w:val="center"/>
              <w:rPr>
                <w:rFonts w:eastAsia="Times New Roman" w:cstheme="minorHAnsi"/>
                <w:color w:val="000000"/>
                <w:lang w:eastAsia="es-BO"/>
              </w:rPr>
            </w:pPr>
            <w:r w:rsidRPr="00B8667E">
              <w:rPr>
                <w:rFonts w:eastAsia="Times New Roman" w:cstheme="minorHAnsi"/>
                <w:color w:val="000000"/>
                <w:lang w:eastAsia="es-BO"/>
              </w:rPr>
              <w:t xml:space="preserve">Un </w:t>
            </w:r>
            <w:r w:rsidR="0079034E" w:rsidRPr="00B8667E">
              <w:rPr>
                <w:rFonts w:eastAsia="Times New Roman" w:cstheme="minorHAnsi"/>
                <w:color w:val="000000"/>
                <w:lang w:eastAsia="es-BO"/>
              </w:rPr>
              <w:t>sistema de riego por aspers</w:t>
            </w:r>
            <w:r w:rsidRPr="00B8667E">
              <w:rPr>
                <w:rFonts w:eastAsia="Times New Roman" w:cstheme="minorHAnsi"/>
                <w:color w:val="000000"/>
                <w:lang w:eastAsia="es-BO"/>
              </w:rPr>
              <w:t>ión</w:t>
            </w:r>
          </w:p>
        </w:tc>
      </w:tr>
      <w:tr w:rsidR="00FF4E5D" w:rsidRPr="00B8667E" w:rsidTr="00124546">
        <w:trPr>
          <w:trHeight w:val="508"/>
          <w:jc w:val="center"/>
        </w:trPr>
        <w:tc>
          <w:tcPr>
            <w:tcW w:w="3200" w:type="dxa"/>
            <w:shd w:val="clear" w:color="auto" w:fill="E2EFD9" w:themeFill="accent6" w:themeFillTint="33"/>
            <w:hideMark/>
          </w:tcPr>
          <w:p w:rsidR="00FF4E5D" w:rsidRPr="00B8667E" w:rsidRDefault="00FF4E5D" w:rsidP="008E1E57">
            <w:pPr>
              <w:rPr>
                <w:rFonts w:eastAsia="Times New Roman" w:cstheme="minorHAnsi"/>
                <w:b/>
                <w:bCs/>
                <w:color w:val="000000"/>
                <w:lang w:eastAsia="es-BO"/>
              </w:rPr>
            </w:pPr>
            <w:r w:rsidRPr="00B8667E">
              <w:rPr>
                <w:rFonts w:eastAsia="Times New Roman" w:cstheme="minorHAnsi"/>
                <w:b/>
                <w:bCs/>
                <w:color w:val="000000"/>
                <w:lang w:eastAsia="es-BO"/>
              </w:rPr>
              <w:t>Costo total un sistema de riego por aspersión (Bs)</w:t>
            </w:r>
          </w:p>
        </w:tc>
        <w:tc>
          <w:tcPr>
            <w:tcW w:w="3533" w:type="dxa"/>
            <w:gridSpan w:val="2"/>
            <w:noWrap/>
            <w:hideMark/>
          </w:tcPr>
          <w:p w:rsidR="00FF4E5D" w:rsidRPr="00B8667E" w:rsidRDefault="00FF4E5D" w:rsidP="008E1E57">
            <w:pPr>
              <w:jc w:val="right"/>
              <w:rPr>
                <w:rFonts w:eastAsia="Times New Roman" w:cstheme="minorHAnsi"/>
                <w:color w:val="000000"/>
                <w:lang w:eastAsia="es-BO"/>
              </w:rPr>
            </w:pPr>
            <w:r w:rsidRPr="00B8667E">
              <w:rPr>
                <w:rFonts w:eastAsia="Times New Roman" w:cstheme="minorHAnsi"/>
                <w:color w:val="000000"/>
                <w:lang w:eastAsia="es-BO"/>
              </w:rPr>
              <w:t xml:space="preserve">                                           9.378 </w:t>
            </w:r>
          </w:p>
        </w:tc>
      </w:tr>
      <w:tr w:rsidR="00FF4E5D" w:rsidRPr="00B8667E" w:rsidTr="00124546">
        <w:trPr>
          <w:trHeight w:val="231"/>
          <w:jc w:val="center"/>
        </w:trPr>
        <w:tc>
          <w:tcPr>
            <w:tcW w:w="3200" w:type="dxa"/>
            <w:shd w:val="clear" w:color="auto" w:fill="E2EFD9" w:themeFill="accent6" w:themeFillTint="33"/>
            <w:noWrap/>
            <w:hideMark/>
          </w:tcPr>
          <w:p w:rsidR="00FF4E5D" w:rsidRPr="00B8667E" w:rsidRDefault="00FF4E5D" w:rsidP="008E1E57">
            <w:pP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3533" w:type="dxa"/>
            <w:gridSpan w:val="2"/>
            <w:noWrap/>
            <w:hideMark/>
          </w:tcPr>
          <w:p w:rsidR="00FF4E5D" w:rsidRPr="00B8667E" w:rsidRDefault="00FF4E5D" w:rsidP="008E1E57">
            <w:pPr>
              <w:jc w:val="center"/>
              <w:rPr>
                <w:rFonts w:eastAsia="Times New Roman" w:cstheme="minorHAnsi"/>
                <w:color w:val="000000"/>
                <w:lang w:eastAsia="es-BO"/>
              </w:rPr>
            </w:pPr>
            <w:r w:rsidRPr="00B8667E">
              <w:rPr>
                <w:rFonts w:eastAsia="Times New Roman" w:cstheme="minorHAnsi"/>
                <w:color w:val="000000"/>
                <w:lang w:eastAsia="es-BO"/>
              </w:rPr>
              <w:t>Metro Lineal (ML)</w:t>
            </w:r>
          </w:p>
        </w:tc>
      </w:tr>
      <w:tr w:rsidR="00FF4E5D" w:rsidRPr="00B8667E" w:rsidTr="00124546">
        <w:trPr>
          <w:trHeight w:val="193"/>
          <w:jc w:val="center"/>
        </w:trPr>
        <w:tc>
          <w:tcPr>
            <w:tcW w:w="3200" w:type="dxa"/>
            <w:shd w:val="clear" w:color="auto" w:fill="E2EFD9" w:themeFill="accent6" w:themeFillTint="33"/>
            <w:noWrap/>
            <w:hideMark/>
          </w:tcPr>
          <w:p w:rsidR="00FF4E5D" w:rsidRPr="00B8667E" w:rsidRDefault="00FF4E5D" w:rsidP="008E1E57">
            <w:pPr>
              <w:rPr>
                <w:rFonts w:eastAsia="Times New Roman" w:cstheme="minorHAnsi"/>
                <w:b/>
                <w:bCs/>
                <w:color w:val="000000"/>
                <w:lang w:eastAsia="es-BO"/>
              </w:rPr>
            </w:pPr>
            <w:r w:rsidRPr="00B8667E">
              <w:rPr>
                <w:rFonts w:eastAsia="Times New Roman" w:cstheme="minorHAnsi"/>
                <w:b/>
                <w:bCs/>
                <w:color w:val="000000"/>
                <w:lang w:eastAsia="es-BO"/>
              </w:rPr>
              <w:t>Parámetro</w:t>
            </w:r>
          </w:p>
        </w:tc>
        <w:tc>
          <w:tcPr>
            <w:tcW w:w="3533" w:type="dxa"/>
            <w:gridSpan w:val="2"/>
            <w:noWrap/>
            <w:hideMark/>
          </w:tcPr>
          <w:p w:rsidR="00FF4E5D" w:rsidRPr="00B8667E" w:rsidRDefault="00FF4E5D" w:rsidP="008E1E57">
            <w:pPr>
              <w:jc w:val="center"/>
              <w:rPr>
                <w:rFonts w:eastAsia="Times New Roman" w:cstheme="minorHAnsi"/>
                <w:color w:val="000000"/>
                <w:lang w:eastAsia="es-BO"/>
              </w:rPr>
            </w:pPr>
            <w:r w:rsidRPr="00B8667E">
              <w:rPr>
                <w:rFonts w:eastAsia="Times New Roman" w:cstheme="minorHAnsi"/>
                <w:color w:val="000000"/>
                <w:lang w:eastAsia="es-BO"/>
              </w:rPr>
              <w:t>200</w:t>
            </w:r>
          </w:p>
        </w:tc>
      </w:tr>
      <w:tr w:rsidR="00FF4E5D" w:rsidRPr="00B8667E" w:rsidTr="00124546">
        <w:trPr>
          <w:trHeight w:val="170"/>
          <w:jc w:val="center"/>
        </w:trPr>
        <w:tc>
          <w:tcPr>
            <w:tcW w:w="3200" w:type="dxa"/>
            <w:shd w:val="clear" w:color="auto" w:fill="E2EFD9" w:themeFill="accent6" w:themeFillTint="33"/>
            <w:noWrap/>
            <w:hideMark/>
          </w:tcPr>
          <w:p w:rsidR="00FF4E5D" w:rsidRPr="00B8667E" w:rsidRDefault="00FF4E5D" w:rsidP="008E1E57">
            <w:pPr>
              <w:rPr>
                <w:rFonts w:eastAsia="Times New Roman" w:cstheme="minorHAnsi"/>
                <w:b/>
                <w:bCs/>
                <w:color w:val="000000"/>
                <w:lang w:eastAsia="es-BO"/>
              </w:rPr>
            </w:pPr>
            <w:r w:rsidRPr="00B8667E">
              <w:rPr>
                <w:rFonts w:eastAsia="Times New Roman" w:cstheme="minorHAnsi"/>
                <w:b/>
                <w:bCs/>
                <w:color w:val="000000"/>
                <w:lang w:eastAsia="es-BO"/>
              </w:rPr>
              <w:t xml:space="preserve">Costo unitario por </w:t>
            </w:r>
          </w:p>
        </w:tc>
        <w:tc>
          <w:tcPr>
            <w:tcW w:w="1785" w:type="dxa"/>
            <w:noWrap/>
            <w:hideMark/>
          </w:tcPr>
          <w:p w:rsidR="00FF4E5D" w:rsidRPr="00B8667E" w:rsidRDefault="00FF4E5D" w:rsidP="008E1E57">
            <w:pPr>
              <w:jc w:val="center"/>
              <w:rPr>
                <w:rFonts w:eastAsia="Times New Roman" w:cstheme="minorHAnsi"/>
                <w:color w:val="000000"/>
                <w:sz w:val="20"/>
                <w:szCs w:val="20"/>
                <w:lang w:eastAsia="es-BO"/>
              </w:rPr>
            </w:pPr>
            <w:r w:rsidRPr="00B8667E">
              <w:rPr>
                <w:rFonts w:eastAsia="Times New Roman" w:cstheme="minorHAnsi"/>
                <w:color w:val="000000"/>
                <w:sz w:val="20"/>
                <w:szCs w:val="20"/>
                <w:lang w:eastAsia="es-BO"/>
              </w:rPr>
              <w:t>Metro Lineal (ML)</w:t>
            </w:r>
          </w:p>
        </w:tc>
        <w:tc>
          <w:tcPr>
            <w:tcW w:w="1748" w:type="dxa"/>
            <w:noWrap/>
            <w:hideMark/>
          </w:tcPr>
          <w:p w:rsidR="00FF4E5D" w:rsidRPr="00B8667E" w:rsidRDefault="00FF4E5D" w:rsidP="008E1E57">
            <w:pPr>
              <w:jc w:val="right"/>
              <w:rPr>
                <w:rFonts w:eastAsia="Times New Roman" w:cstheme="minorHAnsi"/>
                <w:color w:val="000000"/>
                <w:lang w:eastAsia="es-BO"/>
              </w:rPr>
            </w:pPr>
            <w:r w:rsidRPr="00B8667E">
              <w:rPr>
                <w:rFonts w:eastAsia="Times New Roman" w:cstheme="minorHAnsi"/>
                <w:color w:val="000000"/>
                <w:lang w:eastAsia="es-BO"/>
              </w:rPr>
              <w:t>47</w:t>
            </w:r>
          </w:p>
        </w:tc>
      </w:tr>
      <w:tr w:rsidR="00FF4E5D" w:rsidRPr="00B8667E" w:rsidTr="00124546">
        <w:trPr>
          <w:trHeight w:val="145"/>
          <w:jc w:val="center"/>
        </w:trPr>
        <w:tc>
          <w:tcPr>
            <w:tcW w:w="3200" w:type="dxa"/>
            <w:shd w:val="clear" w:color="auto" w:fill="E2EFD9" w:themeFill="accent6" w:themeFillTint="33"/>
            <w:noWrap/>
            <w:hideMark/>
          </w:tcPr>
          <w:p w:rsidR="00FF4E5D" w:rsidRPr="00B8667E" w:rsidRDefault="00FF4E5D" w:rsidP="008E1E57">
            <w:pPr>
              <w:rPr>
                <w:rFonts w:eastAsia="Times New Roman" w:cstheme="minorHAnsi"/>
                <w:b/>
                <w:bCs/>
                <w:color w:val="000000"/>
                <w:lang w:eastAsia="es-BO"/>
              </w:rPr>
            </w:pPr>
            <w:r w:rsidRPr="00B8667E">
              <w:rPr>
                <w:rFonts w:eastAsia="Times New Roman" w:cstheme="minorHAnsi"/>
                <w:b/>
                <w:bCs/>
                <w:color w:val="000000"/>
                <w:lang w:eastAsia="es-BO"/>
              </w:rPr>
              <w:t>Cantidad de familias</w:t>
            </w:r>
          </w:p>
        </w:tc>
        <w:tc>
          <w:tcPr>
            <w:tcW w:w="3533" w:type="dxa"/>
            <w:gridSpan w:val="2"/>
            <w:noWrap/>
            <w:hideMark/>
          </w:tcPr>
          <w:p w:rsidR="00FF4E5D" w:rsidRPr="00B8667E" w:rsidRDefault="00FF4E5D" w:rsidP="008E1E57">
            <w:pPr>
              <w:jc w:val="center"/>
              <w:rPr>
                <w:rFonts w:eastAsia="Times New Roman" w:cstheme="minorHAnsi"/>
                <w:color w:val="000000"/>
                <w:lang w:eastAsia="es-BO"/>
              </w:rPr>
            </w:pPr>
            <w:r w:rsidRPr="00B8667E">
              <w:rPr>
                <w:rFonts w:eastAsia="Times New Roman" w:cstheme="minorHAnsi"/>
                <w:color w:val="000000"/>
                <w:lang w:eastAsia="es-BO"/>
              </w:rPr>
              <w:t>120</w:t>
            </w:r>
          </w:p>
        </w:tc>
      </w:tr>
      <w:tr w:rsidR="00FF4E5D" w:rsidRPr="00B8667E" w:rsidTr="00124546">
        <w:trPr>
          <w:trHeight w:val="122"/>
          <w:jc w:val="center"/>
        </w:trPr>
        <w:tc>
          <w:tcPr>
            <w:tcW w:w="3200" w:type="dxa"/>
            <w:shd w:val="clear" w:color="auto" w:fill="E2EFD9" w:themeFill="accent6" w:themeFillTint="33"/>
            <w:noWrap/>
            <w:hideMark/>
          </w:tcPr>
          <w:p w:rsidR="00FF4E5D" w:rsidRPr="00B8667E" w:rsidRDefault="00FF4E5D" w:rsidP="008E1E57">
            <w:pPr>
              <w:rPr>
                <w:rFonts w:eastAsia="Times New Roman" w:cstheme="minorHAnsi"/>
                <w:b/>
                <w:bCs/>
                <w:color w:val="000000"/>
                <w:lang w:eastAsia="es-BO"/>
              </w:rPr>
            </w:pPr>
            <w:r w:rsidRPr="00B8667E">
              <w:rPr>
                <w:rFonts w:eastAsia="Times New Roman" w:cstheme="minorHAnsi"/>
                <w:b/>
                <w:bCs/>
                <w:color w:val="000000"/>
                <w:lang w:eastAsia="es-BO"/>
              </w:rPr>
              <w:t>Cantidad total</w:t>
            </w:r>
          </w:p>
        </w:tc>
        <w:tc>
          <w:tcPr>
            <w:tcW w:w="1785" w:type="dxa"/>
            <w:noWrap/>
            <w:hideMark/>
          </w:tcPr>
          <w:p w:rsidR="00FF4E5D" w:rsidRPr="00B8667E" w:rsidRDefault="00FF4E5D" w:rsidP="008E1E57">
            <w:pPr>
              <w:jc w:val="center"/>
              <w:rPr>
                <w:rFonts w:eastAsia="Times New Roman" w:cstheme="minorHAnsi"/>
                <w:color w:val="000000"/>
                <w:sz w:val="20"/>
                <w:szCs w:val="20"/>
                <w:lang w:eastAsia="es-BO"/>
              </w:rPr>
            </w:pPr>
            <w:r w:rsidRPr="00B8667E">
              <w:rPr>
                <w:rFonts w:eastAsia="Times New Roman" w:cstheme="minorHAnsi"/>
                <w:color w:val="000000"/>
                <w:sz w:val="20"/>
                <w:szCs w:val="20"/>
                <w:lang w:eastAsia="es-BO"/>
              </w:rPr>
              <w:t>Metro Lineal (ML)</w:t>
            </w:r>
          </w:p>
        </w:tc>
        <w:tc>
          <w:tcPr>
            <w:tcW w:w="1748" w:type="dxa"/>
            <w:noWrap/>
            <w:hideMark/>
          </w:tcPr>
          <w:p w:rsidR="00FF4E5D" w:rsidRPr="00B8667E" w:rsidRDefault="00FF4E5D" w:rsidP="004B3265">
            <w:pPr>
              <w:rPr>
                <w:rFonts w:eastAsia="Times New Roman" w:cstheme="minorHAnsi"/>
                <w:lang w:eastAsia="es-BO"/>
              </w:rPr>
            </w:pPr>
            <w:r w:rsidRPr="00B8667E">
              <w:rPr>
                <w:rFonts w:eastAsia="Times New Roman" w:cstheme="minorHAnsi"/>
                <w:lang w:eastAsia="es-BO"/>
              </w:rPr>
              <w:t xml:space="preserve">24.000 </w:t>
            </w:r>
          </w:p>
        </w:tc>
      </w:tr>
      <w:tr w:rsidR="00FF4E5D" w:rsidRPr="00B8667E" w:rsidTr="00124546">
        <w:trPr>
          <w:trHeight w:val="225"/>
          <w:jc w:val="center"/>
        </w:trPr>
        <w:tc>
          <w:tcPr>
            <w:tcW w:w="3200" w:type="dxa"/>
            <w:shd w:val="clear" w:color="auto" w:fill="E2EFD9" w:themeFill="accent6" w:themeFillTint="33"/>
            <w:noWrap/>
            <w:hideMark/>
          </w:tcPr>
          <w:p w:rsidR="00FF4E5D" w:rsidRPr="00B8667E" w:rsidRDefault="00FF4E5D" w:rsidP="008E1E57">
            <w:pPr>
              <w:rPr>
                <w:rFonts w:eastAsia="Times New Roman" w:cstheme="minorHAnsi"/>
                <w:b/>
                <w:bCs/>
                <w:color w:val="000000"/>
                <w:lang w:eastAsia="es-BO"/>
              </w:rPr>
            </w:pPr>
            <w:r w:rsidRPr="00B8667E">
              <w:rPr>
                <w:rFonts w:eastAsia="Times New Roman" w:cstheme="minorHAnsi"/>
                <w:b/>
                <w:bCs/>
                <w:color w:val="000000"/>
                <w:lang w:eastAsia="es-BO"/>
              </w:rPr>
              <w:t>Monto total</w:t>
            </w:r>
          </w:p>
        </w:tc>
        <w:tc>
          <w:tcPr>
            <w:tcW w:w="3533" w:type="dxa"/>
            <w:gridSpan w:val="2"/>
            <w:noWrap/>
            <w:hideMark/>
          </w:tcPr>
          <w:p w:rsidR="00FF4E5D" w:rsidRPr="00B8667E" w:rsidRDefault="00FF4E5D" w:rsidP="004B3265">
            <w:pPr>
              <w:jc w:val="center"/>
              <w:rPr>
                <w:rFonts w:eastAsia="Times New Roman" w:cstheme="minorHAnsi"/>
                <w:b/>
                <w:bCs/>
                <w:color w:val="000000"/>
                <w:lang w:eastAsia="es-BO"/>
              </w:rPr>
            </w:pPr>
            <w:r w:rsidRPr="00B8667E">
              <w:rPr>
                <w:rFonts w:eastAsia="Times New Roman" w:cstheme="minorHAnsi"/>
                <w:b/>
                <w:bCs/>
                <w:color w:val="000000"/>
                <w:lang w:eastAsia="es-BO"/>
              </w:rPr>
              <w:t xml:space="preserve">1.125.324 </w:t>
            </w:r>
          </w:p>
        </w:tc>
      </w:tr>
    </w:tbl>
    <w:p w:rsidR="00FF4E5D" w:rsidRPr="00B8667E" w:rsidRDefault="00FF4E5D" w:rsidP="003E674E">
      <w:pPr>
        <w:spacing w:after="0" w:line="240" w:lineRule="auto"/>
        <w:rPr>
          <w:rFonts w:cstheme="minorHAnsi"/>
        </w:rPr>
      </w:pPr>
    </w:p>
    <w:p w:rsidR="00E847A9" w:rsidRPr="00B8667E" w:rsidRDefault="008148E2" w:rsidP="003E674E">
      <w:pPr>
        <w:pStyle w:val="Ttulo4"/>
        <w:rPr>
          <w:rFonts w:asciiTheme="minorHAnsi" w:hAnsiTheme="minorHAnsi" w:cstheme="minorHAnsi"/>
        </w:rPr>
      </w:pPr>
      <w:r w:rsidRPr="00B8667E">
        <w:rPr>
          <w:rFonts w:asciiTheme="minorHAnsi" w:hAnsiTheme="minorHAnsi" w:cstheme="minorHAnsi"/>
        </w:rPr>
        <w:t>Riego por Goteo</w:t>
      </w:r>
    </w:p>
    <w:p w:rsidR="00124546" w:rsidRPr="00B8667E" w:rsidRDefault="00124546" w:rsidP="003E674E">
      <w:pPr>
        <w:spacing w:after="0" w:line="240" w:lineRule="auto"/>
        <w:jc w:val="both"/>
        <w:rPr>
          <w:rFonts w:cstheme="minorHAnsi"/>
          <w:lang w:val="es-ES" w:eastAsia="es-ES"/>
        </w:rPr>
      </w:pPr>
    </w:p>
    <w:p w:rsidR="005C582A" w:rsidRPr="00B8667E" w:rsidRDefault="005C582A" w:rsidP="003E674E">
      <w:pPr>
        <w:spacing w:after="0" w:line="240" w:lineRule="auto"/>
        <w:jc w:val="both"/>
        <w:rPr>
          <w:rFonts w:cstheme="minorHAnsi"/>
          <w:lang w:val="es-ES" w:eastAsia="es-ES"/>
        </w:rPr>
      </w:pPr>
      <w:r w:rsidRPr="00B8667E">
        <w:rPr>
          <w:rFonts w:cstheme="minorHAnsi"/>
          <w:lang w:val="es-ES" w:eastAsia="es-ES"/>
        </w:rPr>
        <w:t>El riego por goteo es un sistema que permite ahorrar el recurso agua y focalizar el riego en las raíces de las plantas cuya distribución de agua es en goteo</w:t>
      </w:r>
      <w:r w:rsidR="004B590C" w:rsidRPr="00B8667E">
        <w:rPr>
          <w:rFonts w:cstheme="minorHAnsi"/>
          <w:lang w:val="es-ES" w:eastAsia="es-ES"/>
        </w:rPr>
        <w:t xml:space="preserve"> (ver anexo 8)</w:t>
      </w:r>
      <w:r w:rsidRPr="00B8667E">
        <w:rPr>
          <w:rFonts w:cstheme="minorHAnsi"/>
          <w:lang w:val="es-ES" w:eastAsia="es-ES"/>
        </w:rPr>
        <w:t>, el parámetro de este sistema también</w:t>
      </w:r>
      <w:r w:rsidR="00273649" w:rsidRPr="00B8667E">
        <w:rPr>
          <w:rFonts w:cstheme="minorHAnsi"/>
          <w:lang w:val="es-ES" w:eastAsia="es-ES"/>
        </w:rPr>
        <w:t xml:space="preserve"> es de 200 ML (metros lineales</w:t>
      </w:r>
      <w:r w:rsidR="006C61FF" w:rsidRPr="00B8667E">
        <w:rPr>
          <w:rFonts w:cstheme="minorHAnsi"/>
          <w:lang w:val="es-ES" w:eastAsia="es-ES"/>
        </w:rPr>
        <w:t>)el costo unitario por metro lineal es de Bs 45, la implementación de</w:t>
      </w:r>
      <w:r w:rsidR="002E5DC6" w:rsidRPr="00B8667E">
        <w:rPr>
          <w:rFonts w:cstheme="minorHAnsi"/>
          <w:lang w:val="es-ES" w:eastAsia="es-ES"/>
        </w:rPr>
        <w:t>l sistema para 120 familias, al</w:t>
      </w:r>
      <w:r w:rsidR="006C61FF" w:rsidRPr="00B8667E">
        <w:rPr>
          <w:rFonts w:cstheme="minorHAnsi"/>
          <w:lang w:val="es-ES" w:eastAsia="es-ES"/>
        </w:rPr>
        <w:t>canza 24 mil ML, que implica un costo total 1 millón de bolivianos.</w:t>
      </w:r>
    </w:p>
    <w:p w:rsidR="00992B84" w:rsidRPr="00B8667E" w:rsidRDefault="00992B84" w:rsidP="003E674E">
      <w:pPr>
        <w:spacing w:after="0" w:line="240" w:lineRule="auto"/>
        <w:jc w:val="both"/>
        <w:rPr>
          <w:rFonts w:cstheme="minorHAnsi"/>
          <w:lang w:val="es-ES" w:eastAsia="es-ES"/>
        </w:rPr>
      </w:pPr>
    </w:p>
    <w:p w:rsidR="00124546" w:rsidRPr="00B8667E" w:rsidRDefault="00880D97" w:rsidP="00124546">
      <w:pPr>
        <w:spacing w:after="0" w:line="240" w:lineRule="auto"/>
        <w:ind w:left="2124" w:firstLine="708"/>
        <w:rPr>
          <w:rFonts w:cstheme="minorHAnsi"/>
          <w:lang w:val="es-ES" w:eastAsia="es-ES"/>
        </w:rPr>
      </w:pPr>
      <w:r w:rsidRPr="00B8667E">
        <w:rPr>
          <w:rFonts w:cstheme="minorHAnsi"/>
          <w:b/>
          <w:color w:val="70AD47" w:themeColor="accent6"/>
          <w:sz w:val="24"/>
          <w:szCs w:val="24"/>
        </w:rPr>
        <w:t>Cuadro 10</w:t>
      </w:r>
      <w:r w:rsidR="00124546" w:rsidRPr="00B8667E">
        <w:rPr>
          <w:rFonts w:cstheme="minorHAnsi"/>
          <w:b/>
          <w:color w:val="70AD47" w:themeColor="accent6"/>
          <w:sz w:val="24"/>
          <w:szCs w:val="24"/>
        </w:rPr>
        <w:t>Riego por goteo</w:t>
      </w:r>
    </w:p>
    <w:p w:rsidR="00124546" w:rsidRPr="00B8667E" w:rsidRDefault="00124546" w:rsidP="003E674E">
      <w:pPr>
        <w:spacing w:after="0" w:line="240" w:lineRule="auto"/>
        <w:jc w:val="both"/>
        <w:rPr>
          <w:rFonts w:cstheme="minorHAnsi"/>
          <w:lang w:val="es-ES" w:eastAsia="es-ES"/>
        </w:rPr>
      </w:pPr>
    </w:p>
    <w:tbl>
      <w:tblPr>
        <w:tblStyle w:val="Estilo1"/>
        <w:tblW w:w="6673" w:type="dxa"/>
        <w:jc w:val="center"/>
        <w:tblLook w:val="04A0"/>
      </w:tblPr>
      <w:tblGrid>
        <w:gridCol w:w="3200"/>
        <w:gridCol w:w="1755"/>
        <w:gridCol w:w="1718"/>
      </w:tblGrid>
      <w:tr w:rsidR="00273649" w:rsidRPr="00B8667E" w:rsidTr="00124546">
        <w:trPr>
          <w:cnfStyle w:val="100000000000"/>
          <w:trHeight w:val="269"/>
          <w:tblHeader/>
          <w:jc w:val="center"/>
        </w:trPr>
        <w:tc>
          <w:tcPr>
            <w:tcW w:w="3200" w:type="dxa"/>
            <w:noWrap/>
            <w:hideMark/>
          </w:tcPr>
          <w:p w:rsidR="00273649" w:rsidRPr="00B8667E" w:rsidRDefault="00273649" w:rsidP="008E1E57">
            <w:pPr>
              <w:rPr>
                <w:rFonts w:eastAsia="Times New Roman" w:cstheme="minorHAnsi"/>
                <w:b/>
                <w:bCs/>
                <w:color w:val="000000"/>
                <w:lang w:eastAsia="es-BO"/>
              </w:rPr>
            </w:pPr>
            <w:r w:rsidRPr="00B8667E">
              <w:rPr>
                <w:rFonts w:eastAsia="Times New Roman" w:cstheme="minorHAnsi"/>
                <w:b/>
                <w:bCs/>
                <w:color w:val="000000"/>
                <w:lang w:eastAsia="es-BO"/>
              </w:rPr>
              <w:t>Tipo de infraestructura</w:t>
            </w:r>
          </w:p>
        </w:tc>
        <w:tc>
          <w:tcPr>
            <w:tcW w:w="3473" w:type="dxa"/>
            <w:gridSpan w:val="2"/>
            <w:noWrap/>
            <w:hideMark/>
          </w:tcPr>
          <w:p w:rsidR="00273649" w:rsidRPr="00B8667E" w:rsidRDefault="00273649" w:rsidP="008E1E57">
            <w:pPr>
              <w:jc w:val="center"/>
              <w:rPr>
                <w:rFonts w:eastAsia="Times New Roman" w:cstheme="minorHAnsi"/>
                <w:color w:val="000000"/>
                <w:lang w:eastAsia="es-BO"/>
              </w:rPr>
            </w:pPr>
            <w:r w:rsidRPr="00B8667E">
              <w:rPr>
                <w:rFonts w:eastAsia="Times New Roman" w:cstheme="minorHAnsi"/>
                <w:color w:val="000000"/>
                <w:lang w:eastAsia="es-BO"/>
              </w:rPr>
              <w:t>Riego por goteo</w:t>
            </w:r>
          </w:p>
        </w:tc>
      </w:tr>
      <w:tr w:rsidR="00273649" w:rsidRPr="00B8667E" w:rsidTr="00124546">
        <w:trPr>
          <w:trHeight w:val="348"/>
          <w:jc w:val="center"/>
        </w:trPr>
        <w:tc>
          <w:tcPr>
            <w:tcW w:w="3200" w:type="dxa"/>
            <w:shd w:val="clear" w:color="auto" w:fill="E2EFD9" w:themeFill="accent6" w:themeFillTint="33"/>
            <w:noWrap/>
            <w:hideMark/>
          </w:tcPr>
          <w:p w:rsidR="00273649" w:rsidRPr="00B8667E" w:rsidRDefault="00273649" w:rsidP="008E1E57">
            <w:pPr>
              <w:rPr>
                <w:rFonts w:eastAsia="Times New Roman" w:cstheme="minorHAnsi"/>
                <w:b/>
                <w:bCs/>
                <w:color w:val="000000"/>
                <w:lang w:eastAsia="es-BO"/>
              </w:rPr>
            </w:pPr>
            <w:r w:rsidRPr="00B8667E">
              <w:rPr>
                <w:rFonts w:eastAsia="Times New Roman" w:cstheme="minorHAnsi"/>
                <w:b/>
                <w:bCs/>
                <w:color w:val="000000"/>
                <w:lang w:eastAsia="es-BO"/>
              </w:rPr>
              <w:t>Descripción</w:t>
            </w:r>
          </w:p>
        </w:tc>
        <w:tc>
          <w:tcPr>
            <w:tcW w:w="3473" w:type="dxa"/>
            <w:gridSpan w:val="2"/>
            <w:hideMark/>
          </w:tcPr>
          <w:p w:rsidR="00273649" w:rsidRPr="00B8667E" w:rsidRDefault="00273649" w:rsidP="008E1E57">
            <w:pPr>
              <w:jc w:val="center"/>
              <w:rPr>
                <w:rFonts w:eastAsia="Times New Roman" w:cstheme="minorHAnsi"/>
                <w:color w:val="000000"/>
                <w:lang w:eastAsia="es-BO"/>
              </w:rPr>
            </w:pPr>
            <w:r w:rsidRPr="00B8667E">
              <w:rPr>
                <w:rFonts w:eastAsia="Times New Roman" w:cstheme="minorHAnsi"/>
                <w:color w:val="000000"/>
                <w:lang w:eastAsia="es-BO"/>
              </w:rPr>
              <w:t>Un sistema de riego por goteo</w:t>
            </w:r>
          </w:p>
        </w:tc>
      </w:tr>
      <w:tr w:rsidR="00273649" w:rsidRPr="00B8667E" w:rsidTr="00124546">
        <w:trPr>
          <w:trHeight w:val="479"/>
          <w:jc w:val="center"/>
        </w:trPr>
        <w:tc>
          <w:tcPr>
            <w:tcW w:w="3200" w:type="dxa"/>
            <w:shd w:val="clear" w:color="auto" w:fill="E2EFD9" w:themeFill="accent6" w:themeFillTint="33"/>
            <w:hideMark/>
          </w:tcPr>
          <w:p w:rsidR="00273649" w:rsidRPr="00B8667E" w:rsidRDefault="00273649" w:rsidP="008E1E57">
            <w:pPr>
              <w:rPr>
                <w:rFonts w:eastAsia="Times New Roman" w:cstheme="minorHAnsi"/>
                <w:b/>
                <w:bCs/>
                <w:color w:val="000000"/>
                <w:lang w:eastAsia="es-BO"/>
              </w:rPr>
            </w:pPr>
            <w:r w:rsidRPr="00B8667E">
              <w:rPr>
                <w:rFonts w:eastAsia="Times New Roman" w:cstheme="minorHAnsi"/>
                <w:b/>
                <w:bCs/>
                <w:color w:val="000000"/>
                <w:lang w:eastAsia="es-BO"/>
              </w:rPr>
              <w:t>Costo total un sistema de riego por goteo (Bs)</w:t>
            </w:r>
          </w:p>
        </w:tc>
        <w:tc>
          <w:tcPr>
            <w:tcW w:w="3473" w:type="dxa"/>
            <w:gridSpan w:val="2"/>
            <w:noWrap/>
            <w:hideMark/>
          </w:tcPr>
          <w:p w:rsidR="00273649" w:rsidRPr="00B8667E" w:rsidRDefault="00273649" w:rsidP="008E1E57">
            <w:pPr>
              <w:jc w:val="center"/>
              <w:rPr>
                <w:rFonts w:eastAsia="Times New Roman" w:cstheme="minorHAnsi"/>
                <w:color w:val="000000"/>
                <w:lang w:eastAsia="es-BO"/>
              </w:rPr>
            </w:pPr>
            <w:r w:rsidRPr="00B8667E">
              <w:rPr>
                <w:rFonts w:eastAsia="Times New Roman" w:cstheme="minorHAnsi"/>
                <w:color w:val="000000"/>
                <w:lang w:eastAsia="es-BO"/>
              </w:rPr>
              <w:t xml:space="preserve">9.006 </w:t>
            </w:r>
          </w:p>
        </w:tc>
      </w:tr>
      <w:tr w:rsidR="00273649" w:rsidRPr="00B8667E" w:rsidTr="00124546">
        <w:trPr>
          <w:trHeight w:val="250"/>
          <w:jc w:val="center"/>
        </w:trPr>
        <w:tc>
          <w:tcPr>
            <w:tcW w:w="3200" w:type="dxa"/>
            <w:shd w:val="clear" w:color="auto" w:fill="E2EFD9" w:themeFill="accent6" w:themeFillTint="33"/>
            <w:noWrap/>
            <w:hideMark/>
          </w:tcPr>
          <w:p w:rsidR="00273649" w:rsidRPr="00B8667E" w:rsidRDefault="00273649" w:rsidP="008E1E57">
            <w:pP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3473" w:type="dxa"/>
            <w:gridSpan w:val="2"/>
            <w:noWrap/>
            <w:hideMark/>
          </w:tcPr>
          <w:p w:rsidR="00273649" w:rsidRPr="00B8667E" w:rsidRDefault="00273649" w:rsidP="008E1E57">
            <w:pPr>
              <w:jc w:val="center"/>
              <w:rPr>
                <w:rFonts w:eastAsia="Times New Roman" w:cstheme="minorHAnsi"/>
                <w:color w:val="000000"/>
                <w:lang w:eastAsia="es-BO"/>
              </w:rPr>
            </w:pPr>
            <w:r w:rsidRPr="00B8667E">
              <w:rPr>
                <w:rFonts w:eastAsia="Times New Roman" w:cstheme="minorHAnsi"/>
                <w:color w:val="000000"/>
                <w:lang w:eastAsia="es-BO"/>
              </w:rPr>
              <w:t>Metro Lineal (ML)</w:t>
            </w:r>
          </w:p>
        </w:tc>
      </w:tr>
      <w:tr w:rsidR="00273649" w:rsidRPr="00B8667E" w:rsidTr="00124546">
        <w:trPr>
          <w:trHeight w:val="283"/>
          <w:jc w:val="center"/>
        </w:trPr>
        <w:tc>
          <w:tcPr>
            <w:tcW w:w="3200" w:type="dxa"/>
            <w:shd w:val="clear" w:color="auto" w:fill="E2EFD9" w:themeFill="accent6" w:themeFillTint="33"/>
            <w:noWrap/>
            <w:hideMark/>
          </w:tcPr>
          <w:p w:rsidR="00273649" w:rsidRPr="00B8667E" w:rsidRDefault="00273649" w:rsidP="008E1E57">
            <w:pPr>
              <w:rPr>
                <w:rFonts w:eastAsia="Times New Roman" w:cstheme="minorHAnsi"/>
                <w:b/>
                <w:bCs/>
                <w:color w:val="000000"/>
                <w:lang w:eastAsia="es-BO"/>
              </w:rPr>
            </w:pPr>
            <w:r w:rsidRPr="00B8667E">
              <w:rPr>
                <w:rFonts w:eastAsia="Times New Roman" w:cstheme="minorHAnsi"/>
                <w:b/>
                <w:bCs/>
                <w:color w:val="000000"/>
                <w:lang w:eastAsia="es-BO"/>
              </w:rPr>
              <w:t>Parámetro</w:t>
            </w:r>
          </w:p>
        </w:tc>
        <w:tc>
          <w:tcPr>
            <w:tcW w:w="3473" w:type="dxa"/>
            <w:gridSpan w:val="2"/>
            <w:noWrap/>
            <w:hideMark/>
          </w:tcPr>
          <w:p w:rsidR="00273649" w:rsidRPr="00B8667E" w:rsidRDefault="00273649" w:rsidP="008E1E57">
            <w:pPr>
              <w:jc w:val="center"/>
              <w:rPr>
                <w:rFonts w:eastAsia="Times New Roman" w:cstheme="minorHAnsi"/>
                <w:color w:val="000000"/>
                <w:lang w:eastAsia="es-BO"/>
              </w:rPr>
            </w:pPr>
            <w:r w:rsidRPr="00B8667E">
              <w:rPr>
                <w:rFonts w:eastAsia="Times New Roman" w:cstheme="minorHAnsi"/>
                <w:color w:val="000000"/>
                <w:lang w:eastAsia="es-BO"/>
              </w:rPr>
              <w:t>200</w:t>
            </w:r>
          </w:p>
        </w:tc>
      </w:tr>
      <w:tr w:rsidR="00273649" w:rsidRPr="00B8667E" w:rsidTr="00124546">
        <w:trPr>
          <w:trHeight w:val="330"/>
          <w:jc w:val="center"/>
        </w:trPr>
        <w:tc>
          <w:tcPr>
            <w:tcW w:w="3200" w:type="dxa"/>
            <w:shd w:val="clear" w:color="auto" w:fill="E2EFD9" w:themeFill="accent6" w:themeFillTint="33"/>
            <w:noWrap/>
            <w:hideMark/>
          </w:tcPr>
          <w:p w:rsidR="00273649" w:rsidRPr="00B8667E" w:rsidRDefault="00273649" w:rsidP="008E1E57">
            <w:pPr>
              <w:rPr>
                <w:rFonts w:eastAsia="Times New Roman" w:cstheme="minorHAnsi"/>
                <w:b/>
                <w:bCs/>
                <w:color w:val="000000"/>
                <w:lang w:eastAsia="es-BO"/>
              </w:rPr>
            </w:pPr>
            <w:r w:rsidRPr="00B8667E">
              <w:rPr>
                <w:rFonts w:eastAsia="Times New Roman" w:cstheme="minorHAnsi"/>
                <w:b/>
                <w:bCs/>
                <w:color w:val="000000"/>
                <w:lang w:eastAsia="es-BO"/>
              </w:rPr>
              <w:t xml:space="preserve">Costo unitario por </w:t>
            </w:r>
          </w:p>
        </w:tc>
        <w:tc>
          <w:tcPr>
            <w:tcW w:w="1755" w:type="dxa"/>
            <w:noWrap/>
            <w:hideMark/>
          </w:tcPr>
          <w:p w:rsidR="00273649" w:rsidRPr="00B8667E" w:rsidRDefault="00273649" w:rsidP="008E1E57">
            <w:pPr>
              <w:jc w:val="center"/>
              <w:rPr>
                <w:rFonts w:eastAsia="Times New Roman" w:cstheme="minorHAnsi"/>
                <w:color w:val="000000"/>
                <w:sz w:val="20"/>
                <w:szCs w:val="20"/>
                <w:lang w:eastAsia="es-BO"/>
              </w:rPr>
            </w:pPr>
            <w:r w:rsidRPr="00B8667E">
              <w:rPr>
                <w:rFonts w:eastAsia="Times New Roman" w:cstheme="minorHAnsi"/>
                <w:color w:val="000000"/>
                <w:sz w:val="20"/>
                <w:szCs w:val="20"/>
                <w:lang w:eastAsia="es-BO"/>
              </w:rPr>
              <w:t>Metro Lineal (ML)</w:t>
            </w:r>
          </w:p>
        </w:tc>
        <w:tc>
          <w:tcPr>
            <w:tcW w:w="1718" w:type="dxa"/>
            <w:noWrap/>
            <w:hideMark/>
          </w:tcPr>
          <w:p w:rsidR="00273649" w:rsidRPr="00B8667E" w:rsidRDefault="00273649" w:rsidP="008E1E57">
            <w:pPr>
              <w:jc w:val="right"/>
              <w:rPr>
                <w:rFonts w:eastAsia="Times New Roman" w:cstheme="minorHAnsi"/>
                <w:color w:val="000000"/>
                <w:lang w:eastAsia="es-BO"/>
              </w:rPr>
            </w:pPr>
            <w:r w:rsidRPr="00B8667E">
              <w:rPr>
                <w:rFonts w:eastAsia="Times New Roman" w:cstheme="minorHAnsi"/>
                <w:color w:val="000000"/>
                <w:lang w:eastAsia="es-BO"/>
              </w:rPr>
              <w:t>45</w:t>
            </w:r>
          </w:p>
        </w:tc>
      </w:tr>
      <w:tr w:rsidR="00273649" w:rsidRPr="00B8667E" w:rsidTr="00124546">
        <w:trPr>
          <w:trHeight w:val="194"/>
          <w:jc w:val="center"/>
        </w:trPr>
        <w:tc>
          <w:tcPr>
            <w:tcW w:w="3200" w:type="dxa"/>
            <w:shd w:val="clear" w:color="auto" w:fill="E2EFD9" w:themeFill="accent6" w:themeFillTint="33"/>
            <w:noWrap/>
            <w:hideMark/>
          </w:tcPr>
          <w:p w:rsidR="00273649" w:rsidRPr="00B8667E" w:rsidRDefault="00273649" w:rsidP="008E1E57">
            <w:pPr>
              <w:rPr>
                <w:rFonts w:eastAsia="Times New Roman" w:cstheme="minorHAnsi"/>
                <w:b/>
                <w:bCs/>
                <w:color w:val="000000"/>
                <w:lang w:eastAsia="es-BO"/>
              </w:rPr>
            </w:pPr>
            <w:r w:rsidRPr="00B8667E">
              <w:rPr>
                <w:rFonts w:eastAsia="Times New Roman" w:cstheme="minorHAnsi"/>
                <w:b/>
                <w:bCs/>
                <w:color w:val="000000"/>
                <w:lang w:eastAsia="es-BO"/>
              </w:rPr>
              <w:t>Cantidad de familias</w:t>
            </w:r>
          </w:p>
        </w:tc>
        <w:tc>
          <w:tcPr>
            <w:tcW w:w="3473" w:type="dxa"/>
            <w:gridSpan w:val="2"/>
            <w:noWrap/>
            <w:hideMark/>
          </w:tcPr>
          <w:p w:rsidR="00273649" w:rsidRPr="00B8667E" w:rsidRDefault="00273649" w:rsidP="008E1E57">
            <w:pPr>
              <w:jc w:val="center"/>
              <w:rPr>
                <w:rFonts w:eastAsia="Times New Roman" w:cstheme="minorHAnsi"/>
                <w:color w:val="000000"/>
                <w:lang w:eastAsia="es-BO"/>
              </w:rPr>
            </w:pPr>
            <w:r w:rsidRPr="00B8667E">
              <w:rPr>
                <w:rFonts w:eastAsia="Times New Roman" w:cstheme="minorHAnsi"/>
                <w:color w:val="000000"/>
                <w:lang w:eastAsia="es-BO"/>
              </w:rPr>
              <w:t>120</w:t>
            </w:r>
          </w:p>
        </w:tc>
      </w:tr>
      <w:tr w:rsidR="00273649" w:rsidRPr="00B8667E" w:rsidTr="00124546">
        <w:trPr>
          <w:trHeight w:val="330"/>
          <w:jc w:val="center"/>
        </w:trPr>
        <w:tc>
          <w:tcPr>
            <w:tcW w:w="3200" w:type="dxa"/>
            <w:shd w:val="clear" w:color="auto" w:fill="E2EFD9" w:themeFill="accent6" w:themeFillTint="33"/>
            <w:noWrap/>
            <w:hideMark/>
          </w:tcPr>
          <w:p w:rsidR="00273649" w:rsidRPr="00B8667E" w:rsidRDefault="00273649" w:rsidP="008E1E57">
            <w:pPr>
              <w:rPr>
                <w:rFonts w:eastAsia="Times New Roman" w:cstheme="minorHAnsi"/>
                <w:b/>
                <w:bCs/>
                <w:color w:val="000000"/>
                <w:lang w:eastAsia="es-BO"/>
              </w:rPr>
            </w:pPr>
            <w:r w:rsidRPr="00B8667E">
              <w:rPr>
                <w:rFonts w:eastAsia="Times New Roman" w:cstheme="minorHAnsi"/>
                <w:b/>
                <w:bCs/>
                <w:color w:val="000000"/>
                <w:lang w:eastAsia="es-BO"/>
              </w:rPr>
              <w:t>Cantidad total</w:t>
            </w:r>
          </w:p>
        </w:tc>
        <w:tc>
          <w:tcPr>
            <w:tcW w:w="1755" w:type="dxa"/>
            <w:noWrap/>
            <w:hideMark/>
          </w:tcPr>
          <w:p w:rsidR="00273649" w:rsidRPr="00B8667E" w:rsidRDefault="00273649" w:rsidP="008E1E57">
            <w:pPr>
              <w:jc w:val="center"/>
              <w:rPr>
                <w:rFonts w:eastAsia="Times New Roman" w:cstheme="minorHAnsi"/>
                <w:color w:val="000000"/>
                <w:sz w:val="20"/>
                <w:szCs w:val="20"/>
                <w:lang w:eastAsia="es-BO"/>
              </w:rPr>
            </w:pPr>
            <w:r w:rsidRPr="00B8667E">
              <w:rPr>
                <w:rFonts w:eastAsia="Times New Roman" w:cstheme="minorHAnsi"/>
                <w:color w:val="000000"/>
                <w:sz w:val="20"/>
                <w:szCs w:val="20"/>
                <w:lang w:eastAsia="es-BO"/>
              </w:rPr>
              <w:t>Metro Lineal (ML)</w:t>
            </w:r>
          </w:p>
        </w:tc>
        <w:tc>
          <w:tcPr>
            <w:tcW w:w="1718" w:type="dxa"/>
            <w:noWrap/>
            <w:hideMark/>
          </w:tcPr>
          <w:p w:rsidR="00273649" w:rsidRPr="00B8667E" w:rsidRDefault="00273649" w:rsidP="008E1E57">
            <w:pPr>
              <w:rPr>
                <w:rFonts w:eastAsia="Times New Roman" w:cstheme="minorHAnsi"/>
                <w:lang w:eastAsia="es-BO"/>
              </w:rPr>
            </w:pPr>
            <w:r w:rsidRPr="00B8667E">
              <w:rPr>
                <w:rFonts w:eastAsia="Times New Roman" w:cstheme="minorHAnsi"/>
                <w:lang w:eastAsia="es-BO"/>
              </w:rPr>
              <w:t xml:space="preserve">                  24.000 </w:t>
            </w:r>
          </w:p>
        </w:tc>
      </w:tr>
      <w:tr w:rsidR="00273649" w:rsidRPr="00B8667E" w:rsidTr="00124546">
        <w:trPr>
          <w:trHeight w:val="330"/>
          <w:jc w:val="center"/>
        </w:trPr>
        <w:tc>
          <w:tcPr>
            <w:tcW w:w="3200" w:type="dxa"/>
            <w:shd w:val="clear" w:color="auto" w:fill="E2EFD9" w:themeFill="accent6" w:themeFillTint="33"/>
            <w:noWrap/>
            <w:hideMark/>
          </w:tcPr>
          <w:p w:rsidR="00273649" w:rsidRPr="00B8667E" w:rsidRDefault="00273649" w:rsidP="008E1E57">
            <w:pPr>
              <w:rPr>
                <w:rFonts w:eastAsia="Times New Roman" w:cstheme="minorHAnsi"/>
                <w:b/>
                <w:bCs/>
                <w:color w:val="000000"/>
                <w:lang w:eastAsia="es-BO"/>
              </w:rPr>
            </w:pPr>
            <w:r w:rsidRPr="00B8667E">
              <w:rPr>
                <w:rFonts w:eastAsia="Times New Roman" w:cstheme="minorHAnsi"/>
                <w:b/>
                <w:bCs/>
                <w:color w:val="000000"/>
                <w:lang w:eastAsia="es-BO"/>
              </w:rPr>
              <w:t>Monto total</w:t>
            </w:r>
          </w:p>
        </w:tc>
        <w:tc>
          <w:tcPr>
            <w:tcW w:w="3473" w:type="dxa"/>
            <w:gridSpan w:val="2"/>
            <w:noWrap/>
            <w:hideMark/>
          </w:tcPr>
          <w:p w:rsidR="00273649" w:rsidRPr="00B8667E" w:rsidRDefault="00273649" w:rsidP="008E1E57">
            <w:pPr>
              <w:jc w:val="center"/>
              <w:rPr>
                <w:rFonts w:eastAsia="Times New Roman" w:cstheme="minorHAnsi"/>
                <w:b/>
                <w:bCs/>
                <w:color w:val="000000"/>
                <w:lang w:eastAsia="es-BO"/>
              </w:rPr>
            </w:pPr>
            <w:r w:rsidRPr="00B8667E">
              <w:rPr>
                <w:rFonts w:eastAsia="Times New Roman" w:cstheme="minorHAnsi"/>
                <w:b/>
                <w:bCs/>
                <w:color w:val="000000"/>
                <w:lang w:eastAsia="es-BO"/>
              </w:rPr>
              <w:t xml:space="preserve">                                                1.080.696 </w:t>
            </w:r>
          </w:p>
        </w:tc>
      </w:tr>
    </w:tbl>
    <w:p w:rsidR="00273649" w:rsidRPr="00B8667E" w:rsidRDefault="00273649" w:rsidP="003E674E">
      <w:pPr>
        <w:spacing w:after="0" w:line="240" w:lineRule="auto"/>
        <w:rPr>
          <w:rFonts w:cstheme="minorHAnsi"/>
          <w:lang w:val="es-ES" w:eastAsia="es-ES"/>
        </w:rPr>
      </w:pPr>
    </w:p>
    <w:p w:rsidR="006C61FF" w:rsidRPr="00B8667E" w:rsidRDefault="006C61FF" w:rsidP="00B33121">
      <w:pPr>
        <w:pStyle w:val="Ttulo4"/>
        <w:rPr>
          <w:rFonts w:asciiTheme="minorHAnsi" w:hAnsiTheme="minorHAnsi" w:cstheme="minorHAnsi"/>
          <w:lang w:val="es-ES" w:eastAsia="es-ES"/>
        </w:rPr>
      </w:pPr>
      <w:r w:rsidRPr="00B8667E">
        <w:rPr>
          <w:rFonts w:asciiTheme="minorHAnsi" w:hAnsiTheme="minorHAnsi" w:cstheme="minorHAnsi"/>
          <w:lang w:val="es-ES" w:eastAsia="es-ES"/>
        </w:rPr>
        <w:t>Costo total para infraestructura de producción primaria</w:t>
      </w:r>
    </w:p>
    <w:p w:rsidR="00992B84" w:rsidRPr="00B8667E" w:rsidRDefault="00992B84" w:rsidP="008E1E57">
      <w:pPr>
        <w:spacing w:after="0" w:line="240" w:lineRule="auto"/>
        <w:jc w:val="both"/>
        <w:rPr>
          <w:rFonts w:cstheme="minorHAnsi"/>
          <w:lang w:val="es-ES" w:eastAsia="es-ES"/>
        </w:rPr>
      </w:pPr>
    </w:p>
    <w:p w:rsidR="006C61FF" w:rsidRPr="00B8667E" w:rsidRDefault="006C61FF" w:rsidP="008E1E57">
      <w:pPr>
        <w:spacing w:after="0" w:line="240" w:lineRule="auto"/>
        <w:jc w:val="both"/>
        <w:rPr>
          <w:rFonts w:cstheme="minorHAnsi"/>
          <w:lang w:val="es-ES" w:eastAsia="es-ES"/>
        </w:rPr>
      </w:pPr>
      <w:r w:rsidRPr="00B8667E">
        <w:rPr>
          <w:rFonts w:cstheme="minorHAnsi"/>
          <w:lang w:val="es-ES" w:eastAsia="es-ES"/>
        </w:rPr>
        <w:t>El costo total</w:t>
      </w:r>
      <w:r w:rsidR="00B33121" w:rsidRPr="00B8667E">
        <w:rPr>
          <w:rFonts w:cstheme="minorHAnsi"/>
          <w:lang w:val="es-ES" w:eastAsia="es-ES"/>
        </w:rPr>
        <w:t>,</w:t>
      </w:r>
      <w:r w:rsidRPr="00B8667E">
        <w:rPr>
          <w:rFonts w:cstheme="minorHAnsi"/>
          <w:lang w:val="es-ES" w:eastAsia="es-ES"/>
        </w:rPr>
        <w:t xml:space="preserve"> dados los parámetros establecidos en cada cos</w:t>
      </w:r>
      <w:r w:rsidR="00992B84" w:rsidRPr="00B8667E">
        <w:rPr>
          <w:rFonts w:cstheme="minorHAnsi"/>
          <w:lang w:val="es-ES" w:eastAsia="es-ES"/>
        </w:rPr>
        <w:t>teo tanto para carpas solares, c</w:t>
      </w:r>
      <w:r w:rsidRPr="00B8667E">
        <w:rPr>
          <w:rFonts w:cstheme="minorHAnsi"/>
          <w:lang w:val="es-ES" w:eastAsia="es-ES"/>
        </w:rPr>
        <w:t xml:space="preserve">isternas, riego por aspersión y riego por goteo llega a la suma de </w:t>
      </w:r>
      <w:r w:rsidR="004A28CA" w:rsidRPr="00B8667E">
        <w:rPr>
          <w:rFonts w:cstheme="minorHAnsi"/>
          <w:lang w:val="es-ES" w:eastAsia="es-ES"/>
        </w:rPr>
        <w:t xml:space="preserve">5,9 millones bolivianos, considerando como el caso del GAD Oruro, la inversión de esta infraestructura </w:t>
      </w:r>
      <w:r w:rsidR="00B33121" w:rsidRPr="00B8667E">
        <w:rPr>
          <w:rFonts w:cstheme="minorHAnsi"/>
          <w:lang w:val="es-ES" w:eastAsia="es-ES"/>
        </w:rPr>
        <w:t>puede realizarse</w:t>
      </w:r>
      <w:r w:rsidR="004A28CA" w:rsidRPr="00B8667E">
        <w:rPr>
          <w:rFonts w:cstheme="minorHAnsi"/>
          <w:lang w:val="es-ES" w:eastAsia="es-ES"/>
        </w:rPr>
        <w:t xml:space="preserve"> con contraparte municipal, si</w:t>
      </w:r>
      <w:r w:rsidR="00B33121" w:rsidRPr="00B8667E">
        <w:rPr>
          <w:rFonts w:cstheme="minorHAnsi"/>
          <w:lang w:val="es-ES" w:eastAsia="es-ES"/>
        </w:rPr>
        <w:t xml:space="preserve"> el</w:t>
      </w:r>
      <w:r w:rsidR="004A28CA" w:rsidRPr="00B8667E">
        <w:rPr>
          <w:rFonts w:cstheme="minorHAnsi"/>
          <w:lang w:val="es-ES" w:eastAsia="es-ES"/>
        </w:rPr>
        <w:t xml:space="preserve"> gobierno </w:t>
      </w:r>
      <w:r w:rsidR="004A28CA" w:rsidRPr="00B8667E">
        <w:rPr>
          <w:rFonts w:cstheme="minorHAnsi"/>
          <w:lang w:val="es-ES" w:eastAsia="es-ES"/>
        </w:rPr>
        <w:lastRenderedPageBreak/>
        <w:t>departamental y el gobierno municipal aportan con 50% cada uno el gasto de inversión de las gobernación será de 2,95 millones de bolivianos</w:t>
      </w:r>
      <w:r w:rsidR="00880D97" w:rsidRPr="00B8667E">
        <w:rPr>
          <w:rFonts w:cstheme="minorHAnsi"/>
          <w:lang w:val="es-ES" w:eastAsia="es-ES"/>
        </w:rPr>
        <w:t>.</w:t>
      </w:r>
    </w:p>
    <w:p w:rsidR="00880D97" w:rsidRPr="00B8667E" w:rsidRDefault="00880D97" w:rsidP="008E1E57">
      <w:pPr>
        <w:spacing w:after="0" w:line="240" w:lineRule="auto"/>
        <w:jc w:val="both"/>
        <w:rPr>
          <w:rFonts w:cstheme="minorHAnsi"/>
          <w:lang w:val="es-ES" w:eastAsia="es-ES"/>
        </w:rPr>
      </w:pPr>
    </w:p>
    <w:p w:rsidR="005D2A40" w:rsidRPr="00B8667E" w:rsidRDefault="005D2A40" w:rsidP="008E1E57">
      <w:pPr>
        <w:spacing w:after="0" w:line="240" w:lineRule="auto"/>
        <w:jc w:val="both"/>
        <w:rPr>
          <w:rFonts w:cstheme="minorHAnsi"/>
          <w:lang w:val="es-ES" w:eastAsia="es-ES"/>
        </w:rPr>
      </w:pPr>
    </w:p>
    <w:p w:rsidR="005D2A40" w:rsidRPr="00B8667E" w:rsidRDefault="005D2A40" w:rsidP="008E1E57">
      <w:pPr>
        <w:spacing w:after="0" w:line="240" w:lineRule="auto"/>
        <w:jc w:val="both"/>
        <w:rPr>
          <w:rFonts w:cstheme="minorHAnsi"/>
          <w:lang w:val="es-ES" w:eastAsia="es-ES"/>
        </w:rPr>
      </w:pPr>
    </w:p>
    <w:p w:rsidR="00880D97" w:rsidRPr="00B8667E" w:rsidRDefault="00880D97" w:rsidP="00880D97">
      <w:pPr>
        <w:spacing w:after="0" w:line="240" w:lineRule="auto"/>
        <w:ind w:left="2124" w:firstLine="708"/>
        <w:rPr>
          <w:rFonts w:cstheme="minorHAnsi"/>
          <w:lang w:val="es-ES" w:eastAsia="es-ES"/>
        </w:rPr>
      </w:pPr>
      <w:r w:rsidRPr="00B8667E">
        <w:rPr>
          <w:rFonts w:cstheme="minorHAnsi"/>
          <w:b/>
          <w:color w:val="70AD47" w:themeColor="accent6"/>
          <w:sz w:val="24"/>
          <w:szCs w:val="24"/>
        </w:rPr>
        <w:t>Cuadro 11Costo total de infraestructura producción primaria</w:t>
      </w:r>
    </w:p>
    <w:p w:rsidR="00992B84" w:rsidRPr="00B8667E" w:rsidRDefault="00992B84" w:rsidP="008E1E57">
      <w:pPr>
        <w:spacing w:after="0" w:line="240" w:lineRule="auto"/>
        <w:jc w:val="both"/>
        <w:rPr>
          <w:rFonts w:cstheme="minorHAnsi"/>
          <w:lang w:val="es-ES" w:eastAsia="es-ES"/>
        </w:rPr>
      </w:pPr>
    </w:p>
    <w:tbl>
      <w:tblPr>
        <w:tblStyle w:val="Estilo1"/>
        <w:tblW w:w="4413" w:type="pct"/>
        <w:jc w:val="center"/>
        <w:tblLook w:val="04A0"/>
      </w:tblPr>
      <w:tblGrid>
        <w:gridCol w:w="1732"/>
        <w:gridCol w:w="1451"/>
        <w:gridCol w:w="730"/>
        <w:gridCol w:w="1453"/>
        <w:gridCol w:w="581"/>
        <w:gridCol w:w="1599"/>
        <w:gridCol w:w="1446"/>
      </w:tblGrid>
      <w:tr w:rsidR="00BA3C76" w:rsidRPr="00B8667E" w:rsidTr="00880D97">
        <w:trPr>
          <w:cnfStyle w:val="100000000000"/>
          <w:trHeight w:val="205"/>
          <w:tblHeader/>
          <w:jc w:val="center"/>
        </w:trPr>
        <w:tc>
          <w:tcPr>
            <w:tcW w:w="963" w:type="pct"/>
            <w:vMerge w:val="restart"/>
            <w:hideMark/>
          </w:tcPr>
          <w:p w:rsidR="00BA3C76" w:rsidRPr="00B8667E" w:rsidRDefault="00BA3C76" w:rsidP="008E1E57">
            <w:pPr>
              <w:jc w:val="center"/>
              <w:rPr>
                <w:rFonts w:eastAsia="Times New Roman" w:cstheme="minorHAnsi"/>
                <w:b/>
                <w:bCs/>
                <w:sz w:val="20"/>
                <w:szCs w:val="20"/>
                <w:lang w:eastAsia="es-BO"/>
              </w:rPr>
            </w:pPr>
            <w:r w:rsidRPr="00B8667E">
              <w:rPr>
                <w:rFonts w:eastAsia="Times New Roman" w:cstheme="minorHAnsi"/>
                <w:b/>
                <w:bCs/>
                <w:sz w:val="20"/>
                <w:szCs w:val="20"/>
                <w:lang w:eastAsia="es-BO"/>
              </w:rPr>
              <w:t>Producto</w:t>
            </w:r>
          </w:p>
        </w:tc>
        <w:tc>
          <w:tcPr>
            <w:tcW w:w="807" w:type="pct"/>
            <w:vMerge w:val="restart"/>
            <w:hideMark/>
          </w:tcPr>
          <w:p w:rsidR="00BA3C76" w:rsidRPr="00B8667E" w:rsidRDefault="00BA3C76" w:rsidP="008E1E57">
            <w:pPr>
              <w:jc w:val="center"/>
              <w:rPr>
                <w:rFonts w:eastAsia="Times New Roman" w:cstheme="minorHAnsi"/>
                <w:b/>
                <w:bCs/>
                <w:sz w:val="20"/>
                <w:szCs w:val="20"/>
                <w:lang w:eastAsia="es-BO"/>
              </w:rPr>
            </w:pPr>
            <w:r w:rsidRPr="00B8667E">
              <w:rPr>
                <w:rFonts w:eastAsia="Times New Roman" w:cstheme="minorHAnsi"/>
                <w:b/>
                <w:bCs/>
                <w:sz w:val="20"/>
                <w:szCs w:val="20"/>
                <w:lang w:eastAsia="es-BO"/>
              </w:rPr>
              <w:t>Descripción</w:t>
            </w:r>
          </w:p>
        </w:tc>
        <w:tc>
          <w:tcPr>
            <w:tcW w:w="1214" w:type="pct"/>
            <w:gridSpan w:val="2"/>
            <w:hideMark/>
          </w:tcPr>
          <w:p w:rsidR="00BA3C76" w:rsidRPr="00B8667E" w:rsidRDefault="00BA3C76" w:rsidP="008E1E57">
            <w:pPr>
              <w:jc w:val="center"/>
              <w:rPr>
                <w:rFonts w:eastAsia="Times New Roman" w:cstheme="minorHAnsi"/>
                <w:b/>
                <w:bCs/>
                <w:sz w:val="20"/>
                <w:szCs w:val="20"/>
                <w:lang w:eastAsia="es-BO"/>
              </w:rPr>
            </w:pPr>
            <w:r w:rsidRPr="00B8667E">
              <w:rPr>
                <w:rFonts w:eastAsia="Times New Roman" w:cstheme="minorHAnsi"/>
                <w:b/>
                <w:bCs/>
                <w:sz w:val="20"/>
                <w:szCs w:val="20"/>
                <w:lang w:eastAsia="es-BO"/>
              </w:rPr>
              <w:t>GAD</w:t>
            </w:r>
          </w:p>
        </w:tc>
        <w:tc>
          <w:tcPr>
            <w:tcW w:w="1212" w:type="pct"/>
            <w:gridSpan w:val="2"/>
            <w:hideMark/>
          </w:tcPr>
          <w:p w:rsidR="00BA3C76" w:rsidRPr="00B8667E" w:rsidRDefault="00BA3C76" w:rsidP="008E1E57">
            <w:pPr>
              <w:jc w:val="center"/>
              <w:rPr>
                <w:rFonts w:eastAsia="Times New Roman" w:cstheme="minorHAnsi"/>
                <w:b/>
                <w:bCs/>
                <w:sz w:val="20"/>
                <w:szCs w:val="20"/>
                <w:lang w:eastAsia="es-BO"/>
              </w:rPr>
            </w:pPr>
            <w:r w:rsidRPr="00B8667E">
              <w:rPr>
                <w:rFonts w:eastAsia="Times New Roman" w:cstheme="minorHAnsi"/>
                <w:b/>
                <w:bCs/>
                <w:sz w:val="20"/>
                <w:szCs w:val="20"/>
                <w:lang w:eastAsia="es-BO"/>
              </w:rPr>
              <w:t>GAM</w:t>
            </w:r>
          </w:p>
        </w:tc>
        <w:tc>
          <w:tcPr>
            <w:tcW w:w="805" w:type="pct"/>
            <w:vMerge w:val="restart"/>
            <w:hideMark/>
          </w:tcPr>
          <w:p w:rsidR="00BA3C76" w:rsidRPr="00B8667E" w:rsidRDefault="00BA3C76" w:rsidP="008E1E57">
            <w:pPr>
              <w:jc w:val="center"/>
              <w:rPr>
                <w:rFonts w:eastAsia="Times New Roman" w:cstheme="minorHAnsi"/>
                <w:b/>
                <w:bCs/>
                <w:sz w:val="20"/>
                <w:szCs w:val="20"/>
                <w:lang w:eastAsia="es-BO"/>
              </w:rPr>
            </w:pPr>
            <w:r w:rsidRPr="00B8667E">
              <w:rPr>
                <w:rFonts w:eastAsia="Times New Roman" w:cstheme="minorHAnsi"/>
                <w:b/>
                <w:bCs/>
                <w:sz w:val="20"/>
                <w:szCs w:val="20"/>
                <w:lang w:eastAsia="es-BO"/>
              </w:rPr>
              <w:t>Monto total</w:t>
            </w:r>
          </w:p>
        </w:tc>
      </w:tr>
      <w:tr w:rsidR="00BA3C76" w:rsidRPr="00B8667E" w:rsidTr="00880D97">
        <w:trPr>
          <w:cnfStyle w:val="100000000000"/>
          <w:trHeight w:val="224"/>
          <w:tblHeader/>
          <w:jc w:val="center"/>
        </w:trPr>
        <w:tc>
          <w:tcPr>
            <w:tcW w:w="963" w:type="pct"/>
            <w:vMerge/>
            <w:hideMark/>
          </w:tcPr>
          <w:p w:rsidR="00BA3C76" w:rsidRPr="00B8667E" w:rsidRDefault="00BA3C76" w:rsidP="008E1E57">
            <w:pPr>
              <w:rPr>
                <w:rFonts w:eastAsia="Times New Roman" w:cstheme="minorHAnsi"/>
                <w:b/>
                <w:bCs/>
                <w:sz w:val="20"/>
                <w:szCs w:val="20"/>
                <w:lang w:eastAsia="es-BO"/>
              </w:rPr>
            </w:pPr>
          </w:p>
        </w:tc>
        <w:tc>
          <w:tcPr>
            <w:tcW w:w="807" w:type="pct"/>
            <w:vMerge/>
            <w:hideMark/>
          </w:tcPr>
          <w:p w:rsidR="00BA3C76" w:rsidRPr="00B8667E" w:rsidRDefault="00BA3C76" w:rsidP="008E1E57">
            <w:pPr>
              <w:rPr>
                <w:rFonts w:eastAsia="Times New Roman" w:cstheme="minorHAnsi"/>
                <w:b/>
                <w:bCs/>
                <w:sz w:val="20"/>
                <w:szCs w:val="20"/>
                <w:lang w:eastAsia="es-BO"/>
              </w:rPr>
            </w:pPr>
          </w:p>
        </w:tc>
        <w:tc>
          <w:tcPr>
            <w:tcW w:w="406" w:type="pct"/>
            <w:hideMark/>
          </w:tcPr>
          <w:p w:rsidR="00BA3C76" w:rsidRPr="00B8667E" w:rsidRDefault="00BA3C76" w:rsidP="008E1E57">
            <w:pPr>
              <w:jc w:val="center"/>
              <w:rPr>
                <w:rFonts w:eastAsia="Times New Roman" w:cstheme="minorHAnsi"/>
                <w:b/>
                <w:bCs/>
                <w:sz w:val="20"/>
                <w:szCs w:val="20"/>
                <w:lang w:eastAsia="es-BO"/>
              </w:rPr>
            </w:pPr>
            <w:r w:rsidRPr="00B8667E">
              <w:rPr>
                <w:rFonts w:eastAsia="Times New Roman" w:cstheme="minorHAnsi"/>
                <w:b/>
                <w:bCs/>
                <w:sz w:val="20"/>
                <w:szCs w:val="20"/>
                <w:lang w:eastAsia="es-BO"/>
              </w:rPr>
              <w:t>%</w:t>
            </w:r>
          </w:p>
        </w:tc>
        <w:tc>
          <w:tcPr>
            <w:tcW w:w="808" w:type="pct"/>
            <w:hideMark/>
          </w:tcPr>
          <w:p w:rsidR="00BA3C76" w:rsidRPr="00B8667E" w:rsidRDefault="00BA3C76" w:rsidP="008E1E57">
            <w:pPr>
              <w:jc w:val="center"/>
              <w:rPr>
                <w:rFonts w:eastAsia="Times New Roman" w:cstheme="minorHAnsi"/>
                <w:b/>
                <w:bCs/>
                <w:sz w:val="20"/>
                <w:szCs w:val="20"/>
                <w:lang w:eastAsia="es-BO"/>
              </w:rPr>
            </w:pPr>
            <w:r w:rsidRPr="00B8667E">
              <w:rPr>
                <w:rFonts w:eastAsia="Times New Roman" w:cstheme="minorHAnsi"/>
                <w:b/>
                <w:bCs/>
                <w:sz w:val="20"/>
                <w:szCs w:val="20"/>
                <w:lang w:eastAsia="es-BO"/>
              </w:rPr>
              <w:t>Monto GAD</w:t>
            </w:r>
          </w:p>
        </w:tc>
        <w:tc>
          <w:tcPr>
            <w:tcW w:w="323" w:type="pct"/>
            <w:hideMark/>
          </w:tcPr>
          <w:p w:rsidR="00BA3C76" w:rsidRPr="00B8667E" w:rsidRDefault="00BA3C76" w:rsidP="008E1E57">
            <w:pPr>
              <w:jc w:val="center"/>
              <w:rPr>
                <w:rFonts w:eastAsia="Times New Roman" w:cstheme="minorHAnsi"/>
                <w:b/>
                <w:bCs/>
                <w:sz w:val="20"/>
                <w:szCs w:val="20"/>
                <w:lang w:eastAsia="es-BO"/>
              </w:rPr>
            </w:pPr>
            <w:r w:rsidRPr="00B8667E">
              <w:rPr>
                <w:rFonts w:eastAsia="Times New Roman" w:cstheme="minorHAnsi"/>
                <w:b/>
                <w:bCs/>
                <w:sz w:val="20"/>
                <w:szCs w:val="20"/>
                <w:lang w:eastAsia="es-BO"/>
              </w:rPr>
              <w:t>%</w:t>
            </w:r>
          </w:p>
        </w:tc>
        <w:tc>
          <w:tcPr>
            <w:tcW w:w="889" w:type="pct"/>
            <w:hideMark/>
          </w:tcPr>
          <w:p w:rsidR="00BA3C76" w:rsidRPr="00B8667E" w:rsidRDefault="00BA3C76" w:rsidP="008E1E57">
            <w:pPr>
              <w:jc w:val="center"/>
              <w:rPr>
                <w:rFonts w:eastAsia="Times New Roman" w:cstheme="minorHAnsi"/>
                <w:b/>
                <w:bCs/>
                <w:sz w:val="20"/>
                <w:szCs w:val="20"/>
                <w:lang w:eastAsia="es-BO"/>
              </w:rPr>
            </w:pPr>
            <w:r w:rsidRPr="00B8667E">
              <w:rPr>
                <w:rFonts w:eastAsia="Times New Roman" w:cstheme="minorHAnsi"/>
                <w:b/>
                <w:bCs/>
                <w:sz w:val="20"/>
                <w:szCs w:val="20"/>
                <w:lang w:eastAsia="es-BO"/>
              </w:rPr>
              <w:t>Monto GAM</w:t>
            </w:r>
          </w:p>
        </w:tc>
        <w:tc>
          <w:tcPr>
            <w:tcW w:w="805" w:type="pct"/>
            <w:vMerge/>
            <w:hideMark/>
          </w:tcPr>
          <w:p w:rsidR="00BA3C76" w:rsidRPr="00B8667E" w:rsidRDefault="00BA3C76" w:rsidP="008E1E57">
            <w:pPr>
              <w:rPr>
                <w:rFonts w:eastAsia="Times New Roman" w:cstheme="minorHAnsi"/>
                <w:b/>
                <w:bCs/>
                <w:sz w:val="20"/>
                <w:szCs w:val="20"/>
                <w:lang w:eastAsia="es-BO"/>
              </w:rPr>
            </w:pPr>
          </w:p>
        </w:tc>
      </w:tr>
      <w:tr w:rsidR="00BA3C76" w:rsidRPr="00B8667E" w:rsidTr="00880D97">
        <w:trPr>
          <w:trHeight w:val="293"/>
          <w:jc w:val="center"/>
        </w:trPr>
        <w:tc>
          <w:tcPr>
            <w:tcW w:w="963" w:type="pct"/>
            <w:hideMark/>
          </w:tcPr>
          <w:p w:rsidR="00BA3C76" w:rsidRPr="00B8667E" w:rsidRDefault="00BA3C76" w:rsidP="008E1E57">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Infraestructura  1</w:t>
            </w:r>
          </w:p>
        </w:tc>
        <w:tc>
          <w:tcPr>
            <w:tcW w:w="807" w:type="pct"/>
            <w:hideMark/>
          </w:tcPr>
          <w:p w:rsidR="00BA3C76" w:rsidRPr="00B8667E" w:rsidRDefault="00BA3C76" w:rsidP="008E1E57">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Carpa solar</w:t>
            </w:r>
          </w:p>
        </w:tc>
        <w:tc>
          <w:tcPr>
            <w:tcW w:w="406" w:type="pct"/>
            <w:hideMark/>
          </w:tcPr>
          <w:p w:rsidR="00BA3C76" w:rsidRPr="00B8667E" w:rsidRDefault="00BA3C76" w:rsidP="008E1E57">
            <w:pPr>
              <w:jc w:val="right"/>
              <w:rPr>
                <w:rFonts w:eastAsia="Times New Roman" w:cstheme="minorHAnsi"/>
                <w:color w:val="000000"/>
                <w:sz w:val="20"/>
                <w:szCs w:val="20"/>
                <w:lang w:eastAsia="es-BO"/>
              </w:rPr>
            </w:pPr>
            <w:r w:rsidRPr="00B8667E">
              <w:rPr>
                <w:rFonts w:eastAsia="Times New Roman" w:cstheme="minorHAnsi"/>
                <w:color w:val="000000"/>
                <w:sz w:val="20"/>
                <w:szCs w:val="20"/>
                <w:lang w:eastAsia="es-BO"/>
              </w:rPr>
              <w:t>50</w:t>
            </w:r>
          </w:p>
        </w:tc>
        <w:tc>
          <w:tcPr>
            <w:tcW w:w="808" w:type="pct"/>
            <w:hideMark/>
          </w:tcPr>
          <w:p w:rsidR="00BA3C76" w:rsidRPr="00B8667E" w:rsidRDefault="00BA3C76" w:rsidP="008E1E57">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1.013.214 </w:t>
            </w:r>
          </w:p>
        </w:tc>
        <w:tc>
          <w:tcPr>
            <w:tcW w:w="323" w:type="pct"/>
            <w:hideMark/>
          </w:tcPr>
          <w:p w:rsidR="00BA3C76" w:rsidRPr="00B8667E" w:rsidRDefault="00BA3C76" w:rsidP="008E1E57">
            <w:pPr>
              <w:jc w:val="right"/>
              <w:rPr>
                <w:rFonts w:eastAsia="Times New Roman" w:cstheme="minorHAnsi"/>
                <w:color w:val="000000"/>
                <w:sz w:val="20"/>
                <w:szCs w:val="20"/>
                <w:lang w:eastAsia="es-BO"/>
              </w:rPr>
            </w:pPr>
            <w:r w:rsidRPr="00B8667E">
              <w:rPr>
                <w:rFonts w:eastAsia="Times New Roman" w:cstheme="minorHAnsi"/>
                <w:color w:val="000000"/>
                <w:sz w:val="20"/>
                <w:szCs w:val="20"/>
                <w:lang w:eastAsia="es-BO"/>
              </w:rPr>
              <w:t>50</w:t>
            </w:r>
          </w:p>
        </w:tc>
        <w:tc>
          <w:tcPr>
            <w:tcW w:w="889" w:type="pct"/>
            <w:hideMark/>
          </w:tcPr>
          <w:p w:rsidR="00BA3C76" w:rsidRPr="00B8667E" w:rsidRDefault="00BA3C76" w:rsidP="00827655">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1.013.214 </w:t>
            </w:r>
          </w:p>
        </w:tc>
        <w:tc>
          <w:tcPr>
            <w:tcW w:w="805" w:type="pct"/>
            <w:hideMark/>
          </w:tcPr>
          <w:p w:rsidR="00BA3C76" w:rsidRPr="00B8667E" w:rsidRDefault="00BA3C76" w:rsidP="008E1E57">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2.026.428 </w:t>
            </w:r>
          </w:p>
        </w:tc>
      </w:tr>
      <w:tr w:rsidR="00BA3C76" w:rsidRPr="00B8667E" w:rsidTr="00880D97">
        <w:trPr>
          <w:trHeight w:val="228"/>
          <w:jc w:val="center"/>
        </w:trPr>
        <w:tc>
          <w:tcPr>
            <w:tcW w:w="963" w:type="pct"/>
            <w:hideMark/>
          </w:tcPr>
          <w:p w:rsidR="00BA3C76" w:rsidRPr="00B8667E" w:rsidRDefault="00BA3C76" w:rsidP="008E1E57">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Infraestructura  2</w:t>
            </w:r>
          </w:p>
        </w:tc>
        <w:tc>
          <w:tcPr>
            <w:tcW w:w="807" w:type="pct"/>
            <w:hideMark/>
          </w:tcPr>
          <w:p w:rsidR="00BA3C76" w:rsidRPr="00B8667E" w:rsidRDefault="00BA3C76" w:rsidP="008E1E57">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Cisterna</w:t>
            </w:r>
          </w:p>
        </w:tc>
        <w:tc>
          <w:tcPr>
            <w:tcW w:w="406" w:type="pct"/>
            <w:hideMark/>
          </w:tcPr>
          <w:p w:rsidR="00BA3C76" w:rsidRPr="00B8667E" w:rsidRDefault="00BA3C76" w:rsidP="008E1E57">
            <w:pPr>
              <w:jc w:val="right"/>
              <w:rPr>
                <w:rFonts w:eastAsia="Times New Roman" w:cstheme="minorHAnsi"/>
                <w:color w:val="000000"/>
                <w:sz w:val="20"/>
                <w:szCs w:val="20"/>
                <w:lang w:eastAsia="es-BO"/>
              </w:rPr>
            </w:pPr>
            <w:r w:rsidRPr="00B8667E">
              <w:rPr>
                <w:rFonts w:eastAsia="Times New Roman" w:cstheme="minorHAnsi"/>
                <w:color w:val="000000"/>
                <w:sz w:val="20"/>
                <w:szCs w:val="20"/>
                <w:lang w:eastAsia="es-BO"/>
              </w:rPr>
              <w:t>50</w:t>
            </w:r>
          </w:p>
        </w:tc>
        <w:tc>
          <w:tcPr>
            <w:tcW w:w="808" w:type="pct"/>
            <w:hideMark/>
          </w:tcPr>
          <w:p w:rsidR="00BA3C76" w:rsidRPr="00B8667E" w:rsidRDefault="00BA3C76" w:rsidP="008E1E57">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830.638 </w:t>
            </w:r>
          </w:p>
        </w:tc>
        <w:tc>
          <w:tcPr>
            <w:tcW w:w="323" w:type="pct"/>
            <w:hideMark/>
          </w:tcPr>
          <w:p w:rsidR="00BA3C76" w:rsidRPr="00B8667E" w:rsidRDefault="00BA3C76" w:rsidP="008E1E57">
            <w:pPr>
              <w:jc w:val="right"/>
              <w:rPr>
                <w:rFonts w:eastAsia="Times New Roman" w:cstheme="minorHAnsi"/>
                <w:color w:val="000000"/>
                <w:sz w:val="20"/>
                <w:szCs w:val="20"/>
                <w:lang w:eastAsia="es-BO"/>
              </w:rPr>
            </w:pPr>
            <w:r w:rsidRPr="00B8667E">
              <w:rPr>
                <w:rFonts w:eastAsia="Times New Roman" w:cstheme="minorHAnsi"/>
                <w:color w:val="000000"/>
                <w:sz w:val="20"/>
                <w:szCs w:val="20"/>
                <w:lang w:eastAsia="es-BO"/>
              </w:rPr>
              <w:t>50</w:t>
            </w:r>
          </w:p>
        </w:tc>
        <w:tc>
          <w:tcPr>
            <w:tcW w:w="889" w:type="pct"/>
            <w:hideMark/>
          </w:tcPr>
          <w:p w:rsidR="00BA3C76" w:rsidRPr="00B8667E" w:rsidRDefault="00BA3C76" w:rsidP="00827655">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830.638 </w:t>
            </w:r>
          </w:p>
        </w:tc>
        <w:tc>
          <w:tcPr>
            <w:tcW w:w="805" w:type="pct"/>
            <w:hideMark/>
          </w:tcPr>
          <w:p w:rsidR="00BA3C76" w:rsidRPr="00B8667E" w:rsidRDefault="00BA3C76" w:rsidP="00827655">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1.661.275 </w:t>
            </w:r>
          </w:p>
        </w:tc>
      </w:tr>
      <w:tr w:rsidR="00BA3C76" w:rsidRPr="00B8667E" w:rsidTr="00880D97">
        <w:trPr>
          <w:trHeight w:val="405"/>
          <w:jc w:val="center"/>
        </w:trPr>
        <w:tc>
          <w:tcPr>
            <w:tcW w:w="963" w:type="pct"/>
            <w:hideMark/>
          </w:tcPr>
          <w:p w:rsidR="00BA3C76" w:rsidRPr="00B8667E" w:rsidRDefault="00BA3C76" w:rsidP="008E1E57">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Infraestructura  3</w:t>
            </w:r>
          </w:p>
        </w:tc>
        <w:tc>
          <w:tcPr>
            <w:tcW w:w="807" w:type="pct"/>
            <w:hideMark/>
          </w:tcPr>
          <w:p w:rsidR="00BA3C76" w:rsidRPr="00B8667E" w:rsidRDefault="00BA3C76" w:rsidP="008E1E57">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Riego por aspersión</w:t>
            </w:r>
          </w:p>
        </w:tc>
        <w:tc>
          <w:tcPr>
            <w:tcW w:w="406" w:type="pct"/>
            <w:hideMark/>
          </w:tcPr>
          <w:p w:rsidR="00BA3C76" w:rsidRPr="00B8667E" w:rsidRDefault="00BA3C76" w:rsidP="008E1E57">
            <w:pPr>
              <w:jc w:val="right"/>
              <w:rPr>
                <w:rFonts w:eastAsia="Times New Roman" w:cstheme="minorHAnsi"/>
                <w:color w:val="000000"/>
                <w:sz w:val="20"/>
                <w:szCs w:val="20"/>
                <w:lang w:eastAsia="es-BO"/>
              </w:rPr>
            </w:pPr>
            <w:r w:rsidRPr="00B8667E">
              <w:rPr>
                <w:rFonts w:eastAsia="Times New Roman" w:cstheme="minorHAnsi"/>
                <w:color w:val="000000"/>
                <w:sz w:val="20"/>
                <w:szCs w:val="20"/>
                <w:lang w:eastAsia="es-BO"/>
              </w:rPr>
              <w:t>50</w:t>
            </w:r>
          </w:p>
        </w:tc>
        <w:tc>
          <w:tcPr>
            <w:tcW w:w="808" w:type="pct"/>
            <w:hideMark/>
          </w:tcPr>
          <w:p w:rsidR="00BA3C76" w:rsidRPr="00B8667E" w:rsidRDefault="00BA3C76" w:rsidP="00827655">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562.662 </w:t>
            </w:r>
          </w:p>
        </w:tc>
        <w:tc>
          <w:tcPr>
            <w:tcW w:w="323" w:type="pct"/>
            <w:hideMark/>
          </w:tcPr>
          <w:p w:rsidR="00BA3C76" w:rsidRPr="00B8667E" w:rsidRDefault="00BA3C76" w:rsidP="008E1E57">
            <w:pPr>
              <w:jc w:val="right"/>
              <w:rPr>
                <w:rFonts w:eastAsia="Times New Roman" w:cstheme="minorHAnsi"/>
                <w:color w:val="000000"/>
                <w:sz w:val="20"/>
                <w:szCs w:val="20"/>
                <w:lang w:eastAsia="es-BO"/>
              </w:rPr>
            </w:pPr>
            <w:r w:rsidRPr="00B8667E">
              <w:rPr>
                <w:rFonts w:eastAsia="Times New Roman" w:cstheme="minorHAnsi"/>
                <w:color w:val="000000"/>
                <w:sz w:val="20"/>
                <w:szCs w:val="20"/>
                <w:lang w:eastAsia="es-BO"/>
              </w:rPr>
              <w:t>50</w:t>
            </w:r>
          </w:p>
        </w:tc>
        <w:tc>
          <w:tcPr>
            <w:tcW w:w="889" w:type="pct"/>
            <w:hideMark/>
          </w:tcPr>
          <w:p w:rsidR="00BA3C76" w:rsidRPr="00B8667E" w:rsidRDefault="00BA3C76" w:rsidP="00827655">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562.662 </w:t>
            </w:r>
          </w:p>
        </w:tc>
        <w:tc>
          <w:tcPr>
            <w:tcW w:w="805" w:type="pct"/>
            <w:hideMark/>
          </w:tcPr>
          <w:p w:rsidR="00BA3C76" w:rsidRPr="00B8667E" w:rsidRDefault="00BA3C76" w:rsidP="00827655">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1.125.324 </w:t>
            </w:r>
          </w:p>
        </w:tc>
      </w:tr>
      <w:tr w:rsidR="00BA3C76" w:rsidRPr="00B8667E" w:rsidTr="00880D97">
        <w:trPr>
          <w:trHeight w:val="217"/>
          <w:jc w:val="center"/>
        </w:trPr>
        <w:tc>
          <w:tcPr>
            <w:tcW w:w="963" w:type="pct"/>
            <w:hideMark/>
          </w:tcPr>
          <w:p w:rsidR="00BA3C76" w:rsidRPr="00B8667E" w:rsidRDefault="00BA3C76" w:rsidP="008E1E57">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Infraestructura  4</w:t>
            </w:r>
          </w:p>
        </w:tc>
        <w:tc>
          <w:tcPr>
            <w:tcW w:w="807" w:type="pct"/>
            <w:hideMark/>
          </w:tcPr>
          <w:p w:rsidR="00BA3C76" w:rsidRPr="00B8667E" w:rsidRDefault="00BA3C76" w:rsidP="008E1E57">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Riego por goteo</w:t>
            </w:r>
          </w:p>
        </w:tc>
        <w:tc>
          <w:tcPr>
            <w:tcW w:w="406" w:type="pct"/>
            <w:hideMark/>
          </w:tcPr>
          <w:p w:rsidR="00BA3C76" w:rsidRPr="00B8667E" w:rsidRDefault="00BA3C76" w:rsidP="008E1E57">
            <w:pPr>
              <w:jc w:val="right"/>
              <w:rPr>
                <w:rFonts w:eastAsia="Times New Roman" w:cstheme="minorHAnsi"/>
                <w:color w:val="000000"/>
                <w:sz w:val="20"/>
                <w:szCs w:val="20"/>
                <w:lang w:eastAsia="es-BO"/>
              </w:rPr>
            </w:pPr>
            <w:r w:rsidRPr="00B8667E">
              <w:rPr>
                <w:rFonts w:eastAsia="Times New Roman" w:cstheme="minorHAnsi"/>
                <w:color w:val="000000"/>
                <w:sz w:val="20"/>
                <w:szCs w:val="20"/>
                <w:lang w:eastAsia="es-BO"/>
              </w:rPr>
              <w:t>50</w:t>
            </w:r>
          </w:p>
        </w:tc>
        <w:tc>
          <w:tcPr>
            <w:tcW w:w="808" w:type="pct"/>
            <w:hideMark/>
          </w:tcPr>
          <w:p w:rsidR="00BA3C76" w:rsidRPr="00B8667E" w:rsidRDefault="00BA3C76" w:rsidP="00827655">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540.348 </w:t>
            </w:r>
          </w:p>
        </w:tc>
        <w:tc>
          <w:tcPr>
            <w:tcW w:w="323" w:type="pct"/>
            <w:hideMark/>
          </w:tcPr>
          <w:p w:rsidR="00BA3C76" w:rsidRPr="00B8667E" w:rsidRDefault="00BA3C76" w:rsidP="008E1E57">
            <w:pPr>
              <w:jc w:val="right"/>
              <w:rPr>
                <w:rFonts w:eastAsia="Times New Roman" w:cstheme="minorHAnsi"/>
                <w:color w:val="000000"/>
                <w:sz w:val="20"/>
                <w:szCs w:val="20"/>
                <w:lang w:eastAsia="es-BO"/>
              </w:rPr>
            </w:pPr>
            <w:r w:rsidRPr="00B8667E">
              <w:rPr>
                <w:rFonts w:eastAsia="Times New Roman" w:cstheme="minorHAnsi"/>
                <w:color w:val="000000"/>
                <w:sz w:val="20"/>
                <w:szCs w:val="20"/>
                <w:lang w:eastAsia="es-BO"/>
              </w:rPr>
              <w:t>50</w:t>
            </w:r>
          </w:p>
        </w:tc>
        <w:tc>
          <w:tcPr>
            <w:tcW w:w="889" w:type="pct"/>
            <w:hideMark/>
          </w:tcPr>
          <w:p w:rsidR="00BA3C76" w:rsidRPr="00B8667E" w:rsidRDefault="00BA3C76" w:rsidP="00827655">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540.348 </w:t>
            </w:r>
          </w:p>
        </w:tc>
        <w:tc>
          <w:tcPr>
            <w:tcW w:w="805" w:type="pct"/>
            <w:hideMark/>
          </w:tcPr>
          <w:p w:rsidR="00BA3C76" w:rsidRPr="00B8667E" w:rsidRDefault="00BA3C76" w:rsidP="00827655">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1.080.696 </w:t>
            </w:r>
          </w:p>
        </w:tc>
      </w:tr>
      <w:tr w:rsidR="00BA3C76" w:rsidRPr="00B8667E" w:rsidTr="00880D97">
        <w:trPr>
          <w:trHeight w:val="317"/>
          <w:jc w:val="center"/>
        </w:trPr>
        <w:tc>
          <w:tcPr>
            <w:tcW w:w="1770" w:type="pct"/>
            <w:gridSpan w:val="2"/>
            <w:hideMark/>
          </w:tcPr>
          <w:p w:rsidR="00BA3C76" w:rsidRPr="00B8667E" w:rsidRDefault="00BA3C76" w:rsidP="008E1E57">
            <w:pPr>
              <w:jc w:val="center"/>
              <w:rPr>
                <w:rFonts w:eastAsia="Times New Roman" w:cstheme="minorHAnsi"/>
                <w:color w:val="000000"/>
                <w:sz w:val="20"/>
                <w:szCs w:val="20"/>
                <w:lang w:eastAsia="es-BO"/>
              </w:rPr>
            </w:pPr>
            <w:r w:rsidRPr="00B8667E">
              <w:rPr>
                <w:rFonts w:eastAsia="Times New Roman" w:cstheme="minorHAnsi"/>
                <w:color w:val="000000"/>
                <w:sz w:val="20"/>
                <w:szCs w:val="20"/>
                <w:lang w:eastAsia="es-BO"/>
              </w:rPr>
              <w:t>Total</w:t>
            </w:r>
          </w:p>
        </w:tc>
        <w:tc>
          <w:tcPr>
            <w:tcW w:w="406" w:type="pct"/>
            <w:shd w:val="clear" w:color="auto" w:fill="E2EFD9" w:themeFill="accent6" w:themeFillTint="33"/>
            <w:hideMark/>
          </w:tcPr>
          <w:p w:rsidR="00BA3C76" w:rsidRPr="00B8667E" w:rsidRDefault="00BA3C76" w:rsidP="008E1E57">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w:t>
            </w:r>
          </w:p>
        </w:tc>
        <w:tc>
          <w:tcPr>
            <w:tcW w:w="808" w:type="pct"/>
            <w:hideMark/>
          </w:tcPr>
          <w:p w:rsidR="00BA3C76" w:rsidRPr="00B8667E" w:rsidRDefault="00BA3C76" w:rsidP="00827655">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2.946.862 </w:t>
            </w:r>
          </w:p>
        </w:tc>
        <w:tc>
          <w:tcPr>
            <w:tcW w:w="323" w:type="pct"/>
            <w:shd w:val="clear" w:color="auto" w:fill="E2EFD9" w:themeFill="accent6" w:themeFillTint="33"/>
            <w:hideMark/>
          </w:tcPr>
          <w:p w:rsidR="00BA3C76" w:rsidRPr="00B8667E" w:rsidRDefault="00BA3C76" w:rsidP="008E1E57">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w:t>
            </w:r>
          </w:p>
        </w:tc>
        <w:tc>
          <w:tcPr>
            <w:tcW w:w="889" w:type="pct"/>
            <w:hideMark/>
          </w:tcPr>
          <w:p w:rsidR="00BA3C76" w:rsidRPr="00B8667E" w:rsidRDefault="00BA3C76" w:rsidP="008E1E57">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2.946.862 </w:t>
            </w:r>
          </w:p>
        </w:tc>
        <w:tc>
          <w:tcPr>
            <w:tcW w:w="805" w:type="pct"/>
            <w:hideMark/>
          </w:tcPr>
          <w:p w:rsidR="00BA3C76" w:rsidRPr="00B8667E" w:rsidRDefault="00BA3C76" w:rsidP="00827655">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 xml:space="preserve">      5.893.723 </w:t>
            </w:r>
          </w:p>
        </w:tc>
      </w:tr>
    </w:tbl>
    <w:p w:rsidR="006C61FF" w:rsidRPr="00B8667E" w:rsidRDefault="006C61FF" w:rsidP="008E1E57">
      <w:pPr>
        <w:spacing w:after="0" w:line="240" w:lineRule="auto"/>
        <w:rPr>
          <w:rFonts w:cstheme="minorHAnsi"/>
          <w:lang w:val="es-ES" w:eastAsia="es-ES"/>
        </w:rPr>
      </w:pPr>
    </w:p>
    <w:p w:rsidR="00425DEC" w:rsidRPr="00B8667E" w:rsidRDefault="006C61FF" w:rsidP="003E674E">
      <w:pPr>
        <w:pStyle w:val="Ttulo3"/>
        <w:rPr>
          <w:rFonts w:asciiTheme="minorHAnsi" w:hAnsiTheme="minorHAnsi" w:cstheme="minorHAnsi"/>
        </w:rPr>
      </w:pPr>
      <w:bookmarkStart w:id="18" w:name="_Toc466042764"/>
      <w:r w:rsidRPr="00B8667E">
        <w:rPr>
          <w:rFonts w:asciiTheme="minorHAnsi" w:hAnsiTheme="minorHAnsi" w:cstheme="minorHAnsi"/>
        </w:rPr>
        <w:t>Infraestructura para procesamiento</w:t>
      </w:r>
      <w:bookmarkEnd w:id="18"/>
    </w:p>
    <w:p w:rsidR="00B33121" w:rsidRPr="00B8667E" w:rsidRDefault="00B33121" w:rsidP="008E1E57">
      <w:pPr>
        <w:spacing w:after="0" w:line="240" w:lineRule="auto"/>
        <w:rPr>
          <w:rFonts w:cstheme="minorHAnsi"/>
          <w:lang w:val="es-ES" w:eastAsia="es-ES"/>
        </w:rPr>
      </w:pPr>
    </w:p>
    <w:p w:rsidR="002A5EAD" w:rsidRPr="00B8667E" w:rsidRDefault="002A5EAD" w:rsidP="008E1E57">
      <w:pPr>
        <w:spacing w:after="0" w:line="240" w:lineRule="auto"/>
        <w:rPr>
          <w:rFonts w:cstheme="minorHAnsi"/>
          <w:lang w:val="es-ES" w:eastAsia="es-ES"/>
        </w:rPr>
      </w:pPr>
      <w:r w:rsidRPr="00B8667E">
        <w:rPr>
          <w:rFonts w:cstheme="minorHAnsi"/>
          <w:lang w:val="es-ES" w:eastAsia="es-ES"/>
        </w:rPr>
        <w:t xml:space="preserve">La infraestructura para proceso productivo </w:t>
      </w:r>
      <w:r w:rsidR="00C2636A" w:rsidRPr="00B8667E">
        <w:rPr>
          <w:rFonts w:cstheme="minorHAnsi"/>
          <w:lang w:val="es-ES" w:eastAsia="es-ES"/>
        </w:rPr>
        <w:t>tiene que ver con una planta de servicios de procesamie</w:t>
      </w:r>
      <w:r w:rsidR="00B33121" w:rsidRPr="00B8667E">
        <w:rPr>
          <w:rFonts w:cstheme="minorHAnsi"/>
          <w:lang w:val="es-ES" w:eastAsia="es-ES"/>
        </w:rPr>
        <w:t xml:space="preserve">nto que implica una la oferta de </w:t>
      </w:r>
      <w:r w:rsidR="00006AC9" w:rsidRPr="00B8667E">
        <w:rPr>
          <w:rFonts w:cstheme="minorHAnsi"/>
          <w:lang w:val="es-ES" w:eastAsia="es-ES"/>
        </w:rPr>
        <w:t xml:space="preserve">servicios </w:t>
      </w:r>
      <w:r w:rsidR="00B33121" w:rsidRPr="00B8667E">
        <w:rPr>
          <w:rFonts w:cstheme="minorHAnsi"/>
          <w:lang w:val="es-ES" w:eastAsia="es-ES"/>
        </w:rPr>
        <w:t>de acopio, beneficiado y lavado para</w:t>
      </w:r>
      <w:r w:rsidR="00006AC9" w:rsidRPr="00B8667E">
        <w:rPr>
          <w:rFonts w:cstheme="minorHAnsi"/>
          <w:lang w:val="es-ES" w:eastAsia="es-ES"/>
        </w:rPr>
        <w:t xml:space="preserve"> las asociaciones productivas.</w:t>
      </w:r>
    </w:p>
    <w:p w:rsidR="00B33121" w:rsidRPr="00B8667E" w:rsidRDefault="00B33121" w:rsidP="008E1E57">
      <w:pPr>
        <w:spacing w:after="0" w:line="240" w:lineRule="auto"/>
        <w:rPr>
          <w:rFonts w:cstheme="minorHAnsi"/>
          <w:lang w:val="es-ES" w:eastAsia="es-ES"/>
        </w:rPr>
      </w:pPr>
    </w:p>
    <w:p w:rsidR="006F4BE8" w:rsidRPr="00B8667E" w:rsidRDefault="006F4BE8" w:rsidP="00C66C40">
      <w:pPr>
        <w:spacing w:after="0" w:line="240" w:lineRule="auto"/>
        <w:jc w:val="both"/>
        <w:rPr>
          <w:rFonts w:cstheme="minorHAnsi"/>
        </w:rPr>
      </w:pPr>
      <w:r w:rsidRPr="00B8667E">
        <w:rPr>
          <w:rFonts w:cstheme="minorHAnsi"/>
        </w:rPr>
        <w:t>Esta planta se ocupa de brindar servicios de acopio y beneficiado de la semilla y plantines de hortalizas así como el acopio y lavado de hortalizas como la zanahoria y beterraga, los costos se dividen en la inversión de infraestructura de la planta, maquinaria y equipamiento y los servicios para su puesta en marcha (ver anexo</w:t>
      </w:r>
      <w:r w:rsidR="004B590C" w:rsidRPr="00B8667E">
        <w:rPr>
          <w:rFonts w:cstheme="minorHAnsi"/>
        </w:rPr>
        <w:t xml:space="preserve"> 9</w:t>
      </w:r>
      <w:r w:rsidRPr="00B8667E">
        <w:rPr>
          <w:rFonts w:cstheme="minorHAnsi"/>
        </w:rPr>
        <w:t>).</w:t>
      </w:r>
    </w:p>
    <w:p w:rsidR="006F4BE8" w:rsidRPr="00B8667E" w:rsidRDefault="006F4BE8" w:rsidP="006F4BE8">
      <w:pPr>
        <w:spacing w:after="0" w:line="240" w:lineRule="auto"/>
        <w:rPr>
          <w:rFonts w:cstheme="minorHAnsi"/>
          <w:b/>
        </w:rPr>
      </w:pPr>
    </w:p>
    <w:p w:rsidR="006F4BE8" w:rsidRPr="00B8667E" w:rsidRDefault="006F4BE8" w:rsidP="003E674E">
      <w:pPr>
        <w:pStyle w:val="Ttulo4"/>
        <w:rPr>
          <w:rFonts w:asciiTheme="minorHAnsi" w:hAnsiTheme="minorHAnsi" w:cstheme="minorHAnsi"/>
        </w:rPr>
      </w:pPr>
      <w:r w:rsidRPr="00B8667E">
        <w:rPr>
          <w:rFonts w:asciiTheme="minorHAnsi" w:hAnsiTheme="minorHAnsi" w:cstheme="minorHAnsi"/>
        </w:rPr>
        <w:t>Infraestructura</w:t>
      </w:r>
    </w:p>
    <w:p w:rsidR="006F4BE8" w:rsidRPr="00B8667E" w:rsidRDefault="006F4BE8" w:rsidP="003E674E">
      <w:pPr>
        <w:spacing w:after="0" w:line="240" w:lineRule="auto"/>
        <w:rPr>
          <w:rFonts w:cstheme="minorHAnsi"/>
        </w:rPr>
      </w:pPr>
    </w:p>
    <w:p w:rsidR="006F4BE8" w:rsidRPr="00B8667E" w:rsidRDefault="006F4BE8" w:rsidP="003E674E">
      <w:pPr>
        <w:spacing w:after="0" w:line="240" w:lineRule="auto"/>
        <w:rPr>
          <w:rFonts w:cstheme="minorHAnsi"/>
        </w:rPr>
      </w:pPr>
      <w:r w:rsidRPr="00B8667E">
        <w:rPr>
          <w:rFonts w:cstheme="minorHAnsi"/>
        </w:rPr>
        <w:t>Consiste en un tinglado cubierto de más de 1000 m2 con divisiones para el acopio, beneficiado y lavado, su estructura no es cerrada, su costo de construcción es de 1,2 millones de bolivianos.</w:t>
      </w:r>
    </w:p>
    <w:p w:rsidR="006F4BE8" w:rsidRPr="00B8667E" w:rsidRDefault="006F4BE8" w:rsidP="003E674E">
      <w:pPr>
        <w:spacing w:after="0" w:line="240" w:lineRule="auto"/>
        <w:rPr>
          <w:rFonts w:cstheme="minorHAnsi"/>
          <w:b/>
        </w:rPr>
      </w:pPr>
    </w:p>
    <w:p w:rsidR="006F4BE8" w:rsidRPr="00B8667E" w:rsidRDefault="006F4BE8" w:rsidP="003E674E">
      <w:pPr>
        <w:pStyle w:val="Ttulo4"/>
        <w:rPr>
          <w:rFonts w:asciiTheme="minorHAnsi" w:hAnsiTheme="minorHAnsi" w:cstheme="minorHAnsi"/>
        </w:rPr>
      </w:pPr>
      <w:r w:rsidRPr="00B8667E">
        <w:rPr>
          <w:rFonts w:asciiTheme="minorHAnsi" w:hAnsiTheme="minorHAnsi" w:cstheme="minorHAnsi"/>
        </w:rPr>
        <w:t xml:space="preserve">Maquinaria y equipo </w:t>
      </w:r>
    </w:p>
    <w:p w:rsidR="006F4BE8" w:rsidRPr="00B8667E" w:rsidRDefault="006F4BE8" w:rsidP="003E674E">
      <w:pPr>
        <w:spacing w:after="0" w:line="240" w:lineRule="auto"/>
        <w:rPr>
          <w:rFonts w:cstheme="minorHAnsi"/>
        </w:rPr>
      </w:pPr>
    </w:p>
    <w:p w:rsidR="006F4BE8" w:rsidRPr="00B8667E" w:rsidRDefault="006F4BE8" w:rsidP="003E674E">
      <w:pPr>
        <w:spacing w:after="0" w:line="240" w:lineRule="auto"/>
        <w:rPr>
          <w:rFonts w:cstheme="minorHAnsi"/>
        </w:rPr>
      </w:pPr>
      <w:r w:rsidRPr="00B8667E">
        <w:rPr>
          <w:rFonts w:cstheme="minorHAnsi"/>
        </w:rPr>
        <w:t>La maquinaria y equipo comprende lo mínimo para brindar los servicios de beneficiado y lavado de semillas y producción de hortalizas el costo aproximado es de 378 mil bolivianos</w:t>
      </w:r>
      <w:r w:rsidR="009C252E" w:rsidRPr="00B8667E">
        <w:rPr>
          <w:rFonts w:cstheme="minorHAnsi"/>
        </w:rPr>
        <w:t>.</w:t>
      </w:r>
    </w:p>
    <w:p w:rsidR="00527D03" w:rsidRPr="00B8667E" w:rsidRDefault="00527D03"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D2A40" w:rsidRPr="00B8667E" w:rsidRDefault="005D2A40" w:rsidP="003E674E">
      <w:pPr>
        <w:spacing w:after="0" w:line="240" w:lineRule="auto"/>
        <w:rPr>
          <w:rFonts w:cstheme="minorHAnsi"/>
        </w:rPr>
      </w:pPr>
    </w:p>
    <w:p w:rsidR="00527D03" w:rsidRPr="00B8667E" w:rsidRDefault="00D511F6" w:rsidP="003E674E">
      <w:pPr>
        <w:spacing w:after="0" w:line="240" w:lineRule="auto"/>
        <w:jc w:val="center"/>
        <w:rPr>
          <w:rFonts w:cstheme="minorHAnsi"/>
          <w:b/>
          <w:color w:val="70AD47" w:themeColor="accent6"/>
          <w:sz w:val="24"/>
        </w:rPr>
      </w:pPr>
      <w:r w:rsidRPr="00B8667E">
        <w:rPr>
          <w:rFonts w:cstheme="minorHAnsi"/>
          <w:b/>
          <w:color w:val="70AD47" w:themeColor="accent6"/>
          <w:sz w:val="24"/>
          <w:lang w:val="es-ES" w:eastAsia="es-ES"/>
        </w:rPr>
        <w:t>Gráfica</w:t>
      </w:r>
      <w:r w:rsidR="008E64F3" w:rsidRPr="00B8667E">
        <w:rPr>
          <w:rFonts w:cstheme="minorHAnsi"/>
          <w:b/>
          <w:color w:val="70AD47" w:themeColor="accent6"/>
          <w:sz w:val="24"/>
          <w:lang w:val="es-ES" w:eastAsia="es-ES"/>
        </w:rPr>
        <w:t xml:space="preserve"> 6</w:t>
      </w:r>
      <w:r w:rsidR="00527D03" w:rsidRPr="00B8667E">
        <w:rPr>
          <w:rFonts w:cstheme="minorHAnsi"/>
          <w:b/>
          <w:color w:val="70AD47" w:themeColor="accent6"/>
          <w:sz w:val="24"/>
        </w:rPr>
        <w:t>Planta de servicios de procesamiento</w:t>
      </w:r>
    </w:p>
    <w:p w:rsidR="00527D03" w:rsidRPr="00B8667E" w:rsidRDefault="00527D03" w:rsidP="003E674E">
      <w:pPr>
        <w:spacing w:after="0" w:line="240" w:lineRule="auto"/>
        <w:rPr>
          <w:rFonts w:cstheme="minorHAnsi"/>
          <w:b/>
        </w:rPr>
      </w:pPr>
    </w:p>
    <w:p w:rsidR="006F4BE8" w:rsidRPr="00B8667E" w:rsidRDefault="00527D03" w:rsidP="00880D97">
      <w:pPr>
        <w:spacing w:after="0" w:line="240" w:lineRule="auto"/>
        <w:jc w:val="center"/>
        <w:rPr>
          <w:rFonts w:cstheme="minorHAnsi"/>
        </w:rPr>
      </w:pPr>
      <w:r w:rsidRPr="00B8667E">
        <w:rPr>
          <w:rFonts w:cstheme="minorHAnsi"/>
          <w:noProof/>
          <w:lang w:eastAsia="es-BO"/>
        </w:rPr>
        <w:drawing>
          <wp:inline distT="0" distB="0" distL="0" distR="0">
            <wp:extent cx="5472753" cy="2596311"/>
            <wp:effectExtent l="19050" t="19050" r="13970" b="139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7665" cy="2603385"/>
                    </a:xfrm>
                    <a:prstGeom prst="rect">
                      <a:avLst/>
                    </a:prstGeom>
                    <a:noFill/>
                    <a:ln w="12700">
                      <a:solidFill>
                        <a:schemeClr val="accent6"/>
                      </a:solidFill>
                    </a:ln>
                  </pic:spPr>
                </pic:pic>
              </a:graphicData>
            </a:graphic>
          </wp:inline>
        </w:drawing>
      </w:r>
    </w:p>
    <w:p w:rsidR="00527D03" w:rsidRPr="00B8667E" w:rsidRDefault="00527D03" w:rsidP="003E674E">
      <w:pPr>
        <w:spacing w:after="0" w:line="240" w:lineRule="auto"/>
        <w:rPr>
          <w:rFonts w:cstheme="minorHAnsi"/>
        </w:rPr>
      </w:pPr>
    </w:p>
    <w:p w:rsidR="00527D03" w:rsidRPr="00B8667E" w:rsidRDefault="00527D03" w:rsidP="003E674E">
      <w:pPr>
        <w:spacing w:after="0" w:line="240" w:lineRule="auto"/>
        <w:rPr>
          <w:rFonts w:cstheme="minorHAnsi"/>
        </w:rPr>
      </w:pPr>
    </w:p>
    <w:p w:rsidR="00527D03" w:rsidRPr="00B8667E" w:rsidRDefault="009C252E" w:rsidP="001158DC">
      <w:pPr>
        <w:spacing w:after="0" w:line="240" w:lineRule="auto"/>
        <w:jc w:val="both"/>
        <w:rPr>
          <w:rFonts w:cstheme="minorHAnsi"/>
        </w:rPr>
      </w:pPr>
      <w:r w:rsidRPr="00B8667E">
        <w:rPr>
          <w:rFonts w:cstheme="minorHAnsi"/>
        </w:rPr>
        <w:t>Por fines de eficiencia los operadores de maquinaria como la parte administrativa</w:t>
      </w:r>
      <w:r w:rsidR="00E00FD3" w:rsidRPr="00B8667E">
        <w:rPr>
          <w:rFonts w:cstheme="minorHAnsi"/>
        </w:rPr>
        <w:t xml:space="preserve"> del servicio de la planta está</w:t>
      </w:r>
      <w:r w:rsidRPr="00B8667E">
        <w:rPr>
          <w:rFonts w:cstheme="minorHAnsi"/>
        </w:rPr>
        <w:t>n en asistencia técnica.</w:t>
      </w:r>
    </w:p>
    <w:p w:rsidR="00527D03" w:rsidRPr="00B8667E" w:rsidRDefault="00527D03" w:rsidP="003E674E">
      <w:pPr>
        <w:spacing w:after="0" w:line="240" w:lineRule="auto"/>
        <w:rPr>
          <w:rFonts w:cstheme="minorHAnsi"/>
        </w:rPr>
      </w:pPr>
    </w:p>
    <w:p w:rsidR="00880D97" w:rsidRPr="00B8667E" w:rsidRDefault="00880D97" w:rsidP="00880D97">
      <w:pPr>
        <w:spacing w:after="0" w:line="240" w:lineRule="auto"/>
        <w:ind w:left="2124" w:firstLine="708"/>
        <w:rPr>
          <w:rFonts w:cstheme="minorHAnsi"/>
          <w:lang w:val="es-ES" w:eastAsia="es-ES"/>
        </w:rPr>
      </w:pPr>
      <w:r w:rsidRPr="00B8667E">
        <w:rPr>
          <w:rFonts w:cstheme="minorHAnsi"/>
          <w:b/>
          <w:color w:val="70AD47" w:themeColor="accent6"/>
          <w:sz w:val="24"/>
          <w:szCs w:val="24"/>
        </w:rPr>
        <w:t>Cuadro 12C</w:t>
      </w:r>
      <w:r w:rsidR="00D97024" w:rsidRPr="00B8667E">
        <w:rPr>
          <w:rFonts w:cstheme="minorHAnsi"/>
          <w:b/>
          <w:color w:val="70AD47" w:themeColor="accent6"/>
          <w:sz w:val="24"/>
          <w:szCs w:val="24"/>
        </w:rPr>
        <w:t>osto planta procesamiento - maquinaria y equipo</w:t>
      </w:r>
    </w:p>
    <w:p w:rsidR="00527D03" w:rsidRPr="00B8667E" w:rsidRDefault="00527D03" w:rsidP="003E674E">
      <w:pPr>
        <w:spacing w:after="0" w:line="240" w:lineRule="auto"/>
        <w:rPr>
          <w:rFonts w:cstheme="minorHAnsi"/>
        </w:rPr>
      </w:pPr>
    </w:p>
    <w:tbl>
      <w:tblPr>
        <w:tblStyle w:val="Estilo1"/>
        <w:tblW w:w="0" w:type="auto"/>
        <w:jc w:val="center"/>
        <w:tblLook w:val="04A0"/>
      </w:tblPr>
      <w:tblGrid>
        <w:gridCol w:w="530"/>
        <w:gridCol w:w="2406"/>
        <w:gridCol w:w="1857"/>
        <w:gridCol w:w="1065"/>
        <w:gridCol w:w="1994"/>
        <w:gridCol w:w="1687"/>
      </w:tblGrid>
      <w:tr w:rsidR="009A1975" w:rsidRPr="00B8667E" w:rsidTr="009A1975">
        <w:trPr>
          <w:cnfStyle w:val="100000000000"/>
          <w:trHeight w:val="630"/>
          <w:jc w:val="center"/>
        </w:trPr>
        <w:tc>
          <w:tcPr>
            <w:tcW w:w="0" w:type="auto"/>
            <w:hideMark/>
          </w:tcPr>
          <w:p w:rsidR="009A1975" w:rsidRPr="00B8667E" w:rsidRDefault="009A1975" w:rsidP="009A1975">
            <w:pPr>
              <w:jc w:val="center"/>
              <w:rPr>
                <w:rFonts w:eastAsia="Times New Roman" w:cstheme="minorHAnsi"/>
                <w:color w:val="000000"/>
                <w:lang w:eastAsia="es-BO"/>
              </w:rPr>
            </w:pPr>
            <w:r w:rsidRPr="00B8667E">
              <w:rPr>
                <w:rFonts w:eastAsia="Times New Roman" w:cstheme="minorHAnsi"/>
                <w:color w:val="000000"/>
                <w:lang w:eastAsia="es-BO"/>
              </w:rPr>
              <w:t>No.</w:t>
            </w:r>
          </w:p>
        </w:tc>
        <w:tc>
          <w:tcPr>
            <w:tcW w:w="0" w:type="auto"/>
            <w:hideMark/>
          </w:tcPr>
          <w:p w:rsidR="009A1975" w:rsidRPr="00B8667E" w:rsidRDefault="009A1975" w:rsidP="009A1975">
            <w:pPr>
              <w:jc w:val="center"/>
              <w:rPr>
                <w:rFonts w:eastAsia="Times New Roman" w:cstheme="minorHAnsi"/>
                <w:color w:val="000000"/>
                <w:lang w:eastAsia="es-BO"/>
              </w:rPr>
            </w:pPr>
            <w:r w:rsidRPr="00B8667E">
              <w:rPr>
                <w:rFonts w:eastAsia="Times New Roman" w:cstheme="minorHAnsi"/>
                <w:color w:val="000000"/>
                <w:lang w:eastAsia="es-BO"/>
              </w:rPr>
              <w:t>Detalle</w:t>
            </w:r>
          </w:p>
        </w:tc>
        <w:tc>
          <w:tcPr>
            <w:tcW w:w="0" w:type="auto"/>
            <w:hideMark/>
          </w:tcPr>
          <w:p w:rsidR="009A1975" w:rsidRPr="00B8667E" w:rsidRDefault="009A1975" w:rsidP="009A1975">
            <w:pPr>
              <w:jc w:val="center"/>
              <w:rPr>
                <w:rFonts w:eastAsia="Times New Roman" w:cstheme="minorHAnsi"/>
                <w:color w:val="000000"/>
                <w:lang w:eastAsia="es-BO"/>
              </w:rPr>
            </w:pPr>
            <w:r w:rsidRPr="00B8667E">
              <w:rPr>
                <w:rFonts w:eastAsia="Times New Roman" w:cstheme="minorHAnsi"/>
                <w:color w:val="000000"/>
                <w:lang w:eastAsia="es-BO"/>
              </w:rPr>
              <w:t>Unidad de medida</w:t>
            </w:r>
          </w:p>
        </w:tc>
        <w:tc>
          <w:tcPr>
            <w:tcW w:w="0" w:type="auto"/>
            <w:hideMark/>
          </w:tcPr>
          <w:p w:rsidR="009A1975" w:rsidRPr="00B8667E" w:rsidRDefault="009A1975" w:rsidP="009A1975">
            <w:pPr>
              <w:jc w:val="center"/>
              <w:rPr>
                <w:rFonts w:eastAsia="Times New Roman" w:cstheme="minorHAnsi"/>
                <w:color w:val="000000"/>
                <w:lang w:eastAsia="es-BO"/>
              </w:rPr>
            </w:pPr>
            <w:r w:rsidRPr="00B8667E">
              <w:rPr>
                <w:rFonts w:eastAsia="Times New Roman" w:cstheme="minorHAnsi"/>
                <w:color w:val="000000"/>
                <w:lang w:eastAsia="es-BO"/>
              </w:rPr>
              <w:t xml:space="preserve"> Cantidad </w:t>
            </w:r>
          </w:p>
        </w:tc>
        <w:tc>
          <w:tcPr>
            <w:tcW w:w="0" w:type="auto"/>
            <w:hideMark/>
          </w:tcPr>
          <w:p w:rsidR="009A1975" w:rsidRPr="00B8667E" w:rsidRDefault="009A1975" w:rsidP="009A1975">
            <w:pPr>
              <w:jc w:val="center"/>
              <w:rPr>
                <w:rFonts w:eastAsia="Times New Roman" w:cstheme="minorHAnsi"/>
                <w:color w:val="000000"/>
                <w:lang w:eastAsia="es-BO"/>
              </w:rPr>
            </w:pPr>
            <w:r w:rsidRPr="00B8667E">
              <w:rPr>
                <w:rFonts w:eastAsia="Times New Roman" w:cstheme="minorHAnsi"/>
                <w:color w:val="000000"/>
                <w:lang w:eastAsia="es-BO"/>
              </w:rPr>
              <w:t xml:space="preserve"> Precio Unitario (Bs) </w:t>
            </w:r>
          </w:p>
        </w:tc>
        <w:tc>
          <w:tcPr>
            <w:tcW w:w="0" w:type="auto"/>
            <w:hideMark/>
          </w:tcPr>
          <w:p w:rsidR="009A1975" w:rsidRPr="00B8667E" w:rsidRDefault="009A1975" w:rsidP="009A1975">
            <w:pPr>
              <w:jc w:val="center"/>
              <w:rPr>
                <w:rFonts w:eastAsia="Times New Roman" w:cstheme="minorHAnsi"/>
                <w:color w:val="000000"/>
                <w:lang w:eastAsia="es-BO"/>
              </w:rPr>
            </w:pPr>
            <w:r w:rsidRPr="00B8667E">
              <w:rPr>
                <w:rFonts w:eastAsia="Times New Roman" w:cstheme="minorHAnsi"/>
                <w:color w:val="000000"/>
                <w:lang w:eastAsia="es-BO"/>
              </w:rPr>
              <w:t xml:space="preserve"> Total (Bs) </w:t>
            </w:r>
          </w:p>
        </w:tc>
      </w:tr>
      <w:tr w:rsidR="00E00FD3" w:rsidRPr="00B8667E" w:rsidTr="00BD598A">
        <w:trPr>
          <w:trHeight w:val="330"/>
          <w:jc w:val="center"/>
        </w:trPr>
        <w:tc>
          <w:tcPr>
            <w:tcW w:w="0" w:type="auto"/>
            <w:noWrap/>
            <w:hideMark/>
          </w:tcPr>
          <w:p w:rsidR="00E00FD3" w:rsidRPr="00B8667E" w:rsidRDefault="00E00FD3" w:rsidP="00E00FD3">
            <w:pPr>
              <w:jc w:val="right"/>
              <w:rPr>
                <w:rFonts w:eastAsia="Times New Roman" w:cstheme="minorHAnsi"/>
                <w:color w:val="000000"/>
                <w:lang w:eastAsia="es-BO"/>
              </w:rPr>
            </w:pPr>
            <w:r w:rsidRPr="00B8667E">
              <w:rPr>
                <w:rFonts w:eastAsia="Times New Roman" w:cstheme="minorHAnsi"/>
                <w:color w:val="000000"/>
                <w:lang w:eastAsia="es-BO"/>
              </w:rPr>
              <w:t>1</w:t>
            </w:r>
          </w:p>
        </w:tc>
        <w:tc>
          <w:tcPr>
            <w:tcW w:w="0" w:type="auto"/>
            <w:noWrap/>
            <w:hideMark/>
          </w:tcPr>
          <w:p w:rsidR="00E00FD3" w:rsidRPr="00B8667E" w:rsidRDefault="00E00FD3" w:rsidP="00E00FD3">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Prebeneficiadoras</w:t>
            </w:r>
          </w:p>
        </w:tc>
        <w:tc>
          <w:tcPr>
            <w:tcW w:w="0" w:type="auto"/>
            <w:noWrap/>
            <w:hideMark/>
          </w:tcPr>
          <w:p w:rsidR="00E00FD3" w:rsidRPr="00B8667E" w:rsidRDefault="00E00FD3" w:rsidP="00E00FD3">
            <w:pPr>
              <w:rPr>
                <w:rFonts w:eastAsia="Times New Roman" w:cstheme="minorHAnsi"/>
                <w:color w:val="000000"/>
                <w:lang w:eastAsia="es-BO"/>
              </w:rPr>
            </w:pPr>
            <w:r w:rsidRPr="00B8667E">
              <w:rPr>
                <w:rFonts w:eastAsia="Times New Roman" w:cstheme="minorHAnsi"/>
                <w:color w:val="000000"/>
                <w:lang w:eastAsia="es-BO"/>
              </w:rPr>
              <w:t>Pieza</w:t>
            </w:r>
          </w:p>
        </w:tc>
        <w:tc>
          <w:tcPr>
            <w:tcW w:w="0" w:type="auto"/>
            <w:noWrap/>
            <w:hideMark/>
          </w:tcPr>
          <w:p w:rsidR="00E00FD3" w:rsidRPr="00B8667E" w:rsidRDefault="00E00FD3" w:rsidP="00E00FD3">
            <w:pPr>
              <w:jc w:val="right"/>
              <w:rPr>
                <w:rFonts w:eastAsia="Times New Roman" w:cstheme="minorHAnsi"/>
                <w:color w:val="000000"/>
                <w:lang w:eastAsia="es-BO"/>
              </w:rPr>
            </w:pPr>
            <w:r w:rsidRPr="00B8667E">
              <w:rPr>
                <w:rFonts w:eastAsia="Times New Roman" w:cstheme="minorHAnsi"/>
                <w:color w:val="000000"/>
                <w:lang w:eastAsia="es-BO"/>
              </w:rPr>
              <w:t>2</w:t>
            </w:r>
          </w:p>
        </w:tc>
        <w:tc>
          <w:tcPr>
            <w:tcW w:w="0" w:type="auto"/>
            <w:noWrap/>
            <w:vAlign w:val="bottom"/>
            <w:hideMark/>
          </w:tcPr>
          <w:p w:rsidR="00E00FD3" w:rsidRPr="00B8667E" w:rsidRDefault="00E00FD3" w:rsidP="00E00FD3">
            <w:pPr>
              <w:rPr>
                <w:rFonts w:cstheme="minorHAnsi"/>
                <w:color w:val="000000"/>
              </w:rPr>
            </w:pPr>
            <w:r w:rsidRPr="00B8667E">
              <w:rPr>
                <w:rFonts w:cstheme="minorHAnsi"/>
                <w:color w:val="000000"/>
              </w:rPr>
              <w:t xml:space="preserve">              70.000 </w:t>
            </w:r>
          </w:p>
        </w:tc>
        <w:tc>
          <w:tcPr>
            <w:tcW w:w="0" w:type="auto"/>
            <w:vAlign w:val="bottom"/>
            <w:hideMark/>
          </w:tcPr>
          <w:p w:rsidR="00E00FD3" w:rsidRPr="00B8667E" w:rsidRDefault="00E00FD3" w:rsidP="00E00FD3">
            <w:pPr>
              <w:jc w:val="right"/>
              <w:rPr>
                <w:rFonts w:cstheme="minorHAnsi"/>
                <w:color w:val="000000"/>
              </w:rPr>
            </w:pPr>
            <w:r w:rsidRPr="00B8667E">
              <w:rPr>
                <w:rFonts w:cstheme="minorHAnsi"/>
                <w:color w:val="000000"/>
              </w:rPr>
              <w:t xml:space="preserve">               140.000 </w:t>
            </w:r>
          </w:p>
        </w:tc>
      </w:tr>
      <w:tr w:rsidR="00E00FD3" w:rsidRPr="00B8667E" w:rsidTr="00BD598A">
        <w:trPr>
          <w:trHeight w:val="330"/>
          <w:jc w:val="center"/>
        </w:trPr>
        <w:tc>
          <w:tcPr>
            <w:tcW w:w="0" w:type="auto"/>
            <w:noWrap/>
            <w:hideMark/>
          </w:tcPr>
          <w:p w:rsidR="00E00FD3" w:rsidRPr="00B8667E" w:rsidRDefault="00E00FD3" w:rsidP="00E00FD3">
            <w:pPr>
              <w:jc w:val="right"/>
              <w:rPr>
                <w:rFonts w:eastAsia="Times New Roman" w:cstheme="minorHAnsi"/>
                <w:color w:val="000000"/>
                <w:lang w:eastAsia="es-BO"/>
              </w:rPr>
            </w:pPr>
            <w:r w:rsidRPr="00B8667E">
              <w:rPr>
                <w:rFonts w:eastAsia="Times New Roman" w:cstheme="minorHAnsi"/>
                <w:color w:val="000000"/>
                <w:lang w:eastAsia="es-BO"/>
              </w:rPr>
              <w:t>2</w:t>
            </w:r>
          </w:p>
        </w:tc>
        <w:tc>
          <w:tcPr>
            <w:tcW w:w="0" w:type="auto"/>
            <w:noWrap/>
            <w:hideMark/>
          </w:tcPr>
          <w:p w:rsidR="00E00FD3" w:rsidRPr="00B8667E" w:rsidRDefault="00E00FD3" w:rsidP="00E00FD3">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Trilladoras</w:t>
            </w:r>
          </w:p>
        </w:tc>
        <w:tc>
          <w:tcPr>
            <w:tcW w:w="0" w:type="auto"/>
            <w:noWrap/>
            <w:hideMark/>
          </w:tcPr>
          <w:p w:rsidR="00E00FD3" w:rsidRPr="00B8667E" w:rsidRDefault="00E00FD3" w:rsidP="00E00FD3">
            <w:pPr>
              <w:rPr>
                <w:rFonts w:eastAsia="Times New Roman" w:cstheme="minorHAnsi"/>
                <w:color w:val="000000"/>
                <w:lang w:eastAsia="es-BO"/>
              </w:rPr>
            </w:pPr>
            <w:r w:rsidRPr="00B8667E">
              <w:rPr>
                <w:rFonts w:eastAsia="Times New Roman" w:cstheme="minorHAnsi"/>
                <w:color w:val="000000"/>
                <w:lang w:eastAsia="es-BO"/>
              </w:rPr>
              <w:t>Pieza</w:t>
            </w:r>
          </w:p>
        </w:tc>
        <w:tc>
          <w:tcPr>
            <w:tcW w:w="0" w:type="auto"/>
            <w:noWrap/>
            <w:hideMark/>
          </w:tcPr>
          <w:p w:rsidR="00E00FD3" w:rsidRPr="00B8667E" w:rsidRDefault="00E00FD3" w:rsidP="00E00FD3">
            <w:pPr>
              <w:jc w:val="right"/>
              <w:rPr>
                <w:rFonts w:eastAsia="Times New Roman" w:cstheme="minorHAnsi"/>
                <w:color w:val="000000"/>
                <w:lang w:eastAsia="es-BO"/>
              </w:rPr>
            </w:pPr>
            <w:r w:rsidRPr="00B8667E">
              <w:rPr>
                <w:rFonts w:eastAsia="Times New Roman" w:cstheme="minorHAnsi"/>
                <w:color w:val="000000"/>
                <w:lang w:eastAsia="es-BO"/>
              </w:rPr>
              <w:t>6</w:t>
            </w:r>
          </w:p>
        </w:tc>
        <w:tc>
          <w:tcPr>
            <w:tcW w:w="0" w:type="auto"/>
            <w:noWrap/>
            <w:vAlign w:val="bottom"/>
            <w:hideMark/>
          </w:tcPr>
          <w:p w:rsidR="00E00FD3" w:rsidRPr="00B8667E" w:rsidRDefault="00E00FD3" w:rsidP="00E00FD3">
            <w:pPr>
              <w:rPr>
                <w:rFonts w:cstheme="minorHAnsi"/>
                <w:color w:val="000000"/>
              </w:rPr>
            </w:pPr>
            <w:r w:rsidRPr="00B8667E">
              <w:rPr>
                <w:rFonts w:cstheme="minorHAnsi"/>
                <w:color w:val="000000"/>
              </w:rPr>
              <w:t xml:space="preserve">              21.500 </w:t>
            </w:r>
          </w:p>
        </w:tc>
        <w:tc>
          <w:tcPr>
            <w:tcW w:w="0" w:type="auto"/>
            <w:vAlign w:val="bottom"/>
            <w:hideMark/>
          </w:tcPr>
          <w:p w:rsidR="00E00FD3" w:rsidRPr="00B8667E" w:rsidRDefault="00E00FD3" w:rsidP="00E00FD3">
            <w:pPr>
              <w:jc w:val="right"/>
              <w:rPr>
                <w:rFonts w:cstheme="minorHAnsi"/>
                <w:color w:val="000000"/>
              </w:rPr>
            </w:pPr>
            <w:r w:rsidRPr="00B8667E">
              <w:rPr>
                <w:rFonts w:cstheme="minorHAnsi"/>
                <w:color w:val="000000"/>
              </w:rPr>
              <w:t xml:space="preserve">               129.000 </w:t>
            </w:r>
          </w:p>
        </w:tc>
      </w:tr>
      <w:tr w:rsidR="00E00FD3" w:rsidRPr="00B8667E" w:rsidTr="00BD598A">
        <w:trPr>
          <w:trHeight w:val="330"/>
          <w:jc w:val="center"/>
        </w:trPr>
        <w:tc>
          <w:tcPr>
            <w:tcW w:w="0" w:type="auto"/>
            <w:noWrap/>
            <w:hideMark/>
          </w:tcPr>
          <w:p w:rsidR="00E00FD3" w:rsidRPr="00B8667E" w:rsidRDefault="00E00FD3" w:rsidP="00E00FD3">
            <w:pPr>
              <w:jc w:val="right"/>
              <w:rPr>
                <w:rFonts w:eastAsia="Times New Roman" w:cstheme="minorHAnsi"/>
                <w:color w:val="000000"/>
                <w:lang w:eastAsia="es-BO"/>
              </w:rPr>
            </w:pPr>
            <w:r w:rsidRPr="00B8667E">
              <w:rPr>
                <w:rFonts w:eastAsia="Times New Roman" w:cstheme="minorHAnsi"/>
                <w:color w:val="000000"/>
                <w:lang w:eastAsia="es-BO"/>
              </w:rPr>
              <w:t>3</w:t>
            </w:r>
          </w:p>
        </w:tc>
        <w:tc>
          <w:tcPr>
            <w:tcW w:w="0" w:type="auto"/>
            <w:noWrap/>
            <w:hideMark/>
          </w:tcPr>
          <w:p w:rsidR="00E00FD3" w:rsidRPr="00B8667E" w:rsidRDefault="00E00FD3" w:rsidP="00E00FD3">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Venteadoras</w:t>
            </w:r>
          </w:p>
        </w:tc>
        <w:tc>
          <w:tcPr>
            <w:tcW w:w="0" w:type="auto"/>
            <w:noWrap/>
            <w:hideMark/>
          </w:tcPr>
          <w:p w:rsidR="00E00FD3" w:rsidRPr="00B8667E" w:rsidRDefault="00E00FD3" w:rsidP="00E00FD3">
            <w:pPr>
              <w:rPr>
                <w:rFonts w:eastAsia="Times New Roman" w:cstheme="minorHAnsi"/>
                <w:color w:val="000000"/>
                <w:lang w:eastAsia="es-BO"/>
              </w:rPr>
            </w:pPr>
            <w:r w:rsidRPr="00B8667E">
              <w:rPr>
                <w:rFonts w:eastAsia="Times New Roman" w:cstheme="minorHAnsi"/>
                <w:color w:val="000000"/>
                <w:lang w:eastAsia="es-BO"/>
              </w:rPr>
              <w:t>Pieza</w:t>
            </w:r>
          </w:p>
        </w:tc>
        <w:tc>
          <w:tcPr>
            <w:tcW w:w="0" w:type="auto"/>
            <w:noWrap/>
            <w:hideMark/>
          </w:tcPr>
          <w:p w:rsidR="00E00FD3" w:rsidRPr="00B8667E" w:rsidRDefault="00E00FD3" w:rsidP="00E00FD3">
            <w:pPr>
              <w:jc w:val="right"/>
              <w:rPr>
                <w:rFonts w:eastAsia="Times New Roman" w:cstheme="minorHAnsi"/>
                <w:color w:val="000000"/>
                <w:lang w:eastAsia="es-BO"/>
              </w:rPr>
            </w:pPr>
            <w:r w:rsidRPr="00B8667E">
              <w:rPr>
                <w:rFonts w:eastAsia="Times New Roman" w:cstheme="minorHAnsi"/>
                <w:color w:val="000000"/>
                <w:lang w:eastAsia="es-BO"/>
              </w:rPr>
              <w:t>2</w:t>
            </w:r>
          </w:p>
        </w:tc>
        <w:tc>
          <w:tcPr>
            <w:tcW w:w="0" w:type="auto"/>
            <w:noWrap/>
            <w:vAlign w:val="bottom"/>
            <w:hideMark/>
          </w:tcPr>
          <w:p w:rsidR="00E00FD3" w:rsidRPr="00B8667E" w:rsidRDefault="00E00FD3" w:rsidP="00E00FD3">
            <w:pPr>
              <w:rPr>
                <w:rFonts w:cstheme="minorHAnsi"/>
                <w:color w:val="000000"/>
              </w:rPr>
            </w:pPr>
            <w:r w:rsidRPr="00B8667E">
              <w:rPr>
                <w:rFonts w:cstheme="minorHAnsi"/>
                <w:color w:val="000000"/>
              </w:rPr>
              <w:t xml:space="preserve">              13.000 </w:t>
            </w:r>
          </w:p>
        </w:tc>
        <w:tc>
          <w:tcPr>
            <w:tcW w:w="0" w:type="auto"/>
            <w:vAlign w:val="bottom"/>
            <w:hideMark/>
          </w:tcPr>
          <w:p w:rsidR="00E00FD3" w:rsidRPr="00B8667E" w:rsidRDefault="00E00FD3" w:rsidP="00E00FD3">
            <w:pPr>
              <w:jc w:val="right"/>
              <w:rPr>
                <w:rFonts w:cstheme="minorHAnsi"/>
                <w:color w:val="000000"/>
              </w:rPr>
            </w:pPr>
            <w:r w:rsidRPr="00B8667E">
              <w:rPr>
                <w:rFonts w:cstheme="minorHAnsi"/>
                <w:color w:val="000000"/>
              </w:rPr>
              <w:t xml:space="preserve">               26.000 </w:t>
            </w:r>
          </w:p>
        </w:tc>
      </w:tr>
      <w:tr w:rsidR="00E00FD3" w:rsidRPr="00B8667E" w:rsidTr="00BD598A">
        <w:trPr>
          <w:trHeight w:val="330"/>
          <w:jc w:val="center"/>
        </w:trPr>
        <w:tc>
          <w:tcPr>
            <w:tcW w:w="0" w:type="auto"/>
            <w:noWrap/>
            <w:hideMark/>
          </w:tcPr>
          <w:p w:rsidR="00E00FD3" w:rsidRPr="00B8667E" w:rsidRDefault="00E00FD3" w:rsidP="00E00FD3">
            <w:pPr>
              <w:jc w:val="right"/>
              <w:rPr>
                <w:rFonts w:eastAsia="Times New Roman" w:cstheme="minorHAnsi"/>
                <w:color w:val="000000"/>
                <w:lang w:eastAsia="es-BO"/>
              </w:rPr>
            </w:pPr>
            <w:r w:rsidRPr="00B8667E">
              <w:rPr>
                <w:rFonts w:eastAsia="Times New Roman" w:cstheme="minorHAnsi"/>
                <w:color w:val="000000"/>
                <w:lang w:eastAsia="es-BO"/>
              </w:rPr>
              <w:t>4</w:t>
            </w:r>
          </w:p>
        </w:tc>
        <w:tc>
          <w:tcPr>
            <w:tcW w:w="0" w:type="auto"/>
            <w:noWrap/>
            <w:hideMark/>
          </w:tcPr>
          <w:p w:rsidR="00E00FD3" w:rsidRPr="00B8667E" w:rsidRDefault="00E00FD3" w:rsidP="00E00FD3">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Sernidoras de zanahoria</w:t>
            </w:r>
          </w:p>
        </w:tc>
        <w:tc>
          <w:tcPr>
            <w:tcW w:w="0" w:type="auto"/>
            <w:noWrap/>
            <w:hideMark/>
          </w:tcPr>
          <w:p w:rsidR="00E00FD3" w:rsidRPr="00B8667E" w:rsidRDefault="00E00FD3" w:rsidP="00E00FD3">
            <w:pPr>
              <w:rPr>
                <w:rFonts w:eastAsia="Times New Roman" w:cstheme="minorHAnsi"/>
                <w:color w:val="000000"/>
                <w:lang w:eastAsia="es-BO"/>
              </w:rPr>
            </w:pPr>
            <w:r w:rsidRPr="00B8667E">
              <w:rPr>
                <w:rFonts w:eastAsia="Times New Roman" w:cstheme="minorHAnsi"/>
                <w:color w:val="000000"/>
                <w:lang w:eastAsia="es-BO"/>
              </w:rPr>
              <w:t>Pieza</w:t>
            </w:r>
          </w:p>
        </w:tc>
        <w:tc>
          <w:tcPr>
            <w:tcW w:w="0" w:type="auto"/>
            <w:noWrap/>
            <w:hideMark/>
          </w:tcPr>
          <w:p w:rsidR="00E00FD3" w:rsidRPr="00B8667E" w:rsidRDefault="00E00FD3" w:rsidP="00E00FD3">
            <w:pPr>
              <w:jc w:val="right"/>
              <w:rPr>
                <w:rFonts w:eastAsia="Times New Roman" w:cstheme="minorHAnsi"/>
                <w:color w:val="000000"/>
                <w:lang w:eastAsia="es-BO"/>
              </w:rPr>
            </w:pPr>
            <w:r w:rsidRPr="00B8667E">
              <w:rPr>
                <w:rFonts w:eastAsia="Times New Roman" w:cstheme="minorHAnsi"/>
                <w:color w:val="000000"/>
                <w:lang w:eastAsia="es-BO"/>
              </w:rPr>
              <w:t>2</w:t>
            </w:r>
          </w:p>
        </w:tc>
        <w:tc>
          <w:tcPr>
            <w:tcW w:w="0" w:type="auto"/>
            <w:noWrap/>
            <w:vAlign w:val="bottom"/>
            <w:hideMark/>
          </w:tcPr>
          <w:p w:rsidR="00E00FD3" w:rsidRPr="00B8667E" w:rsidRDefault="00E00FD3" w:rsidP="00E00FD3">
            <w:pPr>
              <w:rPr>
                <w:rFonts w:cstheme="minorHAnsi"/>
                <w:color w:val="000000"/>
              </w:rPr>
            </w:pPr>
            <w:r w:rsidRPr="00B8667E">
              <w:rPr>
                <w:rFonts w:cstheme="minorHAnsi"/>
                <w:color w:val="000000"/>
              </w:rPr>
              <w:t xml:space="preserve">              14.700 </w:t>
            </w:r>
          </w:p>
        </w:tc>
        <w:tc>
          <w:tcPr>
            <w:tcW w:w="0" w:type="auto"/>
            <w:vAlign w:val="bottom"/>
            <w:hideMark/>
          </w:tcPr>
          <w:p w:rsidR="00E00FD3" w:rsidRPr="00B8667E" w:rsidRDefault="00E00FD3" w:rsidP="00E00FD3">
            <w:pPr>
              <w:jc w:val="right"/>
              <w:rPr>
                <w:rFonts w:cstheme="minorHAnsi"/>
                <w:color w:val="000000"/>
              </w:rPr>
            </w:pPr>
            <w:r w:rsidRPr="00B8667E">
              <w:rPr>
                <w:rFonts w:cstheme="minorHAnsi"/>
                <w:color w:val="000000"/>
              </w:rPr>
              <w:t xml:space="preserve">                29.400 </w:t>
            </w:r>
          </w:p>
        </w:tc>
      </w:tr>
      <w:tr w:rsidR="00E00FD3" w:rsidRPr="00B8667E" w:rsidTr="00BD598A">
        <w:trPr>
          <w:trHeight w:val="330"/>
          <w:jc w:val="center"/>
        </w:trPr>
        <w:tc>
          <w:tcPr>
            <w:tcW w:w="0" w:type="auto"/>
            <w:noWrap/>
            <w:hideMark/>
          </w:tcPr>
          <w:p w:rsidR="00E00FD3" w:rsidRPr="00B8667E" w:rsidRDefault="00E00FD3" w:rsidP="00E00FD3">
            <w:pPr>
              <w:jc w:val="right"/>
              <w:rPr>
                <w:rFonts w:eastAsia="Times New Roman" w:cstheme="minorHAnsi"/>
                <w:color w:val="000000"/>
                <w:lang w:eastAsia="es-BO"/>
              </w:rPr>
            </w:pPr>
            <w:r w:rsidRPr="00B8667E">
              <w:rPr>
                <w:rFonts w:eastAsia="Times New Roman" w:cstheme="minorHAnsi"/>
                <w:color w:val="000000"/>
                <w:lang w:eastAsia="es-BO"/>
              </w:rPr>
              <w:t>5</w:t>
            </w:r>
          </w:p>
        </w:tc>
        <w:tc>
          <w:tcPr>
            <w:tcW w:w="0" w:type="auto"/>
            <w:noWrap/>
            <w:hideMark/>
          </w:tcPr>
          <w:p w:rsidR="00E00FD3" w:rsidRPr="00B8667E" w:rsidRDefault="00E00FD3" w:rsidP="00E00FD3">
            <w:pPr>
              <w:rPr>
                <w:rFonts w:eastAsia="Times New Roman" w:cstheme="minorHAnsi"/>
                <w:color w:val="000000"/>
                <w:sz w:val="20"/>
                <w:szCs w:val="20"/>
                <w:lang w:eastAsia="es-BO"/>
              </w:rPr>
            </w:pPr>
            <w:r w:rsidRPr="00B8667E">
              <w:rPr>
                <w:rFonts w:eastAsia="Times New Roman" w:cstheme="minorHAnsi"/>
                <w:color w:val="000000"/>
                <w:sz w:val="20"/>
                <w:szCs w:val="20"/>
                <w:lang w:eastAsia="es-BO"/>
              </w:rPr>
              <w:t>Seleccionadoras de cebolla</w:t>
            </w:r>
          </w:p>
        </w:tc>
        <w:tc>
          <w:tcPr>
            <w:tcW w:w="0" w:type="auto"/>
            <w:noWrap/>
            <w:hideMark/>
          </w:tcPr>
          <w:p w:rsidR="00E00FD3" w:rsidRPr="00B8667E" w:rsidRDefault="00E00FD3" w:rsidP="00E00FD3">
            <w:pPr>
              <w:rPr>
                <w:rFonts w:eastAsia="Times New Roman" w:cstheme="minorHAnsi"/>
                <w:color w:val="000000"/>
                <w:lang w:eastAsia="es-BO"/>
              </w:rPr>
            </w:pPr>
            <w:r w:rsidRPr="00B8667E">
              <w:rPr>
                <w:rFonts w:eastAsia="Times New Roman" w:cstheme="minorHAnsi"/>
                <w:color w:val="000000"/>
                <w:lang w:eastAsia="es-BO"/>
              </w:rPr>
              <w:t>Pieza</w:t>
            </w:r>
          </w:p>
        </w:tc>
        <w:tc>
          <w:tcPr>
            <w:tcW w:w="0" w:type="auto"/>
            <w:noWrap/>
            <w:hideMark/>
          </w:tcPr>
          <w:p w:rsidR="00E00FD3" w:rsidRPr="00B8667E" w:rsidRDefault="00E00FD3" w:rsidP="00E00FD3">
            <w:pPr>
              <w:jc w:val="right"/>
              <w:rPr>
                <w:rFonts w:eastAsia="Times New Roman" w:cstheme="minorHAnsi"/>
                <w:color w:val="000000"/>
                <w:lang w:eastAsia="es-BO"/>
              </w:rPr>
            </w:pPr>
            <w:r w:rsidRPr="00B8667E">
              <w:rPr>
                <w:rFonts w:eastAsia="Times New Roman" w:cstheme="minorHAnsi"/>
                <w:color w:val="000000"/>
                <w:lang w:eastAsia="es-BO"/>
              </w:rPr>
              <w:t>2</w:t>
            </w:r>
          </w:p>
        </w:tc>
        <w:tc>
          <w:tcPr>
            <w:tcW w:w="0" w:type="auto"/>
            <w:noWrap/>
            <w:vAlign w:val="bottom"/>
            <w:hideMark/>
          </w:tcPr>
          <w:p w:rsidR="00E00FD3" w:rsidRPr="00B8667E" w:rsidRDefault="00E00FD3" w:rsidP="00E00FD3">
            <w:pPr>
              <w:rPr>
                <w:rFonts w:cstheme="minorHAnsi"/>
                <w:color w:val="000000"/>
              </w:rPr>
            </w:pPr>
            <w:r w:rsidRPr="00B8667E">
              <w:rPr>
                <w:rFonts w:cstheme="minorHAnsi"/>
                <w:color w:val="000000"/>
              </w:rPr>
              <w:t xml:space="preserve">              14.700 </w:t>
            </w:r>
          </w:p>
        </w:tc>
        <w:tc>
          <w:tcPr>
            <w:tcW w:w="0" w:type="auto"/>
            <w:vAlign w:val="bottom"/>
            <w:hideMark/>
          </w:tcPr>
          <w:p w:rsidR="00E00FD3" w:rsidRPr="00B8667E" w:rsidRDefault="00E00FD3" w:rsidP="00E00FD3">
            <w:pPr>
              <w:jc w:val="right"/>
              <w:rPr>
                <w:rFonts w:cstheme="minorHAnsi"/>
                <w:color w:val="000000"/>
              </w:rPr>
            </w:pPr>
            <w:r w:rsidRPr="00B8667E">
              <w:rPr>
                <w:rFonts w:cstheme="minorHAnsi"/>
                <w:color w:val="000000"/>
              </w:rPr>
              <w:t xml:space="preserve">                29.400 </w:t>
            </w:r>
          </w:p>
        </w:tc>
      </w:tr>
      <w:tr w:rsidR="009A1975" w:rsidRPr="00B8667E" w:rsidTr="009A1975">
        <w:trPr>
          <w:trHeight w:val="330"/>
          <w:jc w:val="center"/>
        </w:trPr>
        <w:tc>
          <w:tcPr>
            <w:tcW w:w="0" w:type="auto"/>
            <w:gridSpan w:val="5"/>
            <w:noWrap/>
            <w:hideMark/>
          </w:tcPr>
          <w:p w:rsidR="009A1975" w:rsidRPr="00B8667E" w:rsidRDefault="009A1975" w:rsidP="009A1975">
            <w:pPr>
              <w:jc w:val="center"/>
              <w:rPr>
                <w:rFonts w:eastAsia="Times New Roman" w:cstheme="minorHAnsi"/>
                <w:color w:val="000000"/>
                <w:lang w:eastAsia="es-BO"/>
              </w:rPr>
            </w:pPr>
            <w:r w:rsidRPr="00B8667E">
              <w:rPr>
                <w:rFonts w:eastAsia="Times New Roman" w:cstheme="minorHAnsi"/>
                <w:color w:val="000000"/>
                <w:lang w:eastAsia="es-BO"/>
              </w:rPr>
              <w:t>Total maquinaria y equipo</w:t>
            </w:r>
          </w:p>
        </w:tc>
        <w:tc>
          <w:tcPr>
            <w:tcW w:w="0" w:type="auto"/>
            <w:hideMark/>
          </w:tcPr>
          <w:p w:rsidR="009A1975" w:rsidRPr="00B8667E" w:rsidRDefault="009A1975" w:rsidP="009A1975">
            <w:pPr>
              <w:jc w:val="right"/>
              <w:rPr>
                <w:rFonts w:eastAsia="Times New Roman" w:cstheme="minorHAnsi"/>
                <w:color w:val="000000"/>
                <w:lang w:eastAsia="es-BO"/>
              </w:rPr>
            </w:pPr>
            <w:r w:rsidRPr="00B8667E">
              <w:rPr>
                <w:rFonts w:eastAsia="Times New Roman" w:cstheme="minorHAnsi"/>
                <w:color w:val="000000"/>
                <w:lang w:eastAsia="es-BO"/>
              </w:rPr>
              <w:t>3</w:t>
            </w:r>
            <w:r w:rsidR="00E00FD3" w:rsidRPr="00B8667E">
              <w:rPr>
                <w:rFonts w:eastAsia="Times New Roman" w:cstheme="minorHAnsi"/>
                <w:color w:val="000000"/>
                <w:lang w:eastAsia="es-BO"/>
              </w:rPr>
              <w:t>53.8</w:t>
            </w:r>
            <w:r w:rsidRPr="00B8667E">
              <w:rPr>
                <w:rFonts w:eastAsia="Times New Roman" w:cstheme="minorHAnsi"/>
                <w:color w:val="000000"/>
                <w:lang w:eastAsia="es-BO"/>
              </w:rPr>
              <w:t xml:space="preserve">00 </w:t>
            </w:r>
          </w:p>
        </w:tc>
      </w:tr>
    </w:tbl>
    <w:p w:rsidR="006F4BE8" w:rsidRPr="00B8667E" w:rsidRDefault="006F4BE8" w:rsidP="003E674E">
      <w:pPr>
        <w:spacing w:after="0" w:line="240" w:lineRule="auto"/>
        <w:rPr>
          <w:rFonts w:cstheme="minorHAnsi"/>
          <w:b/>
        </w:rPr>
      </w:pPr>
    </w:p>
    <w:p w:rsidR="00880D97" w:rsidRPr="00B8667E" w:rsidRDefault="00880D97" w:rsidP="003E674E">
      <w:pPr>
        <w:spacing w:after="0" w:line="240" w:lineRule="auto"/>
        <w:rPr>
          <w:rFonts w:cstheme="minorHAnsi"/>
          <w:b/>
        </w:rPr>
      </w:pPr>
    </w:p>
    <w:p w:rsidR="006F4BE8" w:rsidRPr="00B8667E" w:rsidRDefault="006F4BE8" w:rsidP="003E674E">
      <w:pPr>
        <w:pStyle w:val="Ttulo4"/>
        <w:rPr>
          <w:rFonts w:asciiTheme="minorHAnsi" w:hAnsiTheme="minorHAnsi" w:cstheme="minorHAnsi"/>
        </w:rPr>
      </w:pPr>
      <w:r w:rsidRPr="00B8667E">
        <w:rPr>
          <w:rFonts w:asciiTheme="minorHAnsi" w:hAnsiTheme="minorHAnsi" w:cstheme="minorHAnsi"/>
        </w:rPr>
        <w:t>Servicios no personales</w:t>
      </w:r>
    </w:p>
    <w:p w:rsidR="006F4BE8" w:rsidRPr="00B8667E" w:rsidRDefault="006F4BE8" w:rsidP="003E674E">
      <w:pPr>
        <w:spacing w:after="0" w:line="240" w:lineRule="auto"/>
        <w:rPr>
          <w:rFonts w:cstheme="minorHAnsi"/>
        </w:rPr>
      </w:pPr>
    </w:p>
    <w:p w:rsidR="006F4BE8" w:rsidRPr="00B8667E" w:rsidRDefault="006F4BE8" w:rsidP="001158DC">
      <w:pPr>
        <w:spacing w:after="0" w:line="240" w:lineRule="auto"/>
        <w:jc w:val="both"/>
        <w:rPr>
          <w:rFonts w:cstheme="minorHAnsi"/>
        </w:rPr>
      </w:pPr>
      <w:r w:rsidRPr="00B8667E">
        <w:rPr>
          <w:rFonts w:cstheme="minorHAnsi"/>
        </w:rPr>
        <w:lastRenderedPageBreak/>
        <w:t>Cubre los servicios tanto de luz, agua, comunicaciones, sereno, transporte como la contratación de un equipo técnico para la puesta en marcha de la planta el</w:t>
      </w:r>
      <w:r w:rsidR="00D657AC" w:rsidRPr="00B8667E">
        <w:rPr>
          <w:rFonts w:cstheme="minorHAnsi"/>
        </w:rPr>
        <w:t xml:space="preserve"> costo es de 125 mil bolivianos.</w:t>
      </w:r>
    </w:p>
    <w:p w:rsidR="005D2A40" w:rsidRPr="00B8667E" w:rsidRDefault="005D2A40" w:rsidP="001158DC">
      <w:pPr>
        <w:spacing w:after="0" w:line="240" w:lineRule="auto"/>
        <w:jc w:val="both"/>
        <w:rPr>
          <w:rFonts w:cstheme="minorHAnsi"/>
        </w:rPr>
      </w:pPr>
    </w:p>
    <w:p w:rsidR="005D2A40" w:rsidRPr="00B8667E" w:rsidRDefault="005D2A40" w:rsidP="001158DC">
      <w:pPr>
        <w:spacing w:after="0" w:line="240" w:lineRule="auto"/>
        <w:jc w:val="both"/>
        <w:rPr>
          <w:rFonts w:cstheme="minorHAnsi"/>
        </w:rPr>
      </w:pPr>
    </w:p>
    <w:p w:rsidR="005D2A40" w:rsidRPr="00B8667E" w:rsidRDefault="005D2A40" w:rsidP="001158DC">
      <w:pPr>
        <w:spacing w:after="0" w:line="240" w:lineRule="auto"/>
        <w:jc w:val="both"/>
        <w:rPr>
          <w:rFonts w:cstheme="minorHAnsi"/>
        </w:rPr>
      </w:pPr>
    </w:p>
    <w:p w:rsidR="005D2A40" w:rsidRPr="00B8667E" w:rsidRDefault="005D2A40" w:rsidP="001158DC">
      <w:pPr>
        <w:spacing w:after="0" w:line="240" w:lineRule="auto"/>
        <w:jc w:val="both"/>
        <w:rPr>
          <w:rFonts w:cstheme="minorHAnsi"/>
        </w:rPr>
      </w:pPr>
    </w:p>
    <w:p w:rsidR="005D2A40" w:rsidRPr="00B8667E" w:rsidRDefault="005D2A40" w:rsidP="001158DC">
      <w:pPr>
        <w:spacing w:after="0" w:line="240" w:lineRule="auto"/>
        <w:jc w:val="both"/>
        <w:rPr>
          <w:rFonts w:cstheme="minorHAnsi"/>
        </w:rPr>
      </w:pPr>
    </w:p>
    <w:p w:rsidR="005D2A40" w:rsidRPr="00B8667E" w:rsidRDefault="005D2A40" w:rsidP="001158DC">
      <w:pPr>
        <w:spacing w:after="0" w:line="240" w:lineRule="auto"/>
        <w:jc w:val="both"/>
        <w:rPr>
          <w:rFonts w:cstheme="minorHAnsi"/>
        </w:rPr>
      </w:pPr>
    </w:p>
    <w:p w:rsidR="00D657AC" w:rsidRPr="00B8667E" w:rsidRDefault="00D657AC" w:rsidP="001158DC">
      <w:pPr>
        <w:spacing w:after="0" w:line="240" w:lineRule="auto"/>
        <w:jc w:val="both"/>
        <w:rPr>
          <w:rFonts w:cstheme="minorHAnsi"/>
        </w:rPr>
      </w:pPr>
    </w:p>
    <w:p w:rsidR="00D657AC" w:rsidRPr="00B8667E" w:rsidRDefault="00D657AC" w:rsidP="00D657AC">
      <w:pPr>
        <w:spacing w:after="0" w:line="240" w:lineRule="auto"/>
        <w:ind w:left="2124" w:firstLine="708"/>
        <w:rPr>
          <w:rFonts w:cstheme="minorHAnsi"/>
          <w:lang w:val="es-ES" w:eastAsia="es-ES"/>
        </w:rPr>
      </w:pPr>
      <w:r w:rsidRPr="00B8667E">
        <w:rPr>
          <w:rFonts w:cstheme="minorHAnsi"/>
          <w:b/>
          <w:color w:val="70AD47" w:themeColor="accent6"/>
          <w:sz w:val="24"/>
          <w:szCs w:val="24"/>
        </w:rPr>
        <w:t xml:space="preserve">Cuadro 12Costo </w:t>
      </w:r>
      <w:r w:rsidR="00D97024" w:rsidRPr="00B8667E">
        <w:rPr>
          <w:rFonts w:cstheme="minorHAnsi"/>
          <w:b/>
          <w:color w:val="70AD47" w:themeColor="accent6"/>
          <w:sz w:val="24"/>
          <w:szCs w:val="24"/>
        </w:rPr>
        <w:t xml:space="preserve">planta de procesamiento </w:t>
      </w:r>
      <w:r w:rsidR="00C66C40" w:rsidRPr="00B8667E">
        <w:rPr>
          <w:rFonts w:cstheme="minorHAnsi"/>
          <w:b/>
          <w:color w:val="70AD47" w:themeColor="accent6"/>
          <w:sz w:val="24"/>
          <w:szCs w:val="24"/>
        </w:rPr>
        <w:t>–</w:t>
      </w:r>
      <w:r w:rsidRPr="00B8667E">
        <w:rPr>
          <w:rFonts w:cstheme="minorHAnsi"/>
          <w:b/>
          <w:color w:val="70AD47" w:themeColor="accent6"/>
          <w:sz w:val="24"/>
          <w:szCs w:val="24"/>
        </w:rPr>
        <w:t>servicios</w:t>
      </w:r>
      <w:r w:rsidR="00C66C40" w:rsidRPr="00B8667E">
        <w:rPr>
          <w:rFonts w:cstheme="minorHAnsi"/>
          <w:b/>
          <w:color w:val="70AD47" w:themeColor="accent6"/>
          <w:sz w:val="24"/>
          <w:szCs w:val="24"/>
        </w:rPr>
        <w:t xml:space="preserve"> no</w:t>
      </w:r>
      <w:r w:rsidRPr="00B8667E">
        <w:rPr>
          <w:rFonts w:cstheme="minorHAnsi"/>
          <w:b/>
          <w:color w:val="70AD47" w:themeColor="accent6"/>
          <w:sz w:val="24"/>
          <w:szCs w:val="24"/>
        </w:rPr>
        <w:t xml:space="preserve"> personales</w:t>
      </w:r>
    </w:p>
    <w:p w:rsidR="006F4BE8" w:rsidRPr="00B8667E" w:rsidRDefault="006F4BE8" w:rsidP="003E674E">
      <w:pPr>
        <w:spacing w:after="0" w:line="240" w:lineRule="auto"/>
        <w:rPr>
          <w:rFonts w:cstheme="minorHAnsi"/>
        </w:rPr>
      </w:pPr>
    </w:p>
    <w:tbl>
      <w:tblPr>
        <w:tblStyle w:val="Estilo1"/>
        <w:tblW w:w="8840" w:type="dxa"/>
        <w:jc w:val="center"/>
        <w:tblLook w:val="04A0"/>
      </w:tblPr>
      <w:tblGrid>
        <w:gridCol w:w="820"/>
        <w:gridCol w:w="3180"/>
        <w:gridCol w:w="1200"/>
        <w:gridCol w:w="1200"/>
        <w:gridCol w:w="1240"/>
        <w:gridCol w:w="1200"/>
      </w:tblGrid>
      <w:tr w:rsidR="006F4BE8" w:rsidRPr="00B8667E" w:rsidTr="00D657AC">
        <w:trPr>
          <w:cnfStyle w:val="100000000000"/>
          <w:trHeight w:val="635"/>
          <w:tblHeader/>
          <w:jc w:val="center"/>
        </w:trPr>
        <w:tc>
          <w:tcPr>
            <w:tcW w:w="820" w:type="dxa"/>
            <w:hideMark/>
          </w:tcPr>
          <w:p w:rsidR="006F4BE8" w:rsidRPr="00B8667E" w:rsidRDefault="006F4BE8" w:rsidP="00F7247C">
            <w:pPr>
              <w:jc w:val="center"/>
              <w:rPr>
                <w:rFonts w:eastAsia="Times New Roman" w:cstheme="minorHAnsi"/>
                <w:color w:val="000000"/>
                <w:lang w:eastAsia="es-BO"/>
              </w:rPr>
            </w:pPr>
            <w:r w:rsidRPr="00B8667E">
              <w:rPr>
                <w:rFonts w:eastAsia="Times New Roman" w:cstheme="minorHAnsi"/>
                <w:color w:val="000000"/>
                <w:lang w:eastAsia="es-BO"/>
              </w:rPr>
              <w:t>No.</w:t>
            </w:r>
          </w:p>
        </w:tc>
        <w:tc>
          <w:tcPr>
            <w:tcW w:w="3180" w:type="dxa"/>
            <w:hideMark/>
          </w:tcPr>
          <w:p w:rsidR="006F4BE8" w:rsidRPr="00B8667E" w:rsidRDefault="006F4BE8" w:rsidP="00F7247C">
            <w:pPr>
              <w:jc w:val="center"/>
              <w:rPr>
                <w:rFonts w:eastAsia="Times New Roman" w:cstheme="minorHAnsi"/>
                <w:color w:val="000000"/>
                <w:lang w:eastAsia="es-BO"/>
              </w:rPr>
            </w:pPr>
            <w:r w:rsidRPr="00B8667E">
              <w:rPr>
                <w:rFonts w:eastAsia="Times New Roman" w:cstheme="minorHAnsi"/>
                <w:color w:val="000000"/>
                <w:lang w:eastAsia="es-BO"/>
              </w:rPr>
              <w:t>Detalle</w:t>
            </w:r>
          </w:p>
        </w:tc>
        <w:tc>
          <w:tcPr>
            <w:tcW w:w="1200" w:type="dxa"/>
            <w:hideMark/>
          </w:tcPr>
          <w:p w:rsidR="006F4BE8" w:rsidRPr="00B8667E" w:rsidRDefault="006F4BE8" w:rsidP="00F7247C">
            <w:pPr>
              <w:jc w:val="center"/>
              <w:rPr>
                <w:rFonts w:eastAsia="Times New Roman" w:cstheme="minorHAnsi"/>
                <w:color w:val="000000"/>
                <w:lang w:eastAsia="es-BO"/>
              </w:rPr>
            </w:pPr>
            <w:r w:rsidRPr="00B8667E">
              <w:rPr>
                <w:rFonts w:eastAsia="Times New Roman" w:cstheme="minorHAnsi"/>
                <w:color w:val="000000"/>
                <w:lang w:eastAsia="es-BO"/>
              </w:rPr>
              <w:t>Unidad de medida</w:t>
            </w:r>
          </w:p>
        </w:tc>
        <w:tc>
          <w:tcPr>
            <w:tcW w:w="1200" w:type="dxa"/>
            <w:hideMark/>
          </w:tcPr>
          <w:p w:rsidR="006F4BE8" w:rsidRPr="00B8667E" w:rsidRDefault="006F4BE8" w:rsidP="00F7247C">
            <w:pPr>
              <w:jc w:val="center"/>
              <w:rPr>
                <w:rFonts w:eastAsia="Times New Roman" w:cstheme="minorHAnsi"/>
                <w:color w:val="000000"/>
                <w:lang w:eastAsia="es-BO"/>
              </w:rPr>
            </w:pPr>
            <w:r w:rsidRPr="00B8667E">
              <w:rPr>
                <w:rFonts w:eastAsia="Times New Roman" w:cstheme="minorHAnsi"/>
                <w:color w:val="000000"/>
                <w:lang w:eastAsia="es-BO"/>
              </w:rPr>
              <w:t xml:space="preserve"> Cantidad </w:t>
            </w:r>
          </w:p>
        </w:tc>
        <w:tc>
          <w:tcPr>
            <w:tcW w:w="1240" w:type="dxa"/>
            <w:hideMark/>
          </w:tcPr>
          <w:p w:rsidR="006F4BE8" w:rsidRPr="00B8667E" w:rsidRDefault="006F4BE8" w:rsidP="00F7247C">
            <w:pPr>
              <w:jc w:val="center"/>
              <w:rPr>
                <w:rFonts w:eastAsia="Times New Roman" w:cstheme="minorHAnsi"/>
                <w:color w:val="000000"/>
                <w:lang w:eastAsia="es-BO"/>
              </w:rPr>
            </w:pPr>
            <w:r w:rsidRPr="00B8667E">
              <w:rPr>
                <w:rFonts w:eastAsia="Times New Roman" w:cstheme="minorHAnsi"/>
                <w:color w:val="000000"/>
                <w:lang w:eastAsia="es-BO"/>
              </w:rPr>
              <w:t xml:space="preserve"> Precio Unitario (Bs) </w:t>
            </w:r>
          </w:p>
        </w:tc>
        <w:tc>
          <w:tcPr>
            <w:tcW w:w="1200" w:type="dxa"/>
            <w:noWrap/>
            <w:hideMark/>
          </w:tcPr>
          <w:p w:rsidR="006F4BE8" w:rsidRPr="00B8667E" w:rsidRDefault="006F4BE8" w:rsidP="00F7247C">
            <w:pPr>
              <w:jc w:val="center"/>
              <w:rPr>
                <w:rFonts w:eastAsia="Times New Roman" w:cstheme="minorHAnsi"/>
                <w:color w:val="000000"/>
                <w:lang w:eastAsia="es-BO"/>
              </w:rPr>
            </w:pPr>
            <w:r w:rsidRPr="00B8667E">
              <w:rPr>
                <w:rFonts w:eastAsia="Times New Roman" w:cstheme="minorHAnsi"/>
                <w:color w:val="000000"/>
                <w:lang w:eastAsia="es-BO"/>
              </w:rPr>
              <w:t xml:space="preserve"> Total (Bs) </w:t>
            </w:r>
          </w:p>
        </w:tc>
      </w:tr>
      <w:tr w:rsidR="006F4BE8" w:rsidRPr="00B8667E" w:rsidTr="00D657AC">
        <w:trPr>
          <w:trHeight w:val="330"/>
          <w:jc w:val="center"/>
        </w:trPr>
        <w:tc>
          <w:tcPr>
            <w:tcW w:w="82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1</w:t>
            </w:r>
          </w:p>
        </w:tc>
        <w:tc>
          <w:tcPr>
            <w:tcW w:w="3180" w:type="dxa"/>
            <w:noWrap/>
            <w:hideMark/>
          </w:tcPr>
          <w:p w:rsidR="006F4BE8" w:rsidRPr="00B8667E" w:rsidRDefault="006F4BE8" w:rsidP="00F7247C">
            <w:pPr>
              <w:rPr>
                <w:rFonts w:eastAsia="Times New Roman" w:cstheme="minorHAnsi"/>
                <w:color w:val="000000"/>
                <w:lang w:eastAsia="es-BO"/>
              </w:rPr>
            </w:pPr>
            <w:r w:rsidRPr="00B8667E">
              <w:rPr>
                <w:rFonts w:eastAsia="Times New Roman" w:cstheme="minorHAnsi"/>
                <w:color w:val="000000"/>
                <w:lang w:eastAsia="es-BO"/>
              </w:rPr>
              <w:t>Sereno (consultor de línea)</w:t>
            </w:r>
          </w:p>
        </w:tc>
        <w:tc>
          <w:tcPr>
            <w:tcW w:w="1200" w:type="dxa"/>
            <w:noWrap/>
            <w:hideMark/>
          </w:tcPr>
          <w:p w:rsidR="006F4BE8" w:rsidRPr="00B8667E" w:rsidRDefault="006F4BE8" w:rsidP="00F7247C">
            <w:pPr>
              <w:rPr>
                <w:rFonts w:eastAsia="Times New Roman" w:cstheme="minorHAnsi"/>
                <w:color w:val="000000"/>
                <w:lang w:eastAsia="es-BO"/>
              </w:rPr>
            </w:pPr>
            <w:r w:rsidRPr="00B8667E">
              <w:rPr>
                <w:rFonts w:eastAsia="Times New Roman" w:cstheme="minorHAnsi"/>
                <w:color w:val="000000"/>
                <w:lang w:eastAsia="es-BO"/>
              </w:rPr>
              <w:t>Mes</w:t>
            </w:r>
          </w:p>
        </w:tc>
        <w:tc>
          <w:tcPr>
            <w:tcW w:w="120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13</w:t>
            </w:r>
          </w:p>
        </w:tc>
        <w:tc>
          <w:tcPr>
            <w:tcW w:w="124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 xml:space="preserve">      1.800 </w:t>
            </w:r>
          </w:p>
        </w:tc>
        <w:tc>
          <w:tcPr>
            <w:tcW w:w="1200" w:type="dxa"/>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 xml:space="preserve">  23.400 </w:t>
            </w:r>
          </w:p>
        </w:tc>
      </w:tr>
      <w:tr w:rsidR="006F4BE8" w:rsidRPr="00B8667E" w:rsidTr="00D657AC">
        <w:trPr>
          <w:trHeight w:val="330"/>
          <w:jc w:val="center"/>
        </w:trPr>
        <w:tc>
          <w:tcPr>
            <w:tcW w:w="82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2</w:t>
            </w:r>
          </w:p>
        </w:tc>
        <w:tc>
          <w:tcPr>
            <w:tcW w:w="3180" w:type="dxa"/>
            <w:noWrap/>
            <w:hideMark/>
          </w:tcPr>
          <w:p w:rsidR="006F4BE8" w:rsidRPr="00B8667E" w:rsidRDefault="006F4BE8" w:rsidP="00F7247C">
            <w:pPr>
              <w:rPr>
                <w:rFonts w:eastAsia="Times New Roman" w:cstheme="minorHAnsi"/>
                <w:color w:val="000000"/>
                <w:lang w:eastAsia="es-BO"/>
              </w:rPr>
            </w:pPr>
            <w:r w:rsidRPr="00B8667E">
              <w:rPr>
                <w:rFonts w:eastAsia="Times New Roman" w:cstheme="minorHAnsi"/>
                <w:color w:val="000000"/>
                <w:lang w:eastAsia="es-BO"/>
              </w:rPr>
              <w:t>Servicio de agua</w:t>
            </w:r>
          </w:p>
        </w:tc>
        <w:tc>
          <w:tcPr>
            <w:tcW w:w="1200" w:type="dxa"/>
            <w:noWrap/>
            <w:hideMark/>
          </w:tcPr>
          <w:p w:rsidR="006F4BE8" w:rsidRPr="00B8667E" w:rsidRDefault="006F4BE8" w:rsidP="00F7247C">
            <w:pPr>
              <w:rPr>
                <w:rFonts w:eastAsia="Times New Roman" w:cstheme="minorHAnsi"/>
                <w:color w:val="000000"/>
                <w:lang w:eastAsia="es-BO"/>
              </w:rPr>
            </w:pPr>
            <w:r w:rsidRPr="00B8667E">
              <w:rPr>
                <w:rFonts w:eastAsia="Times New Roman" w:cstheme="minorHAnsi"/>
                <w:color w:val="000000"/>
                <w:lang w:eastAsia="es-BO"/>
              </w:rPr>
              <w:t>Mes</w:t>
            </w:r>
          </w:p>
        </w:tc>
        <w:tc>
          <w:tcPr>
            <w:tcW w:w="120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24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 xml:space="preserve">      1.000 </w:t>
            </w:r>
          </w:p>
        </w:tc>
        <w:tc>
          <w:tcPr>
            <w:tcW w:w="1200" w:type="dxa"/>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 xml:space="preserve">   12.000 </w:t>
            </w:r>
          </w:p>
        </w:tc>
      </w:tr>
      <w:tr w:rsidR="006F4BE8" w:rsidRPr="00B8667E" w:rsidTr="00D657AC">
        <w:trPr>
          <w:trHeight w:val="330"/>
          <w:jc w:val="center"/>
        </w:trPr>
        <w:tc>
          <w:tcPr>
            <w:tcW w:w="82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3</w:t>
            </w:r>
          </w:p>
        </w:tc>
        <w:tc>
          <w:tcPr>
            <w:tcW w:w="3180" w:type="dxa"/>
            <w:noWrap/>
            <w:hideMark/>
          </w:tcPr>
          <w:p w:rsidR="006F4BE8" w:rsidRPr="00B8667E" w:rsidRDefault="006F4BE8" w:rsidP="00F7247C">
            <w:pPr>
              <w:rPr>
                <w:rFonts w:eastAsia="Times New Roman" w:cstheme="minorHAnsi"/>
                <w:color w:val="000000"/>
                <w:lang w:eastAsia="es-BO"/>
              </w:rPr>
            </w:pPr>
            <w:r w:rsidRPr="00B8667E">
              <w:rPr>
                <w:rFonts w:eastAsia="Times New Roman" w:cstheme="minorHAnsi"/>
                <w:color w:val="000000"/>
                <w:lang w:eastAsia="es-BO"/>
              </w:rPr>
              <w:t>Servicio de Luz</w:t>
            </w:r>
          </w:p>
        </w:tc>
        <w:tc>
          <w:tcPr>
            <w:tcW w:w="1200" w:type="dxa"/>
            <w:noWrap/>
            <w:hideMark/>
          </w:tcPr>
          <w:p w:rsidR="006F4BE8" w:rsidRPr="00B8667E" w:rsidRDefault="006F4BE8" w:rsidP="00F7247C">
            <w:pPr>
              <w:rPr>
                <w:rFonts w:eastAsia="Times New Roman" w:cstheme="minorHAnsi"/>
                <w:color w:val="000000"/>
                <w:lang w:eastAsia="es-BO"/>
              </w:rPr>
            </w:pPr>
            <w:r w:rsidRPr="00B8667E">
              <w:rPr>
                <w:rFonts w:eastAsia="Times New Roman" w:cstheme="minorHAnsi"/>
                <w:color w:val="000000"/>
                <w:lang w:eastAsia="es-BO"/>
              </w:rPr>
              <w:t>Mes</w:t>
            </w:r>
          </w:p>
        </w:tc>
        <w:tc>
          <w:tcPr>
            <w:tcW w:w="120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24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 xml:space="preserve">     2.000 </w:t>
            </w:r>
          </w:p>
        </w:tc>
        <w:tc>
          <w:tcPr>
            <w:tcW w:w="1200" w:type="dxa"/>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 xml:space="preserve">  24.000 </w:t>
            </w:r>
          </w:p>
        </w:tc>
      </w:tr>
      <w:tr w:rsidR="006F4BE8" w:rsidRPr="00B8667E" w:rsidTr="00D657AC">
        <w:trPr>
          <w:trHeight w:val="330"/>
          <w:jc w:val="center"/>
        </w:trPr>
        <w:tc>
          <w:tcPr>
            <w:tcW w:w="82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4</w:t>
            </w:r>
          </w:p>
        </w:tc>
        <w:tc>
          <w:tcPr>
            <w:tcW w:w="3180" w:type="dxa"/>
            <w:noWrap/>
            <w:hideMark/>
          </w:tcPr>
          <w:p w:rsidR="006F4BE8" w:rsidRPr="00B8667E" w:rsidRDefault="006F4BE8" w:rsidP="00F7247C">
            <w:pPr>
              <w:rPr>
                <w:rFonts w:eastAsia="Times New Roman" w:cstheme="minorHAnsi"/>
                <w:color w:val="000000"/>
                <w:lang w:eastAsia="es-BO"/>
              </w:rPr>
            </w:pPr>
            <w:r w:rsidRPr="00B8667E">
              <w:rPr>
                <w:rFonts w:eastAsia="Times New Roman" w:cstheme="minorHAnsi"/>
                <w:color w:val="000000"/>
                <w:lang w:eastAsia="es-BO"/>
              </w:rPr>
              <w:t>Comunicaciones</w:t>
            </w:r>
          </w:p>
        </w:tc>
        <w:tc>
          <w:tcPr>
            <w:tcW w:w="1200" w:type="dxa"/>
            <w:noWrap/>
            <w:hideMark/>
          </w:tcPr>
          <w:p w:rsidR="006F4BE8" w:rsidRPr="00B8667E" w:rsidRDefault="006F4BE8" w:rsidP="00F7247C">
            <w:pPr>
              <w:rPr>
                <w:rFonts w:eastAsia="Times New Roman" w:cstheme="minorHAnsi"/>
                <w:color w:val="000000"/>
                <w:lang w:eastAsia="es-BO"/>
              </w:rPr>
            </w:pPr>
            <w:r w:rsidRPr="00B8667E">
              <w:rPr>
                <w:rFonts w:eastAsia="Times New Roman" w:cstheme="minorHAnsi"/>
                <w:color w:val="000000"/>
                <w:lang w:eastAsia="es-BO"/>
              </w:rPr>
              <w:t>Mes</w:t>
            </w:r>
          </w:p>
        </w:tc>
        <w:tc>
          <w:tcPr>
            <w:tcW w:w="120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24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 xml:space="preserve">        500</w:t>
            </w:r>
          </w:p>
        </w:tc>
        <w:tc>
          <w:tcPr>
            <w:tcW w:w="1200" w:type="dxa"/>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 xml:space="preserve">    6.000 </w:t>
            </w:r>
          </w:p>
        </w:tc>
      </w:tr>
      <w:tr w:rsidR="006F4BE8" w:rsidRPr="00B8667E" w:rsidTr="00D657AC">
        <w:trPr>
          <w:trHeight w:val="330"/>
          <w:jc w:val="center"/>
        </w:trPr>
        <w:tc>
          <w:tcPr>
            <w:tcW w:w="82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5</w:t>
            </w:r>
          </w:p>
        </w:tc>
        <w:tc>
          <w:tcPr>
            <w:tcW w:w="3180" w:type="dxa"/>
            <w:noWrap/>
            <w:hideMark/>
          </w:tcPr>
          <w:p w:rsidR="006F4BE8" w:rsidRPr="00B8667E" w:rsidRDefault="006F4BE8" w:rsidP="00F7247C">
            <w:pPr>
              <w:rPr>
                <w:rFonts w:eastAsia="Times New Roman" w:cstheme="minorHAnsi"/>
                <w:color w:val="000000"/>
                <w:lang w:eastAsia="es-BO"/>
              </w:rPr>
            </w:pPr>
            <w:r w:rsidRPr="00B8667E">
              <w:rPr>
                <w:rFonts w:eastAsia="Times New Roman" w:cstheme="minorHAnsi"/>
                <w:color w:val="000000"/>
                <w:lang w:eastAsia="es-BO"/>
              </w:rPr>
              <w:t>Transporte</w:t>
            </w:r>
          </w:p>
        </w:tc>
        <w:tc>
          <w:tcPr>
            <w:tcW w:w="1200" w:type="dxa"/>
            <w:noWrap/>
            <w:hideMark/>
          </w:tcPr>
          <w:p w:rsidR="006F4BE8" w:rsidRPr="00B8667E" w:rsidRDefault="006F4BE8" w:rsidP="00F7247C">
            <w:pPr>
              <w:rPr>
                <w:rFonts w:eastAsia="Times New Roman" w:cstheme="minorHAnsi"/>
                <w:color w:val="000000"/>
                <w:lang w:eastAsia="es-BO"/>
              </w:rPr>
            </w:pPr>
            <w:r w:rsidRPr="00B8667E">
              <w:rPr>
                <w:rFonts w:eastAsia="Times New Roman" w:cstheme="minorHAnsi"/>
                <w:color w:val="000000"/>
                <w:lang w:eastAsia="es-BO"/>
              </w:rPr>
              <w:t>Global</w:t>
            </w:r>
          </w:p>
        </w:tc>
        <w:tc>
          <w:tcPr>
            <w:tcW w:w="120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1</w:t>
            </w:r>
          </w:p>
        </w:tc>
        <w:tc>
          <w:tcPr>
            <w:tcW w:w="124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 xml:space="preserve">   10.000 </w:t>
            </w:r>
          </w:p>
        </w:tc>
        <w:tc>
          <w:tcPr>
            <w:tcW w:w="1200" w:type="dxa"/>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 xml:space="preserve">  10.000</w:t>
            </w:r>
          </w:p>
        </w:tc>
      </w:tr>
      <w:tr w:rsidR="006F4BE8" w:rsidRPr="00B8667E" w:rsidTr="00D657AC">
        <w:trPr>
          <w:trHeight w:val="630"/>
          <w:jc w:val="center"/>
        </w:trPr>
        <w:tc>
          <w:tcPr>
            <w:tcW w:w="820" w:type="dxa"/>
            <w:noWrap/>
            <w:hideMark/>
          </w:tcPr>
          <w:p w:rsidR="006F4BE8" w:rsidRPr="00B8667E" w:rsidRDefault="006F4BE8" w:rsidP="00F7247C">
            <w:pPr>
              <w:jc w:val="right"/>
              <w:rPr>
                <w:rFonts w:eastAsia="Times New Roman" w:cstheme="minorHAnsi"/>
                <w:color w:val="000000"/>
                <w:sz w:val="20"/>
                <w:szCs w:val="20"/>
                <w:lang w:eastAsia="es-BO"/>
              </w:rPr>
            </w:pPr>
            <w:r w:rsidRPr="00B8667E">
              <w:rPr>
                <w:rFonts w:eastAsia="Times New Roman" w:cstheme="minorHAnsi"/>
                <w:color w:val="000000"/>
                <w:sz w:val="20"/>
                <w:szCs w:val="20"/>
                <w:lang w:eastAsia="es-BO"/>
              </w:rPr>
              <w:t>6</w:t>
            </w:r>
          </w:p>
        </w:tc>
        <w:tc>
          <w:tcPr>
            <w:tcW w:w="3180" w:type="dxa"/>
            <w:hideMark/>
          </w:tcPr>
          <w:p w:rsidR="006F4BE8" w:rsidRPr="00B8667E" w:rsidRDefault="006F4BE8" w:rsidP="00F7247C">
            <w:pPr>
              <w:rPr>
                <w:rFonts w:eastAsia="Times New Roman" w:cstheme="minorHAnsi"/>
                <w:color w:val="000000"/>
                <w:lang w:eastAsia="es-BO"/>
              </w:rPr>
            </w:pPr>
            <w:r w:rsidRPr="00B8667E">
              <w:rPr>
                <w:rFonts w:eastAsia="Times New Roman" w:cstheme="minorHAnsi"/>
                <w:color w:val="000000"/>
                <w:lang w:eastAsia="es-BO"/>
              </w:rPr>
              <w:t>Instalación de equipos y puesta en marcha (consultoría por producto)</w:t>
            </w:r>
          </w:p>
        </w:tc>
        <w:tc>
          <w:tcPr>
            <w:tcW w:w="1200" w:type="dxa"/>
            <w:noWrap/>
            <w:hideMark/>
          </w:tcPr>
          <w:p w:rsidR="006F4BE8" w:rsidRPr="00B8667E" w:rsidRDefault="006F4BE8" w:rsidP="00F7247C">
            <w:pPr>
              <w:rPr>
                <w:rFonts w:eastAsia="Times New Roman" w:cstheme="minorHAnsi"/>
                <w:color w:val="000000"/>
                <w:lang w:eastAsia="es-BO"/>
              </w:rPr>
            </w:pPr>
            <w:r w:rsidRPr="00B8667E">
              <w:rPr>
                <w:rFonts w:eastAsia="Times New Roman" w:cstheme="minorHAnsi"/>
                <w:color w:val="000000"/>
                <w:lang w:eastAsia="es-BO"/>
              </w:rPr>
              <w:t>Global</w:t>
            </w:r>
          </w:p>
        </w:tc>
        <w:tc>
          <w:tcPr>
            <w:tcW w:w="1200" w:type="dxa"/>
            <w:noWrap/>
            <w:hideMark/>
          </w:tcPr>
          <w:p w:rsidR="006F4BE8" w:rsidRPr="00B8667E" w:rsidRDefault="006F4BE8" w:rsidP="00F7247C">
            <w:pPr>
              <w:jc w:val="right"/>
              <w:rPr>
                <w:rFonts w:eastAsia="Times New Roman" w:cstheme="minorHAnsi"/>
                <w:color w:val="000000"/>
                <w:sz w:val="20"/>
                <w:szCs w:val="20"/>
                <w:lang w:eastAsia="es-BO"/>
              </w:rPr>
            </w:pPr>
            <w:r w:rsidRPr="00B8667E">
              <w:rPr>
                <w:rFonts w:eastAsia="Times New Roman" w:cstheme="minorHAnsi"/>
                <w:color w:val="000000"/>
                <w:sz w:val="20"/>
                <w:szCs w:val="20"/>
                <w:lang w:eastAsia="es-BO"/>
              </w:rPr>
              <w:t>1</w:t>
            </w:r>
          </w:p>
        </w:tc>
        <w:tc>
          <w:tcPr>
            <w:tcW w:w="1240" w:type="dxa"/>
            <w:noWrap/>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 xml:space="preserve">   50.000 </w:t>
            </w:r>
          </w:p>
        </w:tc>
        <w:tc>
          <w:tcPr>
            <w:tcW w:w="1200" w:type="dxa"/>
            <w:hideMark/>
          </w:tcPr>
          <w:p w:rsidR="006F4BE8" w:rsidRPr="00B8667E" w:rsidRDefault="006F4BE8" w:rsidP="00F7247C">
            <w:pPr>
              <w:jc w:val="right"/>
              <w:rPr>
                <w:rFonts w:eastAsia="Times New Roman" w:cstheme="minorHAnsi"/>
                <w:color w:val="000000"/>
                <w:lang w:eastAsia="es-BO"/>
              </w:rPr>
            </w:pPr>
            <w:r w:rsidRPr="00B8667E">
              <w:rPr>
                <w:rFonts w:eastAsia="Times New Roman" w:cstheme="minorHAnsi"/>
                <w:color w:val="000000"/>
                <w:lang w:eastAsia="es-BO"/>
              </w:rPr>
              <w:t xml:space="preserve">  50.000 </w:t>
            </w:r>
          </w:p>
        </w:tc>
      </w:tr>
      <w:tr w:rsidR="006F4BE8" w:rsidRPr="00B8667E" w:rsidTr="00D657AC">
        <w:trPr>
          <w:trHeight w:val="330"/>
          <w:jc w:val="center"/>
        </w:trPr>
        <w:tc>
          <w:tcPr>
            <w:tcW w:w="7640" w:type="dxa"/>
            <w:gridSpan w:val="5"/>
            <w:noWrap/>
            <w:hideMark/>
          </w:tcPr>
          <w:p w:rsidR="006F4BE8" w:rsidRPr="00B8667E" w:rsidRDefault="006F4BE8" w:rsidP="009C252E">
            <w:pPr>
              <w:jc w:val="center"/>
              <w:rPr>
                <w:rFonts w:eastAsia="Times New Roman" w:cstheme="minorHAnsi"/>
                <w:b/>
                <w:color w:val="000000"/>
                <w:lang w:eastAsia="es-BO"/>
              </w:rPr>
            </w:pPr>
            <w:r w:rsidRPr="00B8667E">
              <w:rPr>
                <w:rFonts w:eastAsia="Times New Roman" w:cstheme="minorHAnsi"/>
                <w:b/>
                <w:color w:val="000000"/>
                <w:lang w:eastAsia="es-BO"/>
              </w:rPr>
              <w:t>Total servicios no personales</w:t>
            </w:r>
          </w:p>
        </w:tc>
        <w:tc>
          <w:tcPr>
            <w:tcW w:w="1200" w:type="dxa"/>
            <w:hideMark/>
          </w:tcPr>
          <w:p w:rsidR="006F4BE8" w:rsidRPr="00B8667E" w:rsidRDefault="006F4BE8" w:rsidP="009C252E">
            <w:pPr>
              <w:jc w:val="right"/>
              <w:rPr>
                <w:rFonts w:eastAsia="Times New Roman" w:cstheme="minorHAnsi"/>
                <w:b/>
                <w:color w:val="000000"/>
                <w:lang w:eastAsia="es-BO"/>
              </w:rPr>
            </w:pPr>
            <w:r w:rsidRPr="00B8667E">
              <w:rPr>
                <w:rFonts w:eastAsia="Times New Roman" w:cstheme="minorHAnsi"/>
                <w:b/>
                <w:color w:val="000000"/>
                <w:lang w:eastAsia="es-BO"/>
              </w:rPr>
              <w:t xml:space="preserve">125.400 </w:t>
            </w:r>
          </w:p>
        </w:tc>
      </w:tr>
    </w:tbl>
    <w:p w:rsidR="006F4BE8" w:rsidRPr="00B8667E" w:rsidRDefault="006F4BE8" w:rsidP="003E674E">
      <w:pPr>
        <w:spacing w:after="0" w:line="240" w:lineRule="auto"/>
        <w:rPr>
          <w:rFonts w:cstheme="minorHAnsi"/>
        </w:rPr>
      </w:pPr>
    </w:p>
    <w:p w:rsidR="004B1127" w:rsidRPr="00B8667E" w:rsidRDefault="004B1127" w:rsidP="009C252E">
      <w:pPr>
        <w:pStyle w:val="Ttulo4"/>
        <w:rPr>
          <w:rFonts w:asciiTheme="minorHAnsi" w:hAnsiTheme="minorHAnsi" w:cstheme="minorHAnsi"/>
        </w:rPr>
      </w:pPr>
      <w:bookmarkStart w:id="19" w:name="_Toc464230580"/>
      <w:r w:rsidRPr="00B8667E">
        <w:rPr>
          <w:rFonts w:asciiTheme="minorHAnsi" w:hAnsiTheme="minorHAnsi" w:cstheme="minorHAnsi"/>
        </w:rPr>
        <w:t>C</w:t>
      </w:r>
      <w:r w:rsidR="00D97024" w:rsidRPr="00B8667E">
        <w:rPr>
          <w:rFonts w:asciiTheme="minorHAnsi" w:hAnsiTheme="minorHAnsi" w:cstheme="minorHAnsi"/>
        </w:rPr>
        <w:t>osto total de infraestructura para</w:t>
      </w:r>
      <w:r w:rsidRPr="00B8667E">
        <w:rPr>
          <w:rFonts w:asciiTheme="minorHAnsi" w:hAnsiTheme="minorHAnsi" w:cstheme="minorHAnsi"/>
        </w:rPr>
        <w:t xml:space="preserve"> procesamiento</w:t>
      </w:r>
    </w:p>
    <w:p w:rsidR="00527D03" w:rsidRPr="00B8667E" w:rsidRDefault="00527D03" w:rsidP="008E1E57">
      <w:pPr>
        <w:spacing w:after="0" w:line="240" w:lineRule="auto"/>
        <w:rPr>
          <w:rFonts w:cstheme="minorHAnsi"/>
        </w:rPr>
      </w:pPr>
    </w:p>
    <w:p w:rsidR="007D4E38" w:rsidRPr="00B8667E" w:rsidRDefault="007D4E38" w:rsidP="001158DC">
      <w:pPr>
        <w:spacing w:after="0" w:line="240" w:lineRule="auto"/>
        <w:jc w:val="both"/>
        <w:rPr>
          <w:rFonts w:cstheme="minorHAnsi"/>
        </w:rPr>
      </w:pPr>
      <w:r w:rsidRPr="00B8667E">
        <w:rPr>
          <w:rFonts w:cstheme="minorHAnsi"/>
        </w:rPr>
        <w:t>El costo de la</w:t>
      </w:r>
      <w:r w:rsidR="00B43D6B" w:rsidRPr="00B8667E">
        <w:rPr>
          <w:rFonts w:cstheme="minorHAnsi"/>
        </w:rPr>
        <w:t>infraestructura de procesamiento que implica la</w:t>
      </w:r>
      <w:r w:rsidRPr="00B8667E">
        <w:rPr>
          <w:rFonts w:cstheme="minorHAnsi"/>
        </w:rPr>
        <w:t xml:space="preserve"> planta de procesamiento es de 1,7 millones de bolivianos</w:t>
      </w:r>
      <w:r w:rsidR="00B43D6B" w:rsidRPr="00B8667E">
        <w:rPr>
          <w:rFonts w:cstheme="minorHAnsi"/>
        </w:rPr>
        <w:t>, no se prevé la participación del municipio de forma directa.</w:t>
      </w:r>
    </w:p>
    <w:p w:rsidR="00D97024" w:rsidRPr="00B8667E" w:rsidRDefault="00D97024" w:rsidP="001158DC">
      <w:pPr>
        <w:spacing w:after="0" w:line="240" w:lineRule="auto"/>
        <w:jc w:val="both"/>
        <w:rPr>
          <w:rFonts w:cstheme="minorHAnsi"/>
        </w:rPr>
      </w:pPr>
    </w:p>
    <w:p w:rsidR="00D97024" w:rsidRPr="00B8667E" w:rsidRDefault="00D97024" w:rsidP="00D97024">
      <w:pPr>
        <w:spacing w:after="0" w:line="240" w:lineRule="auto"/>
        <w:ind w:left="2124" w:firstLine="708"/>
        <w:rPr>
          <w:rFonts w:cstheme="minorHAnsi"/>
        </w:rPr>
      </w:pPr>
      <w:r w:rsidRPr="00B8667E">
        <w:rPr>
          <w:rFonts w:cstheme="minorHAnsi"/>
          <w:b/>
          <w:color w:val="70AD47" w:themeColor="accent6"/>
          <w:sz w:val="24"/>
          <w:szCs w:val="24"/>
        </w:rPr>
        <w:t>Cuadro 13Costo total planta de procesamiento</w:t>
      </w:r>
    </w:p>
    <w:tbl>
      <w:tblPr>
        <w:tblStyle w:val="Estilo1"/>
        <w:tblW w:w="0" w:type="auto"/>
        <w:jc w:val="center"/>
        <w:tblLook w:val="04A0"/>
      </w:tblPr>
      <w:tblGrid>
        <w:gridCol w:w="531"/>
        <w:gridCol w:w="2422"/>
        <w:gridCol w:w="551"/>
        <w:gridCol w:w="1804"/>
        <w:gridCol w:w="391"/>
        <w:gridCol w:w="1478"/>
        <w:gridCol w:w="1804"/>
      </w:tblGrid>
      <w:tr w:rsidR="00862BE0" w:rsidRPr="00B8667E" w:rsidTr="00862BE0">
        <w:trPr>
          <w:cnfStyle w:val="100000000000"/>
          <w:trHeight w:val="360"/>
          <w:jc w:val="center"/>
        </w:trPr>
        <w:tc>
          <w:tcPr>
            <w:tcW w:w="0" w:type="auto"/>
            <w:vMerge w:val="restart"/>
            <w:hideMark/>
          </w:tcPr>
          <w:p w:rsidR="00862BE0" w:rsidRPr="00B8667E" w:rsidRDefault="00862BE0" w:rsidP="00862BE0">
            <w:pPr>
              <w:jc w:val="center"/>
              <w:rPr>
                <w:rFonts w:eastAsia="Times New Roman" w:cstheme="minorHAnsi"/>
                <w:b/>
                <w:bCs/>
                <w:sz w:val="24"/>
                <w:szCs w:val="24"/>
                <w:lang w:eastAsia="es-BO"/>
              </w:rPr>
            </w:pPr>
            <w:r w:rsidRPr="00B8667E">
              <w:rPr>
                <w:rFonts w:eastAsia="Times New Roman" w:cstheme="minorHAnsi"/>
                <w:b/>
                <w:bCs/>
                <w:sz w:val="24"/>
                <w:szCs w:val="24"/>
                <w:lang w:eastAsia="es-BO"/>
              </w:rPr>
              <w:t>No</w:t>
            </w:r>
          </w:p>
        </w:tc>
        <w:tc>
          <w:tcPr>
            <w:tcW w:w="0" w:type="auto"/>
            <w:vMerge w:val="restart"/>
            <w:hideMark/>
          </w:tcPr>
          <w:p w:rsidR="00862BE0" w:rsidRPr="00B8667E" w:rsidRDefault="00862BE0" w:rsidP="00862BE0">
            <w:pPr>
              <w:jc w:val="center"/>
              <w:rPr>
                <w:rFonts w:eastAsia="Times New Roman" w:cstheme="minorHAnsi"/>
                <w:b/>
                <w:bCs/>
                <w:sz w:val="24"/>
                <w:szCs w:val="24"/>
                <w:lang w:eastAsia="es-BO"/>
              </w:rPr>
            </w:pPr>
            <w:r w:rsidRPr="00B8667E">
              <w:rPr>
                <w:rFonts w:eastAsia="Times New Roman" w:cstheme="minorHAnsi"/>
                <w:b/>
                <w:bCs/>
                <w:sz w:val="24"/>
                <w:szCs w:val="24"/>
                <w:lang w:eastAsia="es-BO"/>
              </w:rPr>
              <w:t>Descripción</w:t>
            </w:r>
          </w:p>
        </w:tc>
        <w:tc>
          <w:tcPr>
            <w:tcW w:w="0" w:type="auto"/>
            <w:gridSpan w:val="2"/>
            <w:hideMark/>
          </w:tcPr>
          <w:p w:rsidR="00862BE0" w:rsidRPr="00B8667E" w:rsidRDefault="00862BE0" w:rsidP="00862BE0">
            <w:pPr>
              <w:jc w:val="center"/>
              <w:rPr>
                <w:rFonts w:eastAsia="Times New Roman" w:cstheme="minorHAnsi"/>
                <w:b/>
                <w:bCs/>
                <w:sz w:val="24"/>
                <w:szCs w:val="24"/>
                <w:lang w:eastAsia="es-BO"/>
              </w:rPr>
            </w:pPr>
            <w:r w:rsidRPr="00B8667E">
              <w:rPr>
                <w:rFonts w:eastAsia="Times New Roman" w:cstheme="minorHAnsi"/>
                <w:b/>
                <w:bCs/>
                <w:sz w:val="24"/>
                <w:szCs w:val="24"/>
                <w:lang w:eastAsia="es-BO"/>
              </w:rPr>
              <w:t>GAD</w:t>
            </w:r>
          </w:p>
        </w:tc>
        <w:tc>
          <w:tcPr>
            <w:tcW w:w="0" w:type="auto"/>
            <w:gridSpan w:val="2"/>
            <w:hideMark/>
          </w:tcPr>
          <w:p w:rsidR="00862BE0" w:rsidRPr="00B8667E" w:rsidRDefault="00862BE0" w:rsidP="00862BE0">
            <w:pPr>
              <w:jc w:val="center"/>
              <w:rPr>
                <w:rFonts w:eastAsia="Times New Roman" w:cstheme="minorHAnsi"/>
                <w:b/>
                <w:bCs/>
                <w:sz w:val="24"/>
                <w:szCs w:val="24"/>
                <w:lang w:eastAsia="es-BO"/>
              </w:rPr>
            </w:pPr>
            <w:r w:rsidRPr="00B8667E">
              <w:rPr>
                <w:rFonts w:eastAsia="Times New Roman" w:cstheme="minorHAnsi"/>
                <w:b/>
                <w:bCs/>
                <w:sz w:val="24"/>
                <w:szCs w:val="24"/>
                <w:lang w:eastAsia="es-BO"/>
              </w:rPr>
              <w:t>GAM</w:t>
            </w:r>
          </w:p>
        </w:tc>
        <w:tc>
          <w:tcPr>
            <w:tcW w:w="0" w:type="auto"/>
            <w:vMerge w:val="restart"/>
            <w:hideMark/>
          </w:tcPr>
          <w:p w:rsidR="00862BE0" w:rsidRPr="00B8667E" w:rsidRDefault="00862BE0" w:rsidP="00862BE0">
            <w:pPr>
              <w:jc w:val="center"/>
              <w:rPr>
                <w:rFonts w:eastAsia="Times New Roman" w:cstheme="minorHAnsi"/>
                <w:b/>
                <w:bCs/>
                <w:sz w:val="24"/>
                <w:szCs w:val="24"/>
                <w:lang w:eastAsia="es-BO"/>
              </w:rPr>
            </w:pPr>
            <w:r w:rsidRPr="00B8667E">
              <w:rPr>
                <w:rFonts w:eastAsia="Times New Roman" w:cstheme="minorHAnsi"/>
                <w:b/>
                <w:bCs/>
                <w:sz w:val="24"/>
                <w:szCs w:val="24"/>
                <w:lang w:eastAsia="es-BO"/>
              </w:rPr>
              <w:t>Monto total</w:t>
            </w:r>
          </w:p>
        </w:tc>
      </w:tr>
      <w:tr w:rsidR="00862BE0" w:rsidRPr="00B8667E" w:rsidTr="00862BE0">
        <w:trPr>
          <w:trHeight w:val="330"/>
          <w:jc w:val="center"/>
        </w:trPr>
        <w:tc>
          <w:tcPr>
            <w:tcW w:w="0" w:type="auto"/>
            <w:vMerge/>
            <w:shd w:val="clear" w:color="auto" w:fill="E2EFD9" w:themeFill="accent6" w:themeFillTint="33"/>
            <w:hideMark/>
          </w:tcPr>
          <w:p w:rsidR="00862BE0" w:rsidRPr="00B8667E" w:rsidRDefault="00862BE0" w:rsidP="00862BE0">
            <w:pPr>
              <w:rPr>
                <w:rFonts w:eastAsia="Times New Roman" w:cstheme="minorHAnsi"/>
                <w:b/>
                <w:bCs/>
                <w:sz w:val="24"/>
                <w:szCs w:val="24"/>
                <w:lang w:eastAsia="es-BO"/>
              </w:rPr>
            </w:pPr>
          </w:p>
        </w:tc>
        <w:tc>
          <w:tcPr>
            <w:tcW w:w="0" w:type="auto"/>
            <w:vMerge/>
            <w:shd w:val="clear" w:color="auto" w:fill="E2EFD9" w:themeFill="accent6" w:themeFillTint="33"/>
            <w:hideMark/>
          </w:tcPr>
          <w:p w:rsidR="00862BE0" w:rsidRPr="00B8667E" w:rsidRDefault="00862BE0" w:rsidP="00862BE0">
            <w:pPr>
              <w:rPr>
                <w:rFonts w:eastAsia="Times New Roman" w:cstheme="minorHAnsi"/>
                <w:b/>
                <w:bCs/>
                <w:sz w:val="24"/>
                <w:szCs w:val="24"/>
                <w:lang w:eastAsia="es-BO"/>
              </w:rPr>
            </w:pPr>
          </w:p>
        </w:tc>
        <w:tc>
          <w:tcPr>
            <w:tcW w:w="0" w:type="auto"/>
            <w:shd w:val="clear" w:color="auto" w:fill="E2EFD9" w:themeFill="accent6" w:themeFillTint="33"/>
            <w:hideMark/>
          </w:tcPr>
          <w:p w:rsidR="00862BE0" w:rsidRPr="00B8667E" w:rsidRDefault="00862BE0" w:rsidP="00862BE0">
            <w:pPr>
              <w:jc w:val="center"/>
              <w:rPr>
                <w:rFonts w:eastAsia="Times New Roman" w:cstheme="minorHAnsi"/>
                <w:b/>
                <w:bCs/>
                <w:sz w:val="24"/>
                <w:szCs w:val="24"/>
                <w:lang w:eastAsia="es-BO"/>
              </w:rPr>
            </w:pPr>
            <w:r w:rsidRPr="00B8667E">
              <w:rPr>
                <w:rFonts w:eastAsia="Times New Roman" w:cstheme="minorHAnsi"/>
                <w:b/>
                <w:bCs/>
                <w:sz w:val="24"/>
                <w:szCs w:val="24"/>
                <w:lang w:eastAsia="es-BO"/>
              </w:rPr>
              <w:t>%</w:t>
            </w:r>
          </w:p>
        </w:tc>
        <w:tc>
          <w:tcPr>
            <w:tcW w:w="0" w:type="auto"/>
            <w:shd w:val="clear" w:color="auto" w:fill="E2EFD9" w:themeFill="accent6" w:themeFillTint="33"/>
            <w:hideMark/>
          </w:tcPr>
          <w:p w:rsidR="00862BE0" w:rsidRPr="00B8667E" w:rsidRDefault="00862BE0" w:rsidP="00862BE0">
            <w:pPr>
              <w:jc w:val="center"/>
              <w:rPr>
                <w:rFonts w:eastAsia="Times New Roman" w:cstheme="minorHAnsi"/>
                <w:b/>
                <w:bCs/>
                <w:sz w:val="24"/>
                <w:szCs w:val="24"/>
                <w:lang w:eastAsia="es-BO"/>
              </w:rPr>
            </w:pPr>
            <w:r w:rsidRPr="00B8667E">
              <w:rPr>
                <w:rFonts w:eastAsia="Times New Roman" w:cstheme="minorHAnsi"/>
                <w:b/>
                <w:bCs/>
                <w:sz w:val="24"/>
                <w:szCs w:val="24"/>
                <w:lang w:eastAsia="es-BO"/>
              </w:rPr>
              <w:t>Monto GAD</w:t>
            </w:r>
          </w:p>
        </w:tc>
        <w:tc>
          <w:tcPr>
            <w:tcW w:w="0" w:type="auto"/>
            <w:shd w:val="clear" w:color="auto" w:fill="E2EFD9" w:themeFill="accent6" w:themeFillTint="33"/>
            <w:hideMark/>
          </w:tcPr>
          <w:p w:rsidR="00862BE0" w:rsidRPr="00B8667E" w:rsidRDefault="00862BE0" w:rsidP="00862BE0">
            <w:pPr>
              <w:jc w:val="center"/>
              <w:rPr>
                <w:rFonts w:eastAsia="Times New Roman" w:cstheme="minorHAnsi"/>
                <w:b/>
                <w:bCs/>
                <w:sz w:val="24"/>
                <w:szCs w:val="24"/>
                <w:lang w:eastAsia="es-BO"/>
              </w:rPr>
            </w:pPr>
            <w:r w:rsidRPr="00B8667E">
              <w:rPr>
                <w:rFonts w:eastAsia="Times New Roman" w:cstheme="minorHAnsi"/>
                <w:b/>
                <w:bCs/>
                <w:sz w:val="24"/>
                <w:szCs w:val="24"/>
                <w:lang w:eastAsia="es-BO"/>
              </w:rPr>
              <w:t>%</w:t>
            </w:r>
          </w:p>
        </w:tc>
        <w:tc>
          <w:tcPr>
            <w:tcW w:w="0" w:type="auto"/>
            <w:shd w:val="clear" w:color="auto" w:fill="E2EFD9" w:themeFill="accent6" w:themeFillTint="33"/>
            <w:hideMark/>
          </w:tcPr>
          <w:p w:rsidR="00862BE0" w:rsidRPr="00B8667E" w:rsidRDefault="00862BE0" w:rsidP="00862BE0">
            <w:pPr>
              <w:jc w:val="center"/>
              <w:rPr>
                <w:rFonts w:eastAsia="Times New Roman" w:cstheme="minorHAnsi"/>
                <w:b/>
                <w:bCs/>
                <w:sz w:val="24"/>
                <w:szCs w:val="24"/>
                <w:lang w:eastAsia="es-BO"/>
              </w:rPr>
            </w:pPr>
            <w:r w:rsidRPr="00B8667E">
              <w:rPr>
                <w:rFonts w:eastAsia="Times New Roman" w:cstheme="minorHAnsi"/>
                <w:b/>
                <w:bCs/>
                <w:sz w:val="24"/>
                <w:szCs w:val="24"/>
                <w:lang w:eastAsia="es-BO"/>
              </w:rPr>
              <w:t>Monto GAM</w:t>
            </w:r>
          </w:p>
        </w:tc>
        <w:tc>
          <w:tcPr>
            <w:tcW w:w="0" w:type="auto"/>
            <w:vMerge/>
            <w:shd w:val="clear" w:color="auto" w:fill="E2EFD9" w:themeFill="accent6" w:themeFillTint="33"/>
            <w:hideMark/>
          </w:tcPr>
          <w:p w:rsidR="00862BE0" w:rsidRPr="00B8667E" w:rsidRDefault="00862BE0" w:rsidP="00862BE0">
            <w:pPr>
              <w:rPr>
                <w:rFonts w:eastAsia="Times New Roman" w:cstheme="minorHAnsi"/>
                <w:b/>
                <w:bCs/>
                <w:sz w:val="24"/>
                <w:szCs w:val="24"/>
                <w:lang w:eastAsia="es-BO"/>
              </w:rPr>
            </w:pPr>
          </w:p>
        </w:tc>
      </w:tr>
      <w:tr w:rsidR="00862BE0" w:rsidRPr="00B8667E" w:rsidTr="00862BE0">
        <w:trPr>
          <w:trHeight w:val="330"/>
          <w:jc w:val="center"/>
        </w:trPr>
        <w:tc>
          <w:tcPr>
            <w:tcW w:w="0" w:type="auto"/>
            <w:hideMark/>
          </w:tcPr>
          <w:p w:rsidR="00862BE0" w:rsidRPr="00B8667E" w:rsidRDefault="00862BE0" w:rsidP="00862BE0">
            <w:pPr>
              <w:jc w:val="right"/>
              <w:rPr>
                <w:rFonts w:eastAsia="Times New Roman" w:cstheme="minorHAnsi"/>
                <w:color w:val="000000"/>
                <w:lang w:eastAsia="es-BO"/>
              </w:rPr>
            </w:pPr>
            <w:r w:rsidRPr="00B8667E">
              <w:rPr>
                <w:rFonts w:eastAsia="Times New Roman" w:cstheme="minorHAnsi"/>
                <w:color w:val="000000"/>
                <w:lang w:eastAsia="es-BO"/>
              </w:rPr>
              <w:t>1</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Infraestructura</w:t>
            </w:r>
          </w:p>
        </w:tc>
        <w:tc>
          <w:tcPr>
            <w:tcW w:w="0" w:type="auto"/>
            <w:hideMark/>
          </w:tcPr>
          <w:p w:rsidR="00862BE0" w:rsidRPr="00B8667E" w:rsidRDefault="00862BE0" w:rsidP="00862BE0">
            <w:pPr>
              <w:jc w:val="right"/>
              <w:rPr>
                <w:rFonts w:eastAsia="Times New Roman" w:cstheme="minorHAnsi"/>
                <w:color w:val="000000"/>
                <w:lang w:eastAsia="es-BO"/>
              </w:rPr>
            </w:pPr>
            <w:r w:rsidRPr="00B8667E">
              <w:rPr>
                <w:rFonts w:eastAsia="Times New Roman" w:cstheme="minorHAnsi"/>
                <w:color w:val="000000"/>
                <w:lang w:eastAsia="es-BO"/>
              </w:rPr>
              <w:t>100</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 xml:space="preserve">              1.255.582 </w:t>
            </w:r>
          </w:p>
        </w:tc>
        <w:tc>
          <w:tcPr>
            <w:tcW w:w="0" w:type="auto"/>
            <w:hideMark/>
          </w:tcPr>
          <w:p w:rsidR="00862BE0" w:rsidRPr="00B8667E" w:rsidRDefault="00862BE0" w:rsidP="00862BE0">
            <w:pPr>
              <w:jc w:val="right"/>
              <w:rPr>
                <w:rFonts w:eastAsia="Times New Roman" w:cstheme="minorHAnsi"/>
                <w:color w:val="000000"/>
                <w:lang w:eastAsia="es-BO"/>
              </w:rPr>
            </w:pPr>
            <w:r w:rsidRPr="00B8667E">
              <w:rPr>
                <w:rFonts w:eastAsia="Times New Roman" w:cstheme="minorHAnsi"/>
                <w:color w:val="000000"/>
                <w:lang w:eastAsia="es-BO"/>
              </w:rPr>
              <w:t>0</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 xml:space="preserve">                        -   </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 xml:space="preserve">              1.255.582 </w:t>
            </w:r>
          </w:p>
        </w:tc>
      </w:tr>
      <w:tr w:rsidR="00862BE0" w:rsidRPr="00B8667E" w:rsidTr="00862BE0">
        <w:trPr>
          <w:trHeight w:val="330"/>
          <w:jc w:val="center"/>
        </w:trPr>
        <w:tc>
          <w:tcPr>
            <w:tcW w:w="0" w:type="auto"/>
            <w:hideMark/>
          </w:tcPr>
          <w:p w:rsidR="00862BE0" w:rsidRPr="00B8667E" w:rsidRDefault="00862BE0" w:rsidP="00862BE0">
            <w:pPr>
              <w:jc w:val="right"/>
              <w:rPr>
                <w:rFonts w:eastAsia="Times New Roman" w:cstheme="minorHAnsi"/>
                <w:color w:val="000000"/>
                <w:lang w:eastAsia="es-BO"/>
              </w:rPr>
            </w:pPr>
            <w:r w:rsidRPr="00B8667E">
              <w:rPr>
                <w:rFonts w:eastAsia="Times New Roman" w:cstheme="minorHAnsi"/>
                <w:color w:val="000000"/>
                <w:lang w:eastAsia="es-BO"/>
              </w:rPr>
              <w:t>2</w:t>
            </w:r>
          </w:p>
        </w:tc>
        <w:tc>
          <w:tcPr>
            <w:tcW w:w="0" w:type="auto"/>
            <w:noWrap/>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Maquinaria y Equipo</w:t>
            </w:r>
          </w:p>
        </w:tc>
        <w:tc>
          <w:tcPr>
            <w:tcW w:w="0" w:type="auto"/>
            <w:hideMark/>
          </w:tcPr>
          <w:p w:rsidR="00862BE0" w:rsidRPr="00B8667E" w:rsidRDefault="00862BE0" w:rsidP="00862BE0">
            <w:pPr>
              <w:jc w:val="right"/>
              <w:rPr>
                <w:rFonts w:eastAsia="Times New Roman" w:cstheme="minorHAnsi"/>
                <w:color w:val="000000"/>
                <w:lang w:eastAsia="es-BO"/>
              </w:rPr>
            </w:pPr>
            <w:r w:rsidRPr="00B8667E">
              <w:rPr>
                <w:rFonts w:eastAsia="Times New Roman" w:cstheme="minorHAnsi"/>
                <w:color w:val="000000"/>
                <w:lang w:eastAsia="es-BO"/>
              </w:rPr>
              <w:t>100</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 xml:space="preserve">                353.800 </w:t>
            </w:r>
          </w:p>
        </w:tc>
        <w:tc>
          <w:tcPr>
            <w:tcW w:w="0" w:type="auto"/>
            <w:hideMark/>
          </w:tcPr>
          <w:p w:rsidR="00862BE0" w:rsidRPr="00B8667E" w:rsidRDefault="00862BE0" w:rsidP="00862BE0">
            <w:pPr>
              <w:jc w:val="right"/>
              <w:rPr>
                <w:rFonts w:eastAsia="Times New Roman" w:cstheme="minorHAnsi"/>
                <w:color w:val="000000"/>
                <w:lang w:eastAsia="es-BO"/>
              </w:rPr>
            </w:pPr>
            <w:r w:rsidRPr="00B8667E">
              <w:rPr>
                <w:rFonts w:eastAsia="Times New Roman" w:cstheme="minorHAnsi"/>
                <w:color w:val="000000"/>
                <w:lang w:eastAsia="es-BO"/>
              </w:rPr>
              <w:t>0</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 xml:space="preserve">                        -   </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 xml:space="preserve">                353.800 </w:t>
            </w:r>
          </w:p>
        </w:tc>
      </w:tr>
      <w:tr w:rsidR="00862BE0" w:rsidRPr="00B8667E" w:rsidTr="00862BE0">
        <w:trPr>
          <w:trHeight w:val="330"/>
          <w:jc w:val="center"/>
        </w:trPr>
        <w:tc>
          <w:tcPr>
            <w:tcW w:w="0" w:type="auto"/>
            <w:hideMark/>
          </w:tcPr>
          <w:p w:rsidR="00862BE0" w:rsidRPr="00B8667E" w:rsidRDefault="00862BE0" w:rsidP="00862BE0">
            <w:pPr>
              <w:jc w:val="right"/>
              <w:rPr>
                <w:rFonts w:eastAsia="Times New Roman" w:cstheme="minorHAnsi"/>
                <w:color w:val="000000"/>
                <w:lang w:eastAsia="es-BO"/>
              </w:rPr>
            </w:pPr>
            <w:r w:rsidRPr="00B8667E">
              <w:rPr>
                <w:rFonts w:eastAsia="Times New Roman" w:cstheme="minorHAnsi"/>
                <w:color w:val="000000"/>
                <w:lang w:eastAsia="es-BO"/>
              </w:rPr>
              <w:t>3</w:t>
            </w:r>
          </w:p>
        </w:tc>
        <w:tc>
          <w:tcPr>
            <w:tcW w:w="0" w:type="auto"/>
            <w:noWrap/>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Servicios no personales</w:t>
            </w:r>
          </w:p>
        </w:tc>
        <w:tc>
          <w:tcPr>
            <w:tcW w:w="0" w:type="auto"/>
            <w:hideMark/>
          </w:tcPr>
          <w:p w:rsidR="00862BE0" w:rsidRPr="00B8667E" w:rsidRDefault="00862BE0" w:rsidP="00862BE0">
            <w:pPr>
              <w:jc w:val="right"/>
              <w:rPr>
                <w:rFonts w:eastAsia="Times New Roman" w:cstheme="minorHAnsi"/>
                <w:color w:val="000000"/>
                <w:lang w:eastAsia="es-BO"/>
              </w:rPr>
            </w:pPr>
            <w:r w:rsidRPr="00B8667E">
              <w:rPr>
                <w:rFonts w:eastAsia="Times New Roman" w:cstheme="minorHAnsi"/>
                <w:color w:val="000000"/>
                <w:lang w:eastAsia="es-BO"/>
              </w:rPr>
              <w:t>100</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 xml:space="preserve">                 125.400 </w:t>
            </w:r>
          </w:p>
        </w:tc>
        <w:tc>
          <w:tcPr>
            <w:tcW w:w="0" w:type="auto"/>
            <w:hideMark/>
          </w:tcPr>
          <w:p w:rsidR="00862BE0" w:rsidRPr="00B8667E" w:rsidRDefault="00862BE0" w:rsidP="00862BE0">
            <w:pPr>
              <w:jc w:val="right"/>
              <w:rPr>
                <w:rFonts w:eastAsia="Times New Roman" w:cstheme="minorHAnsi"/>
                <w:color w:val="000000"/>
                <w:lang w:eastAsia="es-BO"/>
              </w:rPr>
            </w:pPr>
            <w:r w:rsidRPr="00B8667E">
              <w:rPr>
                <w:rFonts w:eastAsia="Times New Roman" w:cstheme="minorHAnsi"/>
                <w:color w:val="000000"/>
                <w:lang w:eastAsia="es-BO"/>
              </w:rPr>
              <w:t>0</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 xml:space="preserve">                        -   </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 xml:space="preserve">                 125.400 </w:t>
            </w:r>
          </w:p>
        </w:tc>
      </w:tr>
      <w:tr w:rsidR="00862BE0" w:rsidRPr="00B8667E" w:rsidTr="00862BE0">
        <w:trPr>
          <w:trHeight w:val="330"/>
          <w:jc w:val="center"/>
        </w:trPr>
        <w:tc>
          <w:tcPr>
            <w:tcW w:w="0" w:type="auto"/>
            <w:gridSpan w:val="2"/>
            <w:hideMark/>
          </w:tcPr>
          <w:p w:rsidR="00862BE0" w:rsidRPr="00B8667E" w:rsidRDefault="00862BE0" w:rsidP="00862BE0">
            <w:pPr>
              <w:jc w:val="center"/>
              <w:rPr>
                <w:rFonts w:eastAsia="Times New Roman" w:cstheme="minorHAnsi"/>
                <w:color w:val="000000"/>
                <w:lang w:eastAsia="es-BO"/>
              </w:rPr>
            </w:pPr>
            <w:r w:rsidRPr="00B8667E">
              <w:rPr>
                <w:rFonts w:eastAsia="Times New Roman" w:cstheme="minorHAnsi"/>
                <w:color w:val="000000"/>
                <w:lang w:eastAsia="es-BO"/>
              </w:rPr>
              <w:t>Total planta de procesamiento</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 </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 xml:space="preserve">              1.734.782 </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 </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 xml:space="preserve">                        -   </w:t>
            </w:r>
          </w:p>
        </w:tc>
        <w:tc>
          <w:tcPr>
            <w:tcW w:w="0" w:type="auto"/>
            <w:hideMark/>
          </w:tcPr>
          <w:p w:rsidR="00862BE0" w:rsidRPr="00B8667E" w:rsidRDefault="00862BE0" w:rsidP="00862BE0">
            <w:pPr>
              <w:rPr>
                <w:rFonts w:eastAsia="Times New Roman" w:cstheme="minorHAnsi"/>
                <w:color w:val="000000"/>
                <w:lang w:eastAsia="es-BO"/>
              </w:rPr>
            </w:pPr>
            <w:r w:rsidRPr="00B8667E">
              <w:rPr>
                <w:rFonts w:eastAsia="Times New Roman" w:cstheme="minorHAnsi"/>
                <w:color w:val="000000"/>
                <w:lang w:eastAsia="es-BO"/>
              </w:rPr>
              <w:t xml:space="preserve">              1.734.782 </w:t>
            </w:r>
          </w:p>
        </w:tc>
      </w:tr>
    </w:tbl>
    <w:p w:rsidR="00862BE0" w:rsidRPr="00B8667E" w:rsidRDefault="00862BE0" w:rsidP="008E1E57">
      <w:pPr>
        <w:spacing w:after="0" w:line="240" w:lineRule="auto"/>
        <w:rPr>
          <w:rFonts w:cstheme="minorHAnsi"/>
          <w:lang w:val="es-ES" w:eastAsia="es-ES"/>
        </w:rPr>
      </w:pPr>
    </w:p>
    <w:p w:rsidR="008148E2" w:rsidRPr="00B8667E" w:rsidRDefault="00F7247C" w:rsidP="00F7247C">
      <w:pPr>
        <w:pStyle w:val="Ttulo2"/>
        <w:rPr>
          <w:rFonts w:asciiTheme="minorHAnsi" w:hAnsiTheme="minorHAnsi" w:cstheme="minorHAnsi"/>
        </w:rPr>
      </w:pPr>
      <w:bookmarkStart w:id="20" w:name="_Toc466042765"/>
      <w:r w:rsidRPr="00B8667E">
        <w:rPr>
          <w:rFonts w:asciiTheme="minorHAnsi" w:hAnsiTheme="minorHAnsi" w:cstheme="minorHAnsi"/>
        </w:rPr>
        <w:t>A.3 Competencia 3</w:t>
      </w:r>
      <w:r w:rsidR="00024145" w:rsidRPr="00B8667E">
        <w:rPr>
          <w:rFonts w:asciiTheme="minorHAnsi" w:hAnsiTheme="minorHAnsi" w:cstheme="minorHAnsi"/>
        </w:rPr>
        <w:t>: Comercio, industria y servicios para el desarrollo y la competitividad en el ámbito departamental (CPE Art. 300.I.24)</w:t>
      </w:r>
      <w:bookmarkStart w:id="21" w:name="_Toc464230581"/>
      <w:bookmarkEnd w:id="19"/>
      <w:bookmarkEnd w:id="20"/>
    </w:p>
    <w:p w:rsidR="009C040A" w:rsidRPr="00B8667E" w:rsidRDefault="009C040A" w:rsidP="008E1E57">
      <w:pPr>
        <w:spacing w:after="0" w:line="240" w:lineRule="auto"/>
        <w:rPr>
          <w:rFonts w:cstheme="minorHAnsi"/>
          <w:lang w:val="es-ES" w:eastAsia="es-ES"/>
        </w:rPr>
      </w:pPr>
    </w:p>
    <w:p w:rsidR="00E77AF5" w:rsidRPr="00B8667E" w:rsidRDefault="00E77AF5" w:rsidP="001158DC">
      <w:pPr>
        <w:spacing w:after="0" w:line="240" w:lineRule="auto"/>
        <w:jc w:val="both"/>
        <w:rPr>
          <w:rFonts w:cstheme="minorHAnsi"/>
        </w:rPr>
      </w:pPr>
      <w:r w:rsidRPr="00B8667E">
        <w:rPr>
          <w:rFonts w:cstheme="minorHAnsi"/>
        </w:rPr>
        <w:lastRenderedPageBreak/>
        <w:t>Esta competencia tiene como alcance s</w:t>
      </w:r>
      <w:r w:rsidRPr="00B8667E">
        <w:rPr>
          <w:rFonts w:cstheme="minorHAnsi"/>
          <w:lang w:eastAsia="es-BO"/>
        </w:rPr>
        <w:t xml:space="preserve">ervicios de mejoramiento de la oferta, para esto es pertinente por parte de las gobernaciones de un centro que permita ampliar </w:t>
      </w:r>
      <w:r w:rsidR="00CE3DE4" w:rsidRPr="00B8667E">
        <w:rPr>
          <w:rFonts w:cstheme="minorHAnsi"/>
          <w:lang w:eastAsia="es-BO"/>
        </w:rPr>
        <w:t>y mejorar la comercialización de las hortalizas</w:t>
      </w:r>
      <w:r w:rsidR="009C040A" w:rsidRPr="00B8667E">
        <w:rPr>
          <w:rFonts w:cstheme="minorHAnsi"/>
          <w:lang w:eastAsia="es-BO"/>
        </w:rPr>
        <w:t>.</w:t>
      </w:r>
    </w:p>
    <w:p w:rsidR="00E77AF5" w:rsidRPr="00B8667E" w:rsidRDefault="00E77AF5" w:rsidP="008E1E57">
      <w:pPr>
        <w:pStyle w:val="Ttulo2"/>
        <w:rPr>
          <w:rFonts w:asciiTheme="minorHAnsi" w:hAnsiTheme="minorHAnsi" w:cstheme="minorHAnsi"/>
          <w:sz w:val="22"/>
          <w:szCs w:val="22"/>
        </w:rPr>
      </w:pPr>
    </w:p>
    <w:p w:rsidR="00024145" w:rsidRPr="00B8667E" w:rsidRDefault="006905FA" w:rsidP="009C252E">
      <w:pPr>
        <w:pStyle w:val="Ttulo3"/>
        <w:rPr>
          <w:rFonts w:asciiTheme="minorHAnsi" w:hAnsiTheme="minorHAnsi" w:cstheme="minorHAnsi"/>
        </w:rPr>
      </w:pPr>
      <w:bookmarkStart w:id="22" w:name="_Toc466042766"/>
      <w:bookmarkEnd w:id="21"/>
      <w:r w:rsidRPr="00B8667E">
        <w:rPr>
          <w:rFonts w:asciiTheme="minorHAnsi" w:hAnsiTheme="minorHAnsi" w:cstheme="minorHAnsi"/>
        </w:rPr>
        <w:t>Centro de mercadeo</w:t>
      </w:r>
      <w:bookmarkEnd w:id="22"/>
    </w:p>
    <w:p w:rsidR="00C9299F" w:rsidRPr="00B8667E" w:rsidRDefault="00C9299F" w:rsidP="008E1E57">
      <w:pPr>
        <w:pStyle w:val="Ttulo2"/>
        <w:rPr>
          <w:rFonts w:asciiTheme="minorHAnsi" w:hAnsiTheme="minorHAnsi" w:cstheme="minorHAnsi"/>
          <w:sz w:val="22"/>
          <w:szCs w:val="22"/>
        </w:rPr>
      </w:pPr>
      <w:bookmarkStart w:id="23" w:name="_Toc464230582"/>
    </w:p>
    <w:p w:rsidR="00EF35E6" w:rsidRPr="00B8667E" w:rsidRDefault="009C040A" w:rsidP="001158DC">
      <w:pPr>
        <w:spacing w:after="0" w:line="240" w:lineRule="auto"/>
        <w:jc w:val="both"/>
        <w:rPr>
          <w:rFonts w:cstheme="minorHAnsi"/>
          <w:bCs/>
          <w:lang w:eastAsia="es-ES"/>
        </w:rPr>
      </w:pPr>
      <w:r w:rsidRPr="00B8667E">
        <w:rPr>
          <w:rFonts w:cstheme="minorHAnsi"/>
          <w:lang w:val="es-ES" w:eastAsia="es-ES"/>
        </w:rPr>
        <w:t xml:space="preserve">Este centro tiene como función el de desarrollar la marca de hortalizas procesadas por </w:t>
      </w:r>
      <w:r w:rsidR="00486975" w:rsidRPr="00B8667E">
        <w:rPr>
          <w:rFonts w:cstheme="minorHAnsi"/>
          <w:lang w:val="es-ES" w:eastAsia="es-ES"/>
        </w:rPr>
        <w:t>asociacio</w:t>
      </w:r>
      <w:r w:rsidR="00D81F04" w:rsidRPr="00B8667E">
        <w:rPr>
          <w:rFonts w:cstheme="minorHAnsi"/>
          <w:lang w:val="es-ES" w:eastAsia="es-ES"/>
        </w:rPr>
        <w:t xml:space="preserve">nes productivas, </w:t>
      </w:r>
      <w:r w:rsidR="001D00AB" w:rsidRPr="00B8667E">
        <w:rPr>
          <w:rFonts w:cstheme="minorHAnsi"/>
          <w:bCs/>
          <w:lang w:eastAsia="es-ES"/>
        </w:rPr>
        <w:t>las actividades del centro permitirán el diseño de marca, estrategias de penetración de mercado, apoyo en ferias en aspectos de comercialización y capacitación en comercialización de las asociaciones p</w:t>
      </w:r>
      <w:r w:rsidR="00FA7DA9" w:rsidRPr="00B8667E">
        <w:rPr>
          <w:rFonts w:cstheme="minorHAnsi"/>
          <w:bCs/>
          <w:lang w:eastAsia="es-ES"/>
        </w:rPr>
        <w:t xml:space="preserve">roductivas, para implementar este centro debe incurrirse </w:t>
      </w:r>
      <w:r w:rsidR="00A40CD5" w:rsidRPr="00B8667E">
        <w:rPr>
          <w:rFonts w:cstheme="minorHAnsi"/>
          <w:bCs/>
          <w:lang w:eastAsia="es-ES"/>
        </w:rPr>
        <w:t>costos de</w:t>
      </w:r>
      <w:r w:rsidR="00FA7DA9" w:rsidRPr="00B8667E">
        <w:rPr>
          <w:rFonts w:cstheme="minorHAnsi"/>
          <w:bCs/>
          <w:lang w:eastAsia="es-ES"/>
        </w:rPr>
        <w:t xml:space="preserve"> servicios </w:t>
      </w:r>
      <w:r w:rsidR="00924B7C" w:rsidRPr="00B8667E">
        <w:rPr>
          <w:rFonts w:cstheme="minorHAnsi"/>
          <w:bCs/>
          <w:lang w:eastAsia="es-ES"/>
        </w:rPr>
        <w:t xml:space="preserve">no </w:t>
      </w:r>
      <w:r w:rsidR="00FA7DA9" w:rsidRPr="00B8667E">
        <w:rPr>
          <w:rFonts w:cstheme="minorHAnsi"/>
          <w:bCs/>
          <w:lang w:eastAsia="es-ES"/>
        </w:rPr>
        <w:t xml:space="preserve">personales, </w:t>
      </w:r>
      <w:r w:rsidR="00A40CD5" w:rsidRPr="00B8667E">
        <w:rPr>
          <w:rFonts w:cstheme="minorHAnsi"/>
          <w:bCs/>
          <w:lang w:eastAsia="es-ES"/>
        </w:rPr>
        <w:t>que involucran la contratación de personal (consultores de línea)</w:t>
      </w:r>
      <w:r w:rsidR="00D864AB" w:rsidRPr="00B8667E">
        <w:rPr>
          <w:rFonts w:cstheme="minorHAnsi"/>
          <w:bCs/>
          <w:lang w:eastAsia="es-ES"/>
        </w:rPr>
        <w:t>, que permita asistencia técnica y desarrol</w:t>
      </w:r>
      <w:r w:rsidR="002A5EAD" w:rsidRPr="00B8667E">
        <w:rPr>
          <w:rFonts w:cstheme="minorHAnsi"/>
          <w:bCs/>
          <w:lang w:eastAsia="es-ES"/>
        </w:rPr>
        <w:t>lo de marca de las hortalizas.</w:t>
      </w:r>
    </w:p>
    <w:p w:rsidR="009C252E" w:rsidRPr="00B8667E" w:rsidRDefault="009C252E" w:rsidP="008E1E57">
      <w:pPr>
        <w:spacing w:after="0" w:line="240" w:lineRule="auto"/>
        <w:rPr>
          <w:rFonts w:cstheme="minorHAnsi"/>
          <w:bCs/>
          <w:lang w:eastAsia="es-ES"/>
        </w:rPr>
      </w:pPr>
    </w:p>
    <w:p w:rsidR="006905FA" w:rsidRPr="00B8667E" w:rsidRDefault="00D511F6" w:rsidP="00A11A62">
      <w:pPr>
        <w:spacing w:after="0" w:line="240" w:lineRule="auto"/>
        <w:jc w:val="center"/>
        <w:rPr>
          <w:rFonts w:cstheme="minorHAnsi"/>
          <w:b/>
          <w:color w:val="70AD47" w:themeColor="accent6"/>
          <w:sz w:val="24"/>
          <w:szCs w:val="24"/>
          <w:lang w:val="es-ES" w:eastAsia="es-ES"/>
        </w:rPr>
      </w:pPr>
      <w:r w:rsidRPr="00B8667E">
        <w:rPr>
          <w:rFonts w:cstheme="minorHAnsi"/>
          <w:b/>
          <w:color w:val="70AD47" w:themeColor="accent6"/>
          <w:sz w:val="24"/>
          <w:szCs w:val="24"/>
          <w:lang w:val="es-ES" w:eastAsia="es-ES"/>
        </w:rPr>
        <w:t>Gráfica</w:t>
      </w:r>
      <w:r w:rsidR="008E64F3" w:rsidRPr="00B8667E">
        <w:rPr>
          <w:rFonts w:cstheme="minorHAnsi"/>
          <w:b/>
          <w:color w:val="70AD47" w:themeColor="accent6"/>
          <w:sz w:val="24"/>
          <w:szCs w:val="24"/>
          <w:lang w:val="es-ES" w:eastAsia="es-ES"/>
        </w:rPr>
        <w:t xml:space="preserve"> 7 Centro de mercadeo</w:t>
      </w:r>
    </w:p>
    <w:p w:rsidR="00C41936" w:rsidRPr="00B8667E" w:rsidRDefault="00C41936" w:rsidP="008E1E57">
      <w:pPr>
        <w:spacing w:after="0" w:line="240" w:lineRule="auto"/>
        <w:rPr>
          <w:rFonts w:cstheme="minorHAnsi"/>
          <w:b/>
          <w:color w:val="70AD47" w:themeColor="accent6"/>
          <w:sz w:val="24"/>
          <w:szCs w:val="24"/>
          <w:lang w:val="es-ES" w:eastAsia="es-ES"/>
        </w:rPr>
      </w:pPr>
    </w:p>
    <w:p w:rsidR="00C41936" w:rsidRPr="00B8667E" w:rsidRDefault="00A11A62" w:rsidP="00A11A62">
      <w:pPr>
        <w:spacing w:after="0" w:line="240" w:lineRule="auto"/>
        <w:jc w:val="center"/>
        <w:rPr>
          <w:rFonts w:cstheme="minorHAnsi"/>
          <w:b/>
          <w:color w:val="70AD47" w:themeColor="accent6"/>
          <w:sz w:val="24"/>
          <w:szCs w:val="24"/>
          <w:lang w:val="es-ES" w:eastAsia="es-ES"/>
        </w:rPr>
      </w:pPr>
      <w:r w:rsidRPr="00B8667E">
        <w:rPr>
          <w:rFonts w:cstheme="minorHAnsi"/>
          <w:b/>
          <w:noProof/>
          <w:color w:val="70AD47" w:themeColor="accent6"/>
          <w:sz w:val="24"/>
          <w:szCs w:val="24"/>
          <w:lang w:eastAsia="es-BO"/>
        </w:rPr>
        <w:drawing>
          <wp:inline distT="0" distB="0" distL="0" distR="0">
            <wp:extent cx="5298909" cy="2489131"/>
            <wp:effectExtent l="19050" t="19050" r="16510" b="2603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9302" cy="2494013"/>
                    </a:xfrm>
                    <a:prstGeom prst="rect">
                      <a:avLst/>
                    </a:prstGeom>
                    <a:noFill/>
                    <a:ln w="12700">
                      <a:solidFill>
                        <a:schemeClr val="accent6"/>
                      </a:solidFill>
                    </a:ln>
                  </pic:spPr>
                </pic:pic>
              </a:graphicData>
            </a:graphic>
          </wp:inline>
        </w:drawing>
      </w:r>
    </w:p>
    <w:p w:rsidR="00C41936" w:rsidRPr="00B8667E" w:rsidRDefault="00C41936" w:rsidP="008E1E57">
      <w:pPr>
        <w:spacing w:after="0" w:line="240" w:lineRule="auto"/>
        <w:rPr>
          <w:rFonts w:cstheme="minorHAnsi"/>
          <w:b/>
          <w:color w:val="70AD47" w:themeColor="accent6"/>
          <w:sz w:val="24"/>
          <w:szCs w:val="24"/>
          <w:lang w:val="es-ES" w:eastAsia="es-ES"/>
        </w:rPr>
      </w:pPr>
    </w:p>
    <w:p w:rsidR="00C66C40" w:rsidRPr="00B8667E" w:rsidRDefault="00006AC9" w:rsidP="008E1E57">
      <w:pPr>
        <w:spacing w:after="0" w:line="240" w:lineRule="auto"/>
        <w:rPr>
          <w:rFonts w:cstheme="minorHAnsi"/>
        </w:rPr>
      </w:pPr>
      <w:r w:rsidRPr="00B8667E">
        <w:rPr>
          <w:rFonts w:cstheme="minorHAnsi"/>
        </w:rPr>
        <w:t>Los costos, para la implementación del centro alcanzan la suma de</w:t>
      </w:r>
      <w:r w:rsidR="00C66C40" w:rsidRPr="00B8667E">
        <w:rPr>
          <w:rFonts w:cstheme="minorHAnsi"/>
        </w:rPr>
        <w:t>384 mil bolivianos (ver anexo 10)</w:t>
      </w:r>
    </w:p>
    <w:p w:rsidR="00B25E13" w:rsidRPr="00B8667E" w:rsidRDefault="00B25E13" w:rsidP="008E1E57">
      <w:pPr>
        <w:spacing w:after="0" w:line="240" w:lineRule="auto"/>
        <w:rPr>
          <w:rFonts w:cstheme="minorHAnsi"/>
        </w:rPr>
      </w:pPr>
    </w:p>
    <w:p w:rsidR="00B25E13" w:rsidRPr="00B8667E" w:rsidRDefault="00B25E13" w:rsidP="00B25E13">
      <w:pPr>
        <w:spacing w:after="0" w:line="240" w:lineRule="auto"/>
        <w:ind w:left="2124" w:firstLine="708"/>
        <w:rPr>
          <w:rFonts w:cstheme="minorHAnsi"/>
        </w:rPr>
      </w:pPr>
      <w:r w:rsidRPr="00B8667E">
        <w:rPr>
          <w:rFonts w:cstheme="minorHAnsi"/>
          <w:b/>
          <w:color w:val="70AD47" w:themeColor="accent6"/>
          <w:sz w:val="24"/>
          <w:szCs w:val="24"/>
        </w:rPr>
        <w:t>Cuadro 14Costo total centro de mercadeo</w:t>
      </w:r>
    </w:p>
    <w:tbl>
      <w:tblPr>
        <w:tblStyle w:val="Estilo1"/>
        <w:tblW w:w="5661" w:type="dxa"/>
        <w:jc w:val="center"/>
        <w:tblLook w:val="04A0"/>
      </w:tblPr>
      <w:tblGrid>
        <w:gridCol w:w="712"/>
        <w:gridCol w:w="3760"/>
        <w:gridCol w:w="1200"/>
      </w:tblGrid>
      <w:tr w:rsidR="00070D2C" w:rsidRPr="00B8667E" w:rsidTr="00B25E13">
        <w:trPr>
          <w:cnfStyle w:val="100000000000"/>
          <w:trHeight w:val="330"/>
          <w:jc w:val="center"/>
        </w:trPr>
        <w:tc>
          <w:tcPr>
            <w:tcW w:w="701" w:type="dxa"/>
            <w:noWrap/>
            <w:hideMark/>
          </w:tcPr>
          <w:p w:rsidR="00070D2C" w:rsidRPr="00B8667E" w:rsidRDefault="00070D2C" w:rsidP="00070D2C">
            <w:pPr>
              <w:jc w:val="center"/>
              <w:rPr>
                <w:rFonts w:eastAsia="Times New Roman" w:cstheme="minorHAnsi"/>
                <w:b/>
                <w:bCs/>
                <w:color w:val="000000"/>
                <w:lang w:eastAsia="es-BO"/>
              </w:rPr>
            </w:pPr>
            <w:r w:rsidRPr="00B8667E">
              <w:rPr>
                <w:rFonts w:eastAsia="Times New Roman" w:cstheme="minorHAnsi"/>
                <w:b/>
                <w:bCs/>
                <w:color w:val="000000"/>
                <w:lang w:eastAsia="es-BO"/>
              </w:rPr>
              <w:t>Cod</w:t>
            </w:r>
          </w:p>
        </w:tc>
        <w:tc>
          <w:tcPr>
            <w:tcW w:w="3760" w:type="dxa"/>
            <w:noWrap/>
            <w:hideMark/>
          </w:tcPr>
          <w:p w:rsidR="00070D2C" w:rsidRPr="00B8667E" w:rsidRDefault="00070D2C" w:rsidP="00070D2C">
            <w:pPr>
              <w:jc w:val="center"/>
              <w:rPr>
                <w:rFonts w:eastAsia="Times New Roman" w:cstheme="minorHAnsi"/>
                <w:b/>
                <w:bCs/>
                <w:color w:val="000000"/>
                <w:lang w:eastAsia="es-BO"/>
              </w:rPr>
            </w:pPr>
            <w:r w:rsidRPr="00B8667E">
              <w:rPr>
                <w:rFonts w:eastAsia="Times New Roman" w:cstheme="minorHAnsi"/>
                <w:b/>
                <w:bCs/>
                <w:color w:val="000000"/>
                <w:lang w:eastAsia="es-BO"/>
              </w:rPr>
              <w:t>Partidas</w:t>
            </w:r>
          </w:p>
        </w:tc>
        <w:tc>
          <w:tcPr>
            <w:tcW w:w="1200" w:type="dxa"/>
            <w:noWrap/>
            <w:hideMark/>
          </w:tcPr>
          <w:p w:rsidR="00070D2C" w:rsidRPr="00B8667E" w:rsidRDefault="00070D2C" w:rsidP="00070D2C">
            <w:pPr>
              <w:jc w:val="center"/>
              <w:rPr>
                <w:rFonts w:eastAsia="Times New Roman" w:cstheme="minorHAnsi"/>
                <w:b/>
                <w:bCs/>
                <w:color w:val="000000"/>
                <w:lang w:eastAsia="es-BO"/>
              </w:rPr>
            </w:pPr>
            <w:r w:rsidRPr="00B8667E">
              <w:rPr>
                <w:rFonts w:eastAsia="Times New Roman" w:cstheme="minorHAnsi"/>
                <w:b/>
                <w:bCs/>
                <w:color w:val="000000"/>
                <w:lang w:eastAsia="es-BO"/>
              </w:rPr>
              <w:t>Total (Bs)</w:t>
            </w:r>
          </w:p>
        </w:tc>
      </w:tr>
      <w:tr w:rsidR="00070D2C" w:rsidRPr="00B8667E" w:rsidTr="00B25E13">
        <w:trPr>
          <w:trHeight w:val="360"/>
          <w:jc w:val="center"/>
        </w:trPr>
        <w:tc>
          <w:tcPr>
            <w:tcW w:w="701" w:type="dxa"/>
            <w:noWrap/>
            <w:hideMark/>
          </w:tcPr>
          <w:p w:rsidR="00070D2C" w:rsidRPr="00B8667E" w:rsidRDefault="00070D2C" w:rsidP="00070D2C">
            <w:pPr>
              <w:rPr>
                <w:rFonts w:eastAsia="Times New Roman" w:cstheme="minorHAnsi"/>
                <w:color w:val="000000"/>
                <w:lang w:eastAsia="es-BO"/>
              </w:rPr>
            </w:pPr>
            <w:r w:rsidRPr="00B8667E">
              <w:rPr>
                <w:rFonts w:eastAsia="Times New Roman" w:cstheme="minorHAnsi"/>
                <w:color w:val="000000"/>
                <w:lang w:eastAsia="es-BO"/>
              </w:rPr>
              <w:t> </w:t>
            </w:r>
            <w:r w:rsidR="00D97024" w:rsidRPr="00B8667E">
              <w:rPr>
                <w:rFonts w:eastAsia="Times New Roman" w:cstheme="minorHAnsi"/>
                <w:color w:val="000000"/>
                <w:lang w:eastAsia="es-BO"/>
              </w:rPr>
              <w:t>2000</w:t>
            </w:r>
          </w:p>
        </w:tc>
        <w:tc>
          <w:tcPr>
            <w:tcW w:w="3760" w:type="dxa"/>
            <w:noWrap/>
            <w:hideMark/>
          </w:tcPr>
          <w:p w:rsidR="00070D2C" w:rsidRPr="00B8667E" w:rsidRDefault="00070D2C" w:rsidP="00070D2C">
            <w:pPr>
              <w:rPr>
                <w:rFonts w:eastAsia="Times New Roman" w:cstheme="minorHAnsi"/>
                <w:color w:val="000000"/>
                <w:lang w:eastAsia="es-BO"/>
              </w:rPr>
            </w:pPr>
            <w:r w:rsidRPr="00B8667E">
              <w:rPr>
                <w:rFonts w:eastAsia="Times New Roman" w:cstheme="minorHAnsi"/>
                <w:color w:val="000000"/>
                <w:lang w:eastAsia="es-BO"/>
              </w:rPr>
              <w:t>Servicios no personales</w:t>
            </w:r>
          </w:p>
        </w:tc>
        <w:tc>
          <w:tcPr>
            <w:tcW w:w="1200" w:type="dxa"/>
            <w:noWrap/>
            <w:hideMark/>
          </w:tcPr>
          <w:p w:rsidR="00070D2C" w:rsidRPr="00B8667E" w:rsidRDefault="00070D2C" w:rsidP="00070D2C">
            <w:pPr>
              <w:jc w:val="right"/>
              <w:rPr>
                <w:rFonts w:eastAsia="Times New Roman" w:cstheme="minorHAnsi"/>
                <w:color w:val="000000"/>
                <w:lang w:eastAsia="es-BO"/>
              </w:rPr>
            </w:pPr>
            <w:r w:rsidRPr="00B8667E">
              <w:rPr>
                <w:rFonts w:eastAsia="Times New Roman" w:cstheme="minorHAnsi"/>
                <w:color w:val="000000"/>
                <w:lang w:eastAsia="es-BO"/>
              </w:rPr>
              <w:t>242.720</w:t>
            </w:r>
          </w:p>
        </w:tc>
      </w:tr>
      <w:tr w:rsidR="00070D2C" w:rsidRPr="00B8667E" w:rsidTr="00B25E13">
        <w:trPr>
          <w:trHeight w:val="330"/>
          <w:jc w:val="center"/>
        </w:trPr>
        <w:tc>
          <w:tcPr>
            <w:tcW w:w="701" w:type="dxa"/>
            <w:noWrap/>
            <w:hideMark/>
          </w:tcPr>
          <w:p w:rsidR="00070D2C" w:rsidRPr="00B8667E" w:rsidRDefault="00070D2C" w:rsidP="00070D2C">
            <w:pPr>
              <w:rPr>
                <w:rFonts w:eastAsia="Times New Roman" w:cstheme="minorHAnsi"/>
                <w:color w:val="000000"/>
                <w:lang w:eastAsia="es-BO"/>
              </w:rPr>
            </w:pPr>
            <w:r w:rsidRPr="00B8667E">
              <w:rPr>
                <w:rFonts w:eastAsia="Times New Roman" w:cstheme="minorHAnsi"/>
                <w:color w:val="000000"/>
                <w:lang w:eastAsia="es-BO"/>
              </w:rPr>
              <w:t> </w:t>
            </w:r>
            <w:r w:rsidR="00D97024" w:rsidRPr="00B8667E">
              <w:rPr>
                <w:rFonts w:eastAsia="Times New Roman" w:cstheme="minorHAnsi"/>
                <w:color w:val="000000"/>
                <w:lang w:eastAsia="es-BO"/>
              </w:rPr>
              <w:t>3000</w:t>
            </w:r>
          </w:p>
        </w:tc>
        <w:tc>
          <w:tcPr>
            <w:tcW w:w="3760" w:type="dxa"/>
            <w:noWrap/>
            <w:hideMark/>
          </w:tcPr>
          <w:p w:rsidR="00070D2C" w:rsidRPr="00B8667E" w:rsidRDefault="00070D2C" w:rsidP="00070D2C">
            <w:pPr>
              <w:rPr>
                <w:rFonts w:eastAsia="Times New Roman" w:cstheme="minorHAnsi"/>
                <w:color w:val="000000"/>
                <w:lang w:eastAsia="es-BO"/>
              </w:rPr>
            </w:pPr>
            <w:r w:rsidRPr="00B8667E">
              <w:rPr>
                <w:rFonts w:eastAsia="Times New Roman" w:cstheme="minorHAnsi"/>
                <w:color w:val="000000"/>
                <w:lang w:eastAsia="es-BO"/>
              </w:rPr>
              <w:t>Materiales y suministros</w:t>
            </w:r>
          </w:p>
        </w:tc>
        <w:tc>
          <w:tcPr>
            <w:tcW w:w="1200" w:type="dxa"/>
            <w:noWrap/>
            <w:hideMark/>
          </w:tcPr>
          <w:p w:rsidR="00070D2C" w:rsidRPr="00B8667E" w:rsidRDefault="00070D2C" w:rsidP="00070D2C">
            <w:pPr>
              <w:jc w:val="right"/>
              <w:rPr>
                <w:rFonts w:eastAsia="Times New Roman" w:cstheme="minorHAnsi"/>
                <w:color w:val="000000"/>
                <w:lang w:eastAsia="es-BO"/>
              </w:rPr>
            </w:pPr>
            <w:r w:rsidRPr="00B8667E">
              <w:rPr>
                <w:rFonts w:eastAsia="Times New Roman" w:cstheme="minorHAnsi"/>
                <w:color w:val="000000"/>
                <w:lang w:eastAsia="es-BO"/>
              </w:rPr>
              <w:t>142.146</w:t>
            </w:r>
          </w:p>
        </w:tc>
      </w:tr>
      <w:tr w:rsidR="00070D2C" w:rsidRPr="00B8667E" w:rsidTr="00B25E13">
        <w:trPr>
          <w:trHeight w:val="330"/>
          <w:jc w:val="center"/>
        </w:trPr>
        <w:tc>
          <w:tcPr>
            <w:tcW w:w="701" w:type="dxa"/>
            <w:noWrap/>
            <w:hideMark/>
          </w:tcPr>
          <w:p w:rsidR="00070D2C" w:rsidRPr="00B8667E" w:rsidRDefault="00070D2C" w:rsidP="00070D2C">
            <w:pPr>
              <w:rPr>
                <w:rFonts w:eastAsia="Times New Roman" w:cstheme="minorHAnsi"/>
                <w:color w:val="000000"/>
                <w:lang w:eastAsia="es-BO"/>
              </w:rPr>
            </w:pPr>
            <w:r w:rsidRPr="00B8667E">
              <w:rPr>
                <w:rFonts w:eastAsia="Times New Roman" w:cstheme="minorHAnsi"/>
                <w:color w:val="000000"/>
                <w:lang w:eastAsia="es-BO"/>
              </w:rPr>
              <w:t> </w:t>
            </w:r>
            <w:r w:rsidR="00D97024" w:rsidRPr="00B8667E">
              <w:rPr>
                <w:rFonts w:eastAsia="Times New Roman" w:cstheme="minorHAnsi"/>
                <w:color w:val="000000"/>
                <w:lang w:eastAsia="es-BO"/>
              </w:rPr>
              <w:t>4000</w:t>
            </w:r>
          </w:p>
        </w:tc>
        <w:tc>
          <w:tcPr>
            <w:tcW w:w="3760" w:type="dxa"/>
            <w:noWrap/>
            <w:hideMark/>
          </w:tcPr>
          <w:p w:rsidR="00070D2C" w:rsidRPr="00B8667E" w:rsidRDefault="00070D2C" w:rsidP="00070D2C">
            <w:pPr>
              <w:rPr>
                <w:rFonts w:eastAsia="Times New Roman" w:cstheme="minorHAnsi"/>
                <w:color w:val="000000"/>
                <w:lang w:eastAsia="es-BO"/>
              </w:rPr>
            </w:pPr>
            <w:r w:rsidRPr="00B8667E">
              <w:rPr>
                <w:rFonts w:eastAsia="Times New Roman" w:cstheme="minorHAnsi"/>
                <w:color w:val="000000"/>
                <w:lang w:eastAsia="es-BO"/>
              </w:rPr>
              <w:t>Maquinaria y Equipo</w:t>
            </w:r>
          </w:p>
        </w:tc>
        <w:tc>
          <w:tcPr>
            <w:tcW w:w="1200" w:type="dxa"/>
            <w:noWrap/>
            <w:hideMark/>
          </w:tcPr>
          <w:p w:rsidR="00070D2C" w:rsidRPr="00B8667E" w:rsidRDefault="00070D2C" w:rsidP="00070D2C">
            <w:pPr>
              <w:jc w:val="right"/>
              <w:rPr>
                <w:rFonts w:eastAsia="Times New Roman" w:cstheme="minorHAnsi"/>
                <w:color w:val="000000"/>
                <w:lang w:eastAsia="es-BO"/>
              </w:rPr>
            </w:pPr>
            <w:r w:rsidRPr="00B8667E">
              <w:rPr>
                <w:rFonts w:eastAsia="Times New Roman" w:cstheme="minorHAnsi"/>
                <w:color w:val="000000"/>
                <w:lang w:eastAsia="es-BO"/>
              </w:rPr>
              <w:t>69.500</w:t>
            </w:r>
          </w:p>
        </w:tc>
      </w:tr>
      <w:tr w:rsidR="00070D2C" w:rsidRPr="00B8667E" w:rsidTr="00B25E13">
        <w:trPr>
          <w:trHeight w:val="330"/>
          <w:jc w:val="center"/>
        </w:trPr>
        <w:tc>
          <w:tcPr>
            <w:tcW w:w="4461" w:type="dxa"/>
            <w:gridSpan w:val="2"/>
            <w:noWrap/>
            <w:hideMark/>
          </w:tcPr>
          <w:p w:rsidR="00070D2C" w:rsidRPr="00B8667E" w:rsidRDefault="00070D2C" w:rsidP="00070D2C">
            <w:pPr>
              <w:jc w:val="center"/>
              <w:rPr>
                <w:rFonts w:eastAsia="Times New Roman" w:cstheme="minorHAnsi"/>
                <w:color w:val="000000"/>
                <w:lang w:eastAsia="es-BO"/>
              </w:rPr>
            </w:pPr>
            <w:r w:rsidRPr="00B8667E">
              <w:rPr>
                <w:rFonts w:eastAsia="Times New Roman" w:cstheme="minorHAnsi"/>
                <w:color w:val="000000"/>
                <w:lang w:eastAsia="es-BO"/>
              </w:rPr>
              <w:t>Total Centro de mercadeo</w:t>
            </w:r>
          </w:p>
        </w:tc>
        <w:tc>
          <w:tcPr>
            <w:tcW w:w="1200" w:type="dxa"/>
            <w:noWrap/>
            <w:hideMark/>
          </w:tcPr>
          <w:p w:rsidR="00070D2C" w:rsidRPr="00B8667E" w:rsidRDefault="00070D2C" w:rsidP="00070D2C">
            <w:pPr>
              <w:jc w:val="right"/>
              <w:rPr>
                <w:rFonts w:eastAsia="Times New Roman" w:cstheme="minorHAnsi"/>
                <w:color w:val="000000"/>
                <w:lang w:eastAsia="es-BO"/>
              </w:rPr>
            </w:pPr>
            <w:r w:rsidRPr="00B8667E">
              <w:rPr>
                <w:rFonts w:eastAsia="Times New Roman" w:cstheme="minorHAnsi"/>
                <w:color w:val="000000"/>
                <w:lang w:eastAsia="es-BO"/>
              </w:rPr>
              <w:t>384.866</w:t>
            </w:r>
          </w:p>
        </w:tc>
      </w:tr>
    </w:tbl>
    <w:p w:rsidR="00A11A62" w:rsidRPr="00B8667E" w:rsidRDefault="00A11A62" w:rsidP="008E1E57">
      <w:pPr>
        <w:spacing w:after="0" w:line="240" w:lineRule="auto"/>
        <w:rPr>
          <w:rFonts w:cstheme="minorHAnsi"/>
        </w:rPr>
      </w:pPr>
    </w:p>
    <w:p w:rsidR="009C252E" w:rsidRPr="00B8667E" w:rsidRDefault="009C252E" w:rsidP="008E1E57">
      <w:pPr>
        <w:pStyle w:val="Ttulo2"/>
        <w:rPr>
          <w:rFonts w:asciiTheme="minorHAnsi" w:hAnsiTheme="minorHAnsi" w:cstheme="minorHAnsi"/>
          <w:sz w:val="22"/>
          <w:szCs w:val="22"/>
        </w:rPr>
      </w:pPr>
    </w:p>
    <w:p w:rsidR="00EA584A" w:rsidRPr="00B8667E" w:rsidRDefault="002A2E61" w:rsidP="00F7247C">
      <w:pPr>
        <w:pStyle w:val="Ttulo2"/>
        <w:rPr>
          <w:rFonts w:asciiTheme="minorHAnsi" w:hAnsiTheme="minorHAnsi" w:cstheme="minorHAnsi"/>
        </w:rPr>
      </w:pPr>
      <w:bookmarkStart w:id="24" w:name="_Toc466042767"/>
      <w:r w:rsidRPr="00B8667E">
        <w:rPr>
          <w:rFonts w:asciiTheme="minorHAnsi" w:hAnsiTheme="minorHAnsi" w:cstheme="minorHAnsi"/>
        </w:rPr>
        <w:t xml:space="preserve">A.4 </w:t>
      </w:r>
      <w:r w:rsidR="00F7247C" w:rsidRPr="00B8667E">
        <w:rPr>
          <w:rFonts w:asciiTheme="minorHAnsi" w:hAnsiTheme="minorHAnsi" w:cstheme="minorHAnsi"/>
        </w:rPr>
        <w:t xml:space="preserve">Competencia 4: </w:t>
      </w:r>
      <w:r w:rsidRPr="00B8667E">
        <w:rPr>
          <w:rFonts w:asciiTheme="minorHAnsi" w:hAnsiTheme="minorHAnsi" w:cstheme="minorHAnsi"/>
        </w:rPr>
        <w:t>Promoción y administración de los servicios para el desarrollo productivo y agropecuario. (CPE Art.300.I.31)</w:t>
      </w:r>
      <w:bookmarkEnd w:id="23"/>
      <w:bookmarkEnd w:id="24"/>
    </w:p>
    <w:p w:rsidR="00F827DE" w:rsidRPr="00B8667E" w:rsidRDefault="00F827DE" w:rsidP="008E1E57">
      <w:pPr>
        <w:spacing w:after="0" w:line="240" w:lineRule="auto"/>
        <w:jc w:val="both"/>
        <w:rPr>
          <w:rFonts w:cstheme="minorHAnsi"/>
        </w:rPr>
      </w:pPr>
    </w:p>
    <w:p w:rsidR="000764D1" w:rsidRPr="00B8667E" w:rsidRDefault="000764D1" w:rsidP="008E1E57">
      <w:pPr>
        <w:spacing w:after="0" w:line="240" w:lineRule="auto"/>
        <w:jc w:val="both"/>
        <w:rPr>
          <w:rFonts w:cstheme="minorHAnsi"/>
        </w:rPr>
      </w:pPr>
      <w:r w:rsidRPr="00B8667E">
        <w:rPr>
          <w:rFonts w:cstheme="minorHAnsi"/>
        </w:rPr>
        <w:lastRenderedPageBreak/>
        <w:t>La administración de los servicios de la gobernación en temas de agricultura y más específicamente en hortalizas se interrelacionan con el resto de las competencias</w:t>
      </w:r>
      <w:r w:rsidR="009C252E" w:rsidRPr="00B8667E">
        <w:rPr>
          <w:rFonts w:cstheme="minorHAnsi"/>
        </w:rPr>
        <w:t>.</w:t>
      </w:r>
    </w:p>
    <w:p w:rsidR="009C252E" w:rsidRPr="00B8667E" w:rsidRDefault="009C252E" w:rsidP="008E1E57">
      <w:pPr>
        <w:spacing w:after="0" w:line="240" w:lineRule="auto"/>
        <w:rPr>
          <w:rFonts w:cstheme="minorHAnsi"/>
        </w:rPr>
      </w:pPr>
    </w:p>
    <w:p w:rsidR="00EA584A" w:rsidRPr="00B8667E" w:rsidRDefault="006905FA" w:rsidP="00F827DE">
      <w:pPr>
        <w:pStyle w:val="Ttulo3"/>
        <w:rPr>
          <w:rFonts w:asciiTheme="minorHAnsi" w:hAnsiTheme="minorHAnsi" w:cstheme="minorHAnsi"/>
        </w:rPr>
      </w:pPr>
      <w:bookmarkStart w:id="25" w:name="_Toc466042768"/>
      <w:r w:rsidRPr="00B8667E">
        <w:rPr>
          <w:rFonts w:asciiTheme="minorHAnsi" w:hAnsiTheme="minorHAnsi" w:cstheme="minorHAnsi"/>
        </w:rPr>
        <w:t>Asistencia técnica</w:t>
      </w:r>
      <w:bookmarkEnd w:id="25"/>
    </w:p>
    <w:p w:rsidR="009356FF" w:rsidRPr="00B8667E" w:rsidRDefault="009356FF" w:rsidP="008E1E57">
      <w:pPr>
        <w:spacing w:after="0" w:line="240" w:lineRule="auto"/>
        <w:jc w:val="both"/>
        <w:rPr>
          <w:rFonts w:cstheme="minorHAnsi"/>
        </w:rPr>
      </w:pPr>
    </w:p>
    <w:p w:rsidR="00436476" w:rsidRPr="00B8667E" w:rsidRDefault="000764D1" w:rsidP="008E1E57">
      <w:pPr>
        <w:spacing w:after="0" w:line="240" w:lineRule="auto"/>
        <w:jc w:val="both"/>
        <w:rPr>
          <w:rFonts w:cstheme="minorHAnsi"/>
          <w:bCs/>
        </w:rPr>
      </w:pPr>
      <w:r w:rsidRPr="00B8667E">
        <w:rPr>
          <w:rFonts w:cstheme="minorHAnsi"/>
          <w:lang w:val="es-ES" w:eastAsia="es-ES"/>
        </w:rPr>
        <w:t xml:space="preserve">Las dos competencias pueden ser implementadas en base a las actividades de asistencia técnica cuyos roles serían: </w:t>
      </w:r>
      <w:r w:rsidRPr="00B8667E">
        <w:rPr>
          <w:rFonts w:cstheme="minorHAnsi"/>
          <w:bCs/>
        </w:rPr>
        <w:t xml:space="preserve">administración de los servicios </w:t>
      </w:r>
      <w:r w:rsidR="00AE082E" w:rsidRPr="00B8667E">
        <w:rPr>
          <w:rFonts w:cstheme="minorHAnsi"/>
          <w:bCs/>
        </w:rPr>
        <w:t>producción y</w:t>
      </w:r>
      <w:r w:rsidRPr="00B8667E">
        <w:rPr>
          <w:rFonts w:cstheme="minorHAnsi"/>
          <w:bCs/>
        </w:rPr>
        <w:t xml:space="preserve"> promoción de inversiones</w:t>
      </w:r>
      <w:r w:rsidR="00AE082E" w:rsidRPr="00B8667E">
        <w:rPr>
          <w:rFonts w:cstheme="minorHAnsi"/>
          <w:bCs/>
        </w:rPr>
        <w:t xml:space="preserve">, además de coordinar los otros servicios de los alcances de las otras competencias, estas actividades </w:t>
      </w:r>
      <w:r w:rsidR="008A1FE6" w:rsidRPr="00B8667E">
        <w:rPr>
          <w:rFonts w:cstheme="minorHAnsi"/>
          <w:bCs/>
        </w:rPr>
        <w:t>requiere</w:t>
      </w:r>
      <w:r w:rsidR="00AE082E" w:rsidRPr="00B8667E">
        <w:rPr>
          <w:rFonts w:cstheme="minorHAnsi"/>
          <w:bCs/>
        </w:rPr>
        <w:t>n</w:t>
      </w:r>
      <w:r w:rsidR="008A1FE6" w:rsidRPr="00B8667E">
        <w:rPr>
          <w:rFonts w:cstheme="minorHAnsi"/>
          <w:bCs/>
        </w:rPr>
        <w:t xml:space="preserve"> los servic</w:t>
      </w:r>
      <w:r w:rsidR="00257C05" w:rsidRPr="00B8667E">
        <w:rPr>
          <w:rFonts w:cstheme="minorHAnsi"/>
          <w:bCs/>
        </w:rPr>
        <w:t>ios de personal calificado en</w:t>
      </w:r>
      <w:r w:rsidR="00AE082E" w:rsidRPr="00B8667E">
        <w:rPr>
          <w:rFonts w:cstheme="minorHAnsi"/>
          <w:bCs/>
        </w:rPr>
        <w:t xml:space="preserve"> coordinación,</w:t>
      </w:r>
      <w:r w:rsidR="00257C05" w:rsidRPr="00B8667E">
        <w:rPr>
          <w:rFonts w:cstheme="minorHAnsi"/>
          <w:bCs/>
        </w:rPr>
        <w:t xml:space="preserve"> producción y promoción de inversiones</w:t>
      </w:r>
      <w:r w:rsidR="00AE082E" w:rsidRPr="00B8667E">
        <w:rPr>
          <w:rFonts w:cstheme="minorHAnsi"/>
          <w:bCs/>
        </w:rPr>
        <w:t>, además de la logística y equipamiento necesario</w:t>
      </w:r>
      <w:r w:rsidR="00436476" w:rsidRPr="00B8667E">
        <w:rPr>
          <w:rFonts w:cstheme="minorHAnsi"/>
          <w:bCs/>
        </w:rPr>
        <w:t xml:space="preserve"> ascendiend</w:t>
      </w:r>
      <w:r w:rsidR="0091403D" w:rsidRPr="00B8667E">
        <w:rPr>
          <w:rFonts w:cstheme="minorHAnsi"/>
          <w:bCs/>
        </w:rPr>
        <w:t>o el costo del primer año a 582</w:t>
      </w:r>
      <w:r w:rsidR="00436476" w:rsidRPr="00B8667E">
        <w:rPr>
          <w:rFonts w:cstheme="minorHAnsi"/>
          <w:bCs/>
        </w:rPr>
        <w:t xml:space="preserve"> mil bolivianos</w:t>
      </w:r>
      <w:r w:rsidR="00C53E31" w:rsidRPr="00B8667E">
        <w:rPr>
          <w:rFonts w:cstheme="minorHAnsi"/>
          <w:bCs/>
        </w:rPr>
        <w:t xml:space="preserve"> (ver anexo 11)</w:t>
      </w:r>
      <w:r w:rsidR="00436476" w:rsidRPr="00B8667E">
        <w:rPr>
          <w:rFonts w:cstheme="minorHAnsi"/>
          <w:bCs/>
        </w:rPr>
        <w:t>.</w:t>
      </w:r>
    </w:p>
    <w:p w:rsidR="00A11A62" w:rsidRPr="00B8667E" w:rsidRDefault="00A11A62" w:rsidP="008E1E57">
      <w:pPr>
        <w:spacing w:after="0" w:line="240" w:lineRule="auto"/>
        <w:jc w:val="both"/>
        <w:rPr>
          <w:rFonts w:cstheme="minorHAnsi"/>
          <w:bCs/>
        </w:rPr>
      </w:pPr>
    </w:p>
    <w:p w:rsidR="008A424A" w:rsidRPr="00B8667E" w:rsidRDefault="008A424A" w:rsidP="008E1E57">
      <w:pPr>
        <w:spacing w:after="0" w:line="240" w:lineRule="auto"/>
        <w:jc w:val="both"/>
        <w:rPr>
          <w:rFonts w:cstheme="minorHAnsi"/>
          <w:bCs/>
        </w:rPr>
      </w:pPr>
    </w:p>
    <w:p w:rsidR="008A424A" w:rsidRPr="00B8667E" w:rsidRDefault="008A424A" w:rsidP="008E1E57">
      <w:pPr>
        <w:spacing w:after="0" w:line="240" w:lineRule="auto"/>
        <w:jc w:val="both"/>
        <w:rPr>
          <w:rFonts w:cstheme="minorHAnsi"/>
          <w:bCs/>
        </w:rPr>
      </w:pPr>
    </w:p>
    <w:p w:rsidR="005D2A40" w:rsidRPr="00B8667E" w:rsidRDefault="005D2A40" w:rsidP="008E1E57">
      <w:pPr>
        <w:spacing w:after="0" w:line="240" w:lineRule="auto"/>
        <w:jc w:val="both"/>
        <w:rPr>
          <w:rFonts w:cstheme="minorHAnsi"/>
          <w:bCs/>
        </w:rPr>
      </w:pPr>
    </w:p>
    <w:p w:rsidR="008A424A" w:rsidRPr="00B8667E" w:rsidRDefault="008A424A" w:rsidP="008E1E57">
      <w:pPr>
        <w:spacing w:after="0" w:line="240" w:lineRule="auto"/>
        <w:jc w:val="both"/>
        <w:rPr>
          <w:rFonts w:cstheme="minorHAnsi"/>
          <w:bCs/>
        </w:rPr>
      </w:pPr>
    </w:p>
    <w:p w:rsidR="008A424A" w:rsidRPr="00B8667E" w:rsidRDefault="008A424A" w:rsidP="008A424A">
      <w:pPr>
        <w:spacing w:after="0" w:line="240" w:lineRule="auto"/>
        <w:ind w:left="2124" w:firstLine="708"/>
        <w:rPr>
          <w:rFonts w:cstheme="minorHAnsi"/>
          <w:bCs/>
        </w:rPr>
      </w:pPr>
      <w:r w:rsidRPr="00B8667E">
        <w:rPr>
          <w:rFonts w:cstheme="minorHAnsi"/>
          <w:b/>
          <w:color w:val="70AD47" w:themeColor="accent6"/>
          <w:sz w:val="24"/>
          <w:szCs w:val="24"/>
        </w:rPr>
        <w:t>Cuadro 1</w:t>
      </w:r>
      <w:r w:rsidR="004006E1" w:rsidRPr="00B8667E">
        <w:rPr>
          <w:rFonts w:cstheme="minorHAnsi"/>
          <w:b/>
          <w:color w:val="70AD47" w:themeColor="accent6"/>
          <w:sz w:val="24"/>
          <w:szCs w:val="24"/>
        </w:rPr>
        <w:t>5</w:t>
      </w:r>
      <w:r w:rsidRPr="00B8667E">
        <w:rPr>
          <w:rFonts w:cstheme="minorHAnsi"/>
          <w:b/>
          <w:color w:val="70AD47" w:themeColor="accent6"/>
          <w:sz w:val="24"/>
          <w:szCs w:val="24"/>
        </w:rPr>
        <w:t>Costo total asistencia técnica</w:t>
      </w:r>
    </w:p>
    <w:tbl>
      <w:tblPr>
        <w:tblStyle w:val="Estilo1"/>
        <w:tblW w:w="6020" w:type="dxa"/>
        <w:jc w:val="center"/>
        <w:tblLook w:val="04A0"/>
      </w:tblPr>
      <w:tblGrid>
        <w:gridCol w:w="920"/>
        <w:gridCol w:w="3760"/>
        <w:gridCol w:w="1340"/>
      </w:tblGrid>
      <w:tr w:rsidR="00CB7151" w:rsidRPr="00B8667E" w:rsidTr="00CB7151">
        <w:trPr>
          <w:cnfStyle w:val="100000000000"/>
          <w:trHeight w:val="309"/>
          <w:jc w:val="center"/>
        </w:trPr>
        <w:tc>
          <w:tcPr>
            <w:tcW w:w="920" w:type="dxa"/>
            <w:noWrap/>
            <w:hideMark/>
          </w:tcPr>
          <w:p w:rsidR="00CB7151" w:rsidRPr="00B8667E" w:rsidRDefault="00CB7151" w:rsidP="00CB7151">
            <w:pPr>
              <w:jc w:val="center"/>
              <w:rPr>
                <w:rFonts w:eastAsia="Times New Roman" w:cstheme="minorHAnsi"/>
                <w:b/>
                <w:bCs/>
                <w:color w:val="000000"/>
                <w:lang w:eastAsia="es-BO"/>
              </w:rPr>
            </w:pPr>
            <w:r w:rsidRPr="00B8667E">
              <w:rPr>
                <w:rFonts w:eastAsia="Times New Roman" w:cstheme="minorHAnsi"/>
                <w:b/>
                <w:bCs/>
                <w:color w:val="000000"/>
                <w:lang w:eastAsia="es-BO"/>
              </w:rPr>
              <w:t>Cod</w:t>
            </w:r>
          </w:p>
        </w:tc>
        <w:tc>
          <w:tcPr>
            <w:tcW w:w="3760" w:type="dxa"/>
            <w:noWrap/>
            <w:hideMark/>
          </w:tcPr>
          <w:p w:rsidR="00CB7151" w:rsidRPr="00B8667E" w:rsidRDefault="00CB7151" w:rsidP="00CB7151">
            <w:pPr>
              <w:jc w:val="center"/>
              <w:rPr>
                <w:rFonts w:eastAsia="Times New Roman" w:cstheme="minorHAnsi"/>
                <w:b/>
                <w:bCs/>
                <w:color w:val="000000"/>
                <w:lang w:eastAsia="es-BO"/>
              </w:rPr>
            </w:pPr>
            <w:r w:rsidRPr="00B8667E">
              <w:rPr>
                <w:rFonts w:eastAsia="Times New Roman" w:cstheme="minorHAnsi"/>
                <w:b/>
                <w:bCs/>
                <w:color w:val="000000"/>
                <w:lang w:eastAsia="es-BO"/>
              </w:rPr>
              <w:t>Partidas</w:t>
            </w:r>
          </w:p>
        </w:tc>
        <w:tc>
          <w:tcPr>
            <w:tcW w:w="1340" w:type="dxa"/>
            <w:noWrap/>
            <w:hideMark/>
          </w:tcPr>
          <w:p w:rsidR="00CB7151" w:rsidRPr="00B8667E" w:rsidRDefault="00CB7151" w:rsidP="00CB7151">
            <w:pPr>
              <w:jc w:val="center"/>
              <w:rPr>
                <w:rFonts w:eastAsia="Times New Roman" w:cstheme="minorHAnsi"/>
                <w:b/>
                <w:bCs/>
                <w:color w:val="000000"/>
                <w:lang w:eastAsia="es-BO"/>
              </w:rPr>
            </w:pPr>
            <w:r w:rsidRPr="00B8667E">
              <w:rPr>
                <w:rFonts w:eastAsia="Times New Roman" w:cstheme="minorHAnsi"/>
                <w:b/>
                <w:bCs/>
                <w:color w:val="000000"/>
                <w:lang w:eastAsia="es-BO"/>
              </w:rPr>
              <w:t>Total (Bs)</w:t>
            </w:r>
          </w:p>
        </w:tc>
      </w:tr>
      <w:tr w:rsidR="00CB7151" w:rsidRPr="00B8667E" w:rsidTr="00CB7151">
        <w:trPr>
          <w:trHeight w:val="228"/>
          <w:jc w:val="center"/>
        </w:trPr>
        <w:tc>
          <w:tcPr>
            <w:tcW w:w="920" w:type="dxa"/>
            <w:noWrap/>
            <w:hideMark/>
          </w:tcPr>
          <w:p w:rsidR="00CB7151" w:rsidRPr="00B8667E" w:rsidRDefault="00CB7151" w:rsidP="00CB7151">
            <w:pPr>
              <w:jc w:val="right"/>
              <w:rPr>
                <w:rFonts w:eastAsia="Times New Roman" w:cstheme="minorHAnsi"/>
                <w:color w:val="000000"/>
                <w:lang w:eastAsia="es-BO"/>
              </w:rPr>
            </w:pPr>
            <w:r w:rsidRPr="00B8667E">
              <w:rPr>
                <w:rFonts w:eastAsia="Times New Roman" w:cstheme="minorHAnsi"/>
                <w:color w:val="000000"/>
                <w:lang w:eastAsia="es-BO"/>
              </w:rPr>
              <w:t>1000</w:t>
            </w:r>
          </w:p>
        </w:tc>
        <w:tc>
          <w:tcPr>
            <w:tcW w:w="3760" w:type="dxa"/>
            <w:noWrap/>
            <w:hideMark/>
          </w:tcPr>
          <w:p w:rsidR="00CB7151" w:rsidRPr="00B8667E" w:rsidRDefault="00CB7151" w:rsidP="00CB7151">
            <w:pPr>
              <w:rPr>
                <w:rFonts w:eastAsia="Times New Roman" w:cstheme="minorHAnsi"/>
                <w:color w:val="000000"/>
                <w:lang w:eastAsia="es-BO"/>
              </w:rPr>
            </w:pPr>
            <w:r w:rsidRPr="00B8667E">
              <w:rPr>
                <w:rFonts w:eastAsia="Times New Roman" w:cstheme="minorHAnsi"/>
                <w:color w:val="000000"/>
                <w:lang w:eastAsia="es-BO"/>
              </w:rPr>
              <w:t>Servicios personales</w:t>
            </w:r>
          </w:p>
        </w:tc>
        <w:tc>
          <w:tcPr>
            <w:tcW w:w="1340" w:type="dxa"/>
            <w:noWrap/>
            <w:hideMark/>
          </w:tcPr>
          <w:p w:rsidR="00CB7151" w:rsidRPr="00B8667E" w:rsidRDefault="00CB7151" w:rsidP="00CB7151">
            <w:pPr>
              <w:jc w:val="right"/>
              <w:rPr>
                <w:rFonts w:eastAsia="Times New Roman" w:cstheme="minorHAnsi"/>
                <w:color w:val="000000"/>
                <w:lang w:eastAsia="es-BO"/>
              </w:rPr>
            </w:pPr>
            <w:r w:rsidRPr="00B8667E">
              <w:rPr>
                <w:rFonts w:eastAsia="Times New Roman" w:cstheme="minorHAnsi"/>
                <w:color w:val="000000"/>
                <w:lang w:eastAsia="es-BO"/>
              </w:rPr>
              <w:t>258.567</w:t>
            </w:r>
          </w:p>
        </w:tc>
      </w:tr>
      <w:tr w:rsidR="00CB7151" w:rsidRPr="00B8667E" w:rsidTr="00CB7151">
        <w:trPr>
          <w:trHeight w:val="278"/>
          <w:jc w:val="center"/>
        </w:trPr>
        <w:tc>
          <w:tcPr>
            <w:tcW w:w="920" w:type="dxa"/>
            <w:noWrap/>
            <w:hideMark/>
          </w:tcPr>
          <w:p w:rsidR="00CB7151" w:rsidRPr="00B8667E" w:rsidRDefault="00CB7151" w:rsidP="00CB7151">
            <w:pPr>
              <w:jc w:val="right"/>
              <w:rPr>
                <w:rFonts w:eastAsia="Times New Roman" w:cstheme="minorHAnsi"/>
                <w:color w:val="000000"/>
                <w:lang w:eastAsia="es-BO"/>
              </w:rPr>
            </w:pPr>
            <w:r w:rsidRPr="00B8667E">
              <w:rPr>
                <w:rFonts w:eastAsia="Times New Roman" w:cstheme="minorHAnsi"/>
                <w:color w:val="000000"/>
                <w:lang w:eastAsia="es-BO"/>
              </w:rPr>
              <w:t>2000</w:t>
            </w:r>
          </w:p>
        </w:tc>
        <w:tc>
          <w:tcPr>
            <w:tcW w:w="3760" w:type="dxa"/>
            <w:noWrap/>
            <w:hideMark/>
          </w:tcPr>
          <w:p w:rsidR="00CB7151" w:rsidRPr="00B8667E" w:rsidRDefault="00CB7151" w:rsidP="00CB7151">
            <w:pPr>
              <w:rPr>
                <w:rFonts w:eastAsia="Times New Roman" w:cstheme="minorHAnsi"/>
                <w:color w:val="000000"/>
                <w:lang w:eastAsia="es-BO"/>
              </w:rPr>
            </w:pPr>
            <w:r w:rsidRPr="00B8667E">
              <w:rPr>
                <w:rFonts w:eastAsia="Times New Roman" w:cstheme="minorHAnsi"/>
                <w:color w:val="000000"/>
                <w:lang w:eastAsia="es-BO"/>
              </w:rPr>
              <w:t>Servicios no personales</w:t>
            </w:r>
          </w:p>
        </w:tc>
        <w:tc>
          <w:tcPr>
            <w:tcW w:w="1340" w:type="dxa"/>
            <w:noWrap/>
            <w:hideMark/>
          </w:tcPr>
          <w:p w:rsidR="00CB7151" w:rsidRPr="00B8667E" w:rsidRDefault="00CB7151" w:rsidP="00CB7151">
            <w:pPr>
              <w:jc w:val="right"/>
              <w:rPr>
                <w:rFonts w:eastAsia="Times New Roman" w:cstheme="minorHAnsi"/>
                <w:color w:val="000000"/>
                <w:lang w:eastAsia="es-BO"/>
              </w:rPr>
            </w:pPr>
            <w:r w:rsidRPr="00B8667E">
              <w:rPr>
                <w:rFonts w:eastAsia="Times New Roman" w:cstheme="minorHAnsi"/>
                <w:color w:val="000000"/>
                <w:lang w:eastAsia="es-BO"/>
              </w:rPr>
              <w:t>20.400</w:t>
            </w:r>
          </w:p>
        </w:tc>
      </w:tr>
      <w:tr w:rsidR="00CB7151" w:rsidRPr="00B8667E" w:rsidTr="00CB7151">
        <w:trPr>
          <w:trHeight w:val="328"/>
          <w:jc w:val="center"/>
        </w:trPr>
        <w:tc>
          <w:tcPr>
            <w:tcW w:w="920" w:type="dxa"/>
            <w:noWrap/>
            <w:hideMark/>
          </w:tcPr>
          <w:p w:rsidR="00CB7151" w:rsidRPr="00B8667E" w:rsidRDefault="00CB7151" w:rsidP="00CB7151">
            <w:pPr>
              <w:jc w:val="right"/>
              <w:rPr>
                <w:rFonts w:eastAsia="Times New Roman" w:cstheme="minorHAnsi"/>
                <w:color w:val="000000"/>
                <w:lang w:eastAsia="es-BO"/>
              </w:rPr>
            </w:pPr>
            <w:r w:rsidRPr="00B8667E">
              <w:rPr>
                <w:rFonts w:eastAsia="Times New Roman" w:cstheme="minorHAnsi"/>
                <w:color w:val="000000"/>
                <w:lang w:eastAsia="es-BO"/>
              </w:rPr>
              <w:t>3000</w:t>
            </w:r>
          </w:p>
        </w:tc>
        <w:tc>
          <w:tcPr>
            <w:tcW w:w="3760" w:type="dxa"/>
            <w:noWrap/>
            <w:hideMark/>
          </w:tcPr>
          <w:p w:rsidR="00CB7151" w:rsidRPr="00B8667E" w:rsidRDefault="00CB7151" w:rsidP="00CB7151">
            <w:pPr>
              <w:rPr>
                <w:rFonts w:eastAsia="Times New Roman" w:cstheme="minorHAnsi"/>
                <w:color w:val="000000"/>
                <w:lang w:eastAsia="es-BO"/>
              </w:rPr>
            </w:pPr>
            <w:r w:rsidRPr="00B8667E">
              <w:rPr>
                <w:rFonts w:eastAsia="Times New Roman" w:cstheme="minorHAnsi"/>
                <w:color w:val="000000"/>
                <w:lang w:eastAsia="es-BO"/>
              </w:rPr>
              <w:t>Materiales y suministros</w:t>
            </w:r>
          </w:p>
        </w:tc>
        <w:tc>
          <w:tcPr>
            <w:tcW w:w="1340" w:type="dxa"/>
            <w:noWrap/>
            <w:hideMark/>
          </w:tcPr>
          <w:p w:rsidR="00CB7151" w:rsidRPr="00B8667E" w:rsidRDefault="00CB7151" w:rsidP="00CB7151">
            <w:pPr>
              <w:jc w:val="right"/>
              <w:rPr>
                <w:rFonts w:eastAsia="Times New Roman" w:cstheme="minorHAnsi"/>
                <w:color w:val="000000"/>
                <w:lang w:eastAsia="es-BO"/>
              </w:rPr>
            </w:pPr>
            <w:r w:rsidRPr="00B8667E">
              <w:rPr>
                <w:rFonts w:eastAsia="Times New Roman" w:cstheme="minorHAnsi"/>
                <w:color w:val="000000"/>
                <w:lang w:eastAsia="es-BO"/>
              </w:rPr>
              <w:t>23.000</w:t>
            </w:r>
          </w:p>
        </w:tc>
      </w:tr>
      <w:tr w:rsidR="00CB7151" w:rsidRPr="00B8667E" w:rsidTr="00CB7151">
        <w:trPr>
          <w:trHeight w:val="236"/>
          <w:jc w:val="center"/>
        </w:trPr>
        <w:tc>
          <w:tcPr>
            <w:tcW w:w="920" w:type="dxa"/>
            <w:noWrap/>
            <w:hideMark/>
          </w:tcPr>
          <w:p w:rsidR="00CB7151" w:rsidRPr="00B8667E" w:rsidRDefault="00CB7151" w:rsidP="00CB7151">
            <w:pPr>
              <w:jc w:val="right"/>
              <w:rPr>
                <w:rFonts w:eastAsia="Times New Roman" w:cstheme="minorHAnsi"/>
                <w:color w:val="000000"/>
                <w:lang w:eastAsia="es-BO"/>
              </w:rPr>
            </w:pPr>
            <w:r w:rsidRPr="00B8667E">
              <w:rPr>
                <w:rFonts w:eastAsia="Times New Roman" w:cstheme="minorHAnsi"/>
                <w:color w:val="000000"/>
                <w:lang w:eastAsia="es-BO"/>
              </w:rPr>
              <w:t>4000</w:t>
            </w:r>
          </w:p>
        </w:tc>
        <w:tc>
          <w:tcPr>
            <w:tcW w:w="3760" w:type="dxa"/>
            <w:noWrap/>
            <w:hideMark/>
          </w:tcPr>
          <w:p w:rsidR="00CB7151" w:rsidRPr="00B8667E" w:rsidRDefault="00CB7151" w:rsidP="00CB7151">
            <w:pPr>
              <w:rPr>
                <w:rFonts w:eastAsia="Times New Roman" w:cstheme="minorHAnsi"/>
                <w:color w:val="000000"/>
                <w:lang w:eastAsia="es-BO"/>
              </w:rPr>
            </w:pPr>
            <w:r w:rsidRPr="00B8667E">
              <w:rPr>
                <w:rFonts w:eastAsia="Times New Roman" w:cstheme="minorHAnsi"/>
                <w:color w:val="000000"/>
                <w:lang w:eastAsia="es-BO"/>
              </w:rPr>
              <w:t>Maquinaria y Equipo</w:t>
            </w:r>
          </w:p>
        </w:tc>
        <w:tc>
          <w:tcPr>
            <w:tcW w:w="1340" w:type="dxa"/>
            <w:noWrap/>
            <w:hideMark/>
          </w:tcPr>
          <w:p w:rsidR="00CB7151" w:rsidRPr="00B8667E" w:rsidRDefault="00CB7151" w:rsidP="00CB7151">
            <w:pPr>
              <w:jc w:val="right"/>
              <w:rPr>
                <w:rFonts w:eastAsia="Times New Roman" w:cstheme="minorHAnsi"/>
                <w:color w:val="000000"/>
                <w:lang w:eastAsia="es-BO"/>
              </w:rPr>
            </w:pPr>
            <w:r w:rsidRPr="00B8667E">
              <w:rPr>
                <w:rFonts w:eastAsia="Times New Roman" w:cstheme="minorHAnsi"/>
                <w:color w:val="000000"/>
                <w:lang w:eastAsia="es-BO"/>
              </w:rPr>
              <w:t>280.000</w:t>
            </w:r>
          </w:p>
        </w:tc>
      </w:tr>
      <w:tr w:rsidR="00CB7151" w:rsidRPr="00B8667E" w:rsidTr="00CB7151">
        <w:trPr>
          <w:trHeight w:val="272"/>
          <w:jc w:val="center"/>
        </w:trPr>
        <w:tc>
          <w:tcPr>
            <w:tcW w:w="4680" w:type="dxa"/>
            <w:gridSpan w:val="2"/>
            <w:noWrap/>
            <w:hideMark/>
          </w:tcPr>
          <w:p w:rsidR="00CB7151" w:rsidRPr="00B8667E" w:rsidRDefault="00CB7151" w:rsidP="00CB7151">
            <w:pPr>
              <w:jc w:val="center"/>
              <w:rPr>
                <w:rFonts w:eastAsia="Times New Roman" w:cstheme="minorHAnsi"/>
                <w:color w:val="000000"/>
                <w:lang w:eastAsia="es-BO"/>
              </w:rPr>
            </w:pPr>
            <w:r w:rsidRPr="00B8667E">
              <w:rPr>
                <w:rFonts w:eastAsia="Times New Roman" w:cstheme="minorHAnsi"/>
                <w:color w:val="000000"/>
                <w:lang w:eastAsia="es-BO"/>
              </w:rPr>
              <w:t>Total asistencia técnica</w:t>
            </w:r>
          </w:p>
        </w:tc>
        <w:tc>
          <w:tcPr>
            <w:tcW w:w="1340" w:type="dxa"/>
            <w:noWrap/>
            <w:hideMark/>
          </w:tcPr>
          <w:p w:rsidR="00CB7151" w:rsidRPr="00B8667E" w:rsidRDefault="00CB7151" w:rsidP="00CB7151">
            <w:pPr>
              <w:jc w:val="right"/>
              <w:rPr>
                <w:rFonts w:eastAsia="Times New Roman" w:cstheme="minorHAnsi"/>
                <w:color w:val="000000"/>
                <w:lang w:eastAsia="es-BO"/>
              </w:rPr>
            </w:pPr>
            <w:r w:rsidRPr="00B8667E">
              <w:rPr>
                <w:rFonts w:eastAsia="Times New Roman" w:cstheme="minorHAnsi"/>
                <w:color w:val="000000"/>
                <w:lang w:eastAsia="es-BO"/>
              </w:rPr>
              <w:t>581.967</w:t>
            </w:r>
          </w:p>
        </w:tc>
      </w:tr>
    </w:tbl>
    <w:p w:rsidR="00436476" w:rsidRPr="00B8667E" w:rsidRDefault="00436476" w:rsidP="008E1E57">
      <w:pPr>
        <w:spacing w:after="0" w:line="240" w:lineRule="auto"/>
        <w:jc w:val="both"/>
        <w:rPr>
          <w:rFonts w:cstheme="minorHAnsi"/>
          <w:bCs/>
        </w:rPr>
      </w:pPr>
    </w:p>
    <w:p w:rsidR="00125ED7" w:rsidRPr="00B8667E" w:rsidRDefault="00436476" w:rsidP="00F827DE">
      <w:pPr>
        <w:pStyle w:val="Ttulo2"/>
        <w:jc w:val="both"/>
        <w:rPr>
          <w:rFonts w:asciiTheme="minorHAnsi" w:hAnsiTheme="minorHAnsi" w:cstheme="minorHAnsi"/>
        </w:rPr>
      </w:pPr>
      <w:bookmarkStart w:id="26" w:name="_Toc464230584"/>
      <w:bookmarkStart w:id="27" w:name="_Toc466042769"/>
      <w:r w:rsidRPr="00B8667E">
        <w:rPr>
          <w:rFonts w:asciiTheme="minorHAnsi" w:hAnsiTheme="minorHAnsi" w:cstheme="minorHAnsi"/>
        </w:rPr>
        <w:t>A</w:t>
      </w:r>
      <w:r w:rsidR="00125ED7" w:rsidRPr="00B8667E">
        <w:rPr>
          <w:rFonts w:asciiTheme="minorHAnsi" w:hAnsiTheme="minorHAnsi" w:cstheme="minorHAnsi"/>
        </w:rPr>
        <w:t xml:space="preserve">5: </w:t>
      </w:r>
      <w:r w:rsidR="00ED1DE5" w:rsidRPr="00B8667E">
        <w:rPr>
          <w:rFonts w:asciiTheme="minorHAnsi" w:hAnsiTheme="minorHAnsi" w:cstheme="minorHAnsi"/>
        </w:rPr>
        <w:t xml:space="preserve">Competencia 5: </w:t>
      </w:r>
      <w:r w:rsidR="00F827DE" w:rsidRPr="00B8667E">
        <w:rPr>
          <w:rFonts w:asciiTheme="minorHAnsi" w:hAnsiTheme="minorHAnsi" w:cstheme="minorHAnsi"/>
        </w:rPr>
        <w:t>Promoción de la inversión privada en el departamento en el marco de</w:t>
      </w:r>
      <w:r w:rsidR="00F827DE" w:rsidRPr="00B8667E">
        <w:rPr>
          <w:rFonts w:asciiTheme="minorHAnsi" w:hAnsiTheme="minorHAnsi" w:cstheme="minorHAnsi"/>
        </w:rPr>
        <w:br/>
        <w:t xml:space="preserve">las políticas económicas nacionales. (CPE, Art. 300. I.34) / </w:t>
      </w:r>
      <w:r w:rsidR="00125ED7" w:rsidRPr="00B8667E">
        <w:rPr>
          <w:rFonts w:asciiTheme="minorHAnsi" w:hAnsiTheme="minorHAnsi" w:cstheme="minorHAnsi"/>
        </w:rPr>
        <w:t>Financiamiento concurrente del Fondo Concurrente Departamental Productivo (Ley 144.47)</w:t>
      </w:r>
      <w:bookmarkEnd w:id="26"/>
      <w:bookmarkEnd w:id="27"/>
    </w:p>
    <w:p w:rsidR="005E7104" w:rsidRPr="00B8667E" w:rsidRDefault="005E7104" w:rsidP="008E1E57">
      <w:pPr>
        <w:spacing w:after="0" w:line="240" w:lineRule="auto"/>
        <w:rPr>
          <w:rFonts w:cstheme="minorHAnsi"/>
          <w:lang w:val="es-ES" w:eastAsia="es-ES"/>
        </w:rPr>
      </w:pPr>
      <w:bookmarkStart w:id="28" w:name="_Toc464230585"/>
    </w:p>
    <w:p w:rsidR="00C30260" w:rsidRPr="00B8667E" w:rsidRDefault="005E7104" w:rsidP="008E1E57">
      <w:pPr>
        <w:spacing w:after="0" w:line="240" w:lineRule="auto"/>
        <w:jc w:val="both"/>
        <w:rPr>
          <w:rFonts w:cstheme="minorHAnsi"/>
          <w:lang w:val="es-ES" w:eastAsia="es-ES"/>
        </w:rPr>
      </w:pPr>
      <w:r w:rsidRPr="00B8667E">
        <w:rPr>
          <w:rFonts w:cstheme="minorHAnsi"/>
          <w:lang w:val="es-ES" w:eastAsia="es-ES"/>
        </w:rPr>
        <w:t>El fin</w:t>
      </w:r>
      <w:r w:rsidR="00F43368" w:rsidRPr="00B8667E">
        <w:rPr>
          <w:rFonts w:cstheme="minorHAnsi"/>
          <w:lang w:val="es-ES" w:eastAsia="es-ES"/>
        </w:rPr>
        <w:t xml:space="preserve">anciamiento concurrente no es una competencia perotiene que ver con la aplicación </w:t>
      </w:r>
      <w:r w:rsidR="000652FD" w:rsidRPr="00B8667E">
        <w:rPr>
          <w:rFonts w:cstheme="minorHAnsi"/>
          <w:lang w:val="es-ES" w:eastAsia="es-ES"/>
        </w:rPr>
        <w:t>sobre todo de la competencia de promoción a la inversión</w:t>
      </w:r>
      <w:r w:rsidR="00F827DE" w:rsidRPr="00B8667E">
        <w:rPr>
          <w:rFonts w:cstheme="minorHAnsi"/>
          <w:lang w:val="es-ES" w:eastAsia="es-ES"/>
        </w:rPr>
        <w:t xml:space="preserve">privada, dada </w:t>
      </w:r>
      <w:r w:rsidR="00F43368" w:rsidRPr="00B8667E">
        <w:rPr>
          <w:rFonts w:cstheme="minorHAnsi"/>
          <w:lang w:val="es-ES" w:eastAsia="es-ES"/>
        </w:rPr>
        <w:t xml:space="preserve">la posibilidad </w:t>
      </w:r>
      <w:r w:rsidR="003D61F1" w:rsidRPr="00B8667E">
        <w:rPr>
          <w:rFonts w:cstheme="minorHAnsi"/>
          <w:lang w:val="es-ES" w:eastAsia="es-ES"/>
        </w:rPr>
        <w:t>de financiar proyectos concurrentes entre gobernaciones y municipio</w:t>
      </w:r>
      <w:r w:rsidR="000652FD" w:rsidRPr="00B8667E">
        <w:rPr>
          <w:rFonts w:cstheme="minorHAnsi"/>
          <w:lang w:val="es-ES" w:eastAsia="es-ES"/>
        </w:rPr>
        <w:t>s para el desarrollo productivo, relacionando el sector privado y al sector público</w:t>
      </w:r>
    </w:p>
    <w:bookmarkEnd w:id="28"/>
    <w:p w:rsidR="00A11A62" w:rsidRPr="00B8667E" w:rsidRDefault="00A11A62" w:rsidP="008E1E57">
      <w:pPr>
        <w:pStyle w:val="Ttulo2"/>
        <w:rPr>
          <w:rFonts w:asciiTheme="minorHAnsi" w:hAnsiTheme="minorHAnsi" w:cstheme="minorHAnsi"/>
          <w:sz w:val="22"/>
          <w:szCs w:val="22"/>
        </w:rPr>
      </w:pPr>
    </w:p>
    <w:p w:rsidR="00125ED7" w:rsidRPr="00B8667E" w:rsidRDefault="006905FA" w:rsidP="00A11A62">
      <w:pPr>
        <w:pStyle w:val="Ttulo3"/>
        <w:rPr>
          <w:rFonts w:asciiTheme="minorHAnsi" w:hAnsiTheme="minorHAnsi" w:cstheme="minorHAnsi"/>
        </w:rPr>
      </w:pPr>
      <w:bookmarkStart w:id="29" w:name="_Toc466042770"/>
      <w:r w:rsidRPr="00B8667E">
        <w:rPr>
          <w:rFonts w:asciiTheme="minorHAnsi" w:hAnsiTheme="minorHAnsi" w:cstheme="minorHAnsi"/>
        </w:rPr>
        <w:t>Financiamiento de semilla</w:t>
      </w:r>
      <w:r w:rsidR="00561ADF" w:rsidRPr="00B8667E">
        <w:rPr>
          <w:rFonts w:asciiTheme="minorHAnsi" w:hAnsiTheme="minorHAnsi" w:cstheme="minorHAnsi"/>
        </w:rPr>
        <w:t xml:space="preserve"> y/o plantines</w:t>
      </w:r>
      <w:bookmarkEnd w:id="29"/>
    </w:p>
    <w:p w:rsidR="008148E2" w:rsidRPr="00B8667E" w:rsidRDefault="008148E2" w:rsidP="008E1E57">
      <w:pPr>
        <w:spacing w:after="0" w:line="240" w:lineRule="auto"/>
        <w:rPr>
          <w:rFonts w:cstheme="minorHAnsi"/>
        </w:rPr>
      </w:pPr>
    </w:p>
    <w:p w:rsidR="005059FE" w:rsidRPr="00B8667E" w:rsidRDefault="005059FE" w:rsidP="008E1E57">
      <w:pPr>
        <w:spacing w:after="0" w:line="240" w:lineRule="auto"/>
        <w:jc w:val="both"/>
        <w:rPr>
          <w:rFonts w:cstheme="minorHAnsi"/>
        </w:rPr>
      </w:pPr>
      <w:r w:rsidRPr="00B8667E">
        <w:rPr>
          <w:rFonts w:cstheme="minorHAnsi"/>
        </w:rPr>
        <w:t xml:space="preserve">El financiamiento en semilla </w:t>
      </w:r>
      <w:r w:rsidR="00561ADF" w:rsidRPr="00B8667E">
        <w:rPr>
          <w:rFonts w:cstheme="minorHAnsi"/>
        </w:rPr>
        <w:t xml:space="preserve">y/o plantines </w:t>
      </w:r>
      <w:r w:rsidRPr="00B8667E">
        <w:rPr>
          <w:rFonts w:cstheme="minorHAnsi"/>
        </w:rPr>
        <w:t xml:space="preserve">que pueden otorgar las gobernaciones a las asociaciones de productores </w:t>
      </w:r>
      <w:r w:rsidR="000652FD" w:rsidRPr="00B8667E">
        <w:rPr>
          <w:rFonts w:cstheme="minorHAnsi"/>
        </w:rPr>
        <w:t xml:space="preserve">tanto a </w:t>
      </w:r>
      <w:r w:rsidRPr="00B8667E">
        <w:rPr>
          <w:rFonts w:cstheme="minorHAnsi"/>
        </w:rPr>
        <w:t>comunidades o familias de productoras, tienen las características tanto de financiamiento con amortizació</w:t>
      </w:r>
      <w:r w:rsidR="000652FD" w:rsidRPr="00B8667E">
        <w:rPr>
          <w:rFonts w:cstheme="minorHAnsi"/>
        </w:rPr>
        <w:t>n que algunas gobernaciones pueden utilizar como fondo rotatorio, como a fondo perdido en situaciones de productores en situación de vulnerabilidad.</w:t>
      </w:r>
    </w:p>
    <w:p w:rsidR="00F827DE" w:rsidRPr="00B8667E" w:rsidRDefault="00F827DE" w:rsidP="008E1E57">
      <w:pPr>
        <w:spacing w:after="0" w:line="240" w:lineRule="auto"/>
        <w:jc w:val="both"/>
        <w:rPr>
          <w:rFonts w:cstheme="minorHAnsi"/>
        </w:rPr>
      </w:pPr>
    </w:p>
    <w:p w:rsidR="00273FD6" w:rsidRPr="00B8667E" w:rsidRDefault="000652FD" w:rsidP="008E1E57">
      <w:pPr>
        <w:spacing w:after="0" w:line="240" w:lineRule="auto"/>
        <w:jc w:val="both"/>
        <w:rPr>
          <w:rFonts w:cstheme="minorHAnsi"/>
        </w:rPr>
      </w:pPr>
      <w:r w:rsidRPr="00B8667E">
        <w:rPr>
          <w:rFonts w:cstheme="minorHAnsi"/>
        </w:rPr>
        <w:t>El financiamiento en semilla</w:t>
      </w:r>
      <w:r w:rsidR="00561ADF" w:rsidRPr="00B8667E">
        <w:rPr>
          <w:rFonts w:cstheme="minorHAnsi"/>
        </w:rPr>
        <w:t xml:space="preserve"> y/o plantines</w:t>
      </w:r>
      <w:r w:rsidRPr="00B8667E">
        <w:rPr>
          <w:rFonts w:cstheme="minorHAnsi"/>
        </w:rPr>
        <w:t xml:space="preserve"> es un mecanismo para mejorar la producción agrícola, pues se trabaja con el concepto de semilla mejorada, la asignación de semilla mejorada a las asociaciones productivas tiene características t</w:t>
      </w:r>
      <w:r w:rsidR="00561ADF" w:rsidRPr="00B8667E">
        <w:rPr>
          <w:rFonts w:cstheme="minorHAnsi"/>
        </w:rPr>
        <w:t>écnicas específicas sobre todo para atender la cantidad de semilla necesaria para mejorar la producción.</w:t>
      </w:r>
    </w:p>
    <w:p w:rsidR="005D2A40" w:rsidRPr="00B8667E" w:rsidRDefault="005D2A40">
      <w:pPr>
        <w:rPr>
          <w:rFonts w:cstheme="minorHAnsi"/>
        </w:rPr>
      </w:pPr>
      <w:r w:rsidRPr="00B8667E">
        <w:rPr>
          <w:rFonts w:cstheme="minorHAnsi"/>
        </w:rPr>
        <w:br w:type="page"/>
      </w:r>
    </w:p>
    <w:p w:rsidR="0055012D" w:rsidRPr="00B8667E" w:rsidRDefault="0055012D" w:rsidP="0067469F">
      <w:pPr>
        <w:spacing w:after="0" w:line="240" w:lineRule="auto"/>
        <w:jc w:val="center"/>
        <w:rPr>
          <w:rFonts w:cstheme="minorHAnsi"/>
          <w:b/>
          <w:color w:val="70AD47" w:themeColor="accent6"/>
          <w:sz w:val="24"/>
          <w:szCs w:val="24"/>
        </w:rPr>
      </w:pPr>
      <w:r w:rsidRPr="00B8667E">
        <w:rPr>
          <w:rFonts w:cstheme="minorHAnsi"/>
          <w:b/>
          <w:color w:val="70AD47" w:themeColor="accent6"/>
          <w:sz w:val="24"/>
          <w:szCs w:val="24"/>
        </w:rPr>
        <w:lastRenderedPageBreak/>
        <w:t>Gráfico 8</w:t>
      </w:r>
      <w:r w:rsidR="00F827DE" w:rsidRPr="00B8667E">
        <w:rPr>
          <w:rFonts w:cstheme="minorHAnsi"/>
          <w:b/>
          <w:color w:val="70AD47" w:themeColor="accent6"/>
          <w:sz w:val="24"/>
          <w:szCs w:val="24"/>
        </w:rPr>
        <w:t xml:space="preserve"> Financiamiento de semilla mejorada</w:t>
      </w:r>
    </w:p>
    <w:p w:rsidR="00F827DE" w:rsidRPr="00B8667E" w:rsidRDefault="0067469F" w:rsidP="0067469F">
      <w:pPr>
        <w:spacing w:after="0" w:line="240" w:lineRule="auto"/>
        <w:jc w:val="center"/>
        <w:rPr>
          <w:rFonts w:cstheme="minorHAnsi"/>
        </w:rPr>
      </w:pPr>
      <w:r w:rsidRPr="00B8667E">
        <w:rPr>
          <w:rFonts w:cstheme="minorHAnsi"/>
          <w:noProof/>
          <w:lang w:eastAsia="es-BO"/>
        </w:rPr>
        <w:drawing>
          <wp:inline distT="0" distB="0" distL="0" distR="0">
            <wp:extent cx="5137259" cy="2757830"/>
            <wp:effectExtent l="19050" t="19050" r="25400" b="2349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5328" cy="2767530"/>
                    </a:xfrm>
                    <a:prstGeom prst="rect">
                      <a:avLst/>
                    </a:prstGeom>
                    <a:noFill/>
                    <a:ln w="12700">
                      <a:solidFill>
                        <a:schemeClr val="accent6"/>
                      </a:solidFill>
                    </a:ln>
                  </pic:spPr>
                </pic:pic>
              </a:graphicData>
            </a:graphic>
          </wp:inline>
        </w:drawing>
      </w:r>
    </w:p>
    <w:p w:rsidR="00A11A62" w:rsidRPr="00B8667E" w:rsidRDefault="00A11A62" w:rsidP="008E1E57">
      <w:pPr>
        <w:spacing w:after="0" w:line="240" w:lineRule="auto"/>
        <w:jc w:val="both"/>
        <w:rPr>
          <w:rFonts w:cstheme="minorHAnsi"/>
        </w:rPr>
      </w:pPr>
    </w:p>
    <w:p w:rsidR="00A11A62" w:rsidRPr="00B8667E" w:rsidRDefault="00A11A62" w:rsidP="008E1E57">
      <w:pPr>
        <w:spacing w:after="0" w:line="240" w:lineRule="auto"/>
        <w:jc w:val="both"/>
        <w:rPr>
          <w:rFonts w:cstheme="minorHAnsi"/>
        </w:rPr>
      </w:pPr>
    </w:p>
    <w:p w:rsidR="00561ADF" w:rsidRPr="00B8667E" w:rsidRDefault="0055012D" w:rsidP="008E1E57">
      <w:pPr>
        <w:spacing w:after="0" w:line="240" w:lineRule="auto"/>
        <w:jc w:val="both"/>
        <w:rPr>
          <w:rFonts w:cstheme="minorHAnsi"/>
        </w:rPr>
      </w:pPr>
      <w:r w:rsidRPr="00B8667E">
        <w:rPr>
          <w:rFonts w:cstheme="minorHAnsi"/>
        </w:rPr>
        <w:t>Los costos de plantines de cebolla para una extensión de 16 hectáreas son:</w:t>
      </w:r>
    </w:p>
    <w:p w:rsidR="00A062A9" w:rsidRPr="00B8667E" w:rsidRDefault="00A062A9" w:rsidP="00A062A9">
      <w:pPr>
        <w:spacing w:after="0" w:line="240" w:lineRule="auto"/>
        <w:ind w:left="2124" w:firstLine="708"/>
        <w:rPr>
          <w:rFonts w:cstheme="minorHAnsi"/>
          <w:b/>
          <w:color w:val="70AD47" w:themeColor="accent6"/>
          <w:sz w:val="24"/>
          <w:szCs w:val="24"/>
        </w:rPr>
      </w:pPr>
    </w:p>
    <w:p w:rsidR="00945881" w:rsidRPr="00B8667E" w:rsidRDefault="00945881" w:rsidP="00A062A9">
      <w:pPr>
        <w:spacing w:after="0" w:line="240" w:lineRule="auto"/>
        <w:ind w:left="2124" w:firstLine="708"/>
        <w:rPr>
          <w:rFonts w:cstheme="minorHAnsi"/>
          <w:bCs/>
        </w:rPr>
      </w:pPr>
      <w:r w:rsidRPr="00B8667E">
        <w:rPr>
          <w:rFonts w:cstheme="minorHAnsi"/>
          <w:b/>
          <w:color w:val="70AD47" w:themeColor="accent6"/>
          <w:sz w:val="24"/>
          <w:szCs w:val="24"/>
        </w:rPr>
        <w:t>Cuadro 1</w:t>
      </w:r>
      <w:r w:rsidR="004006E1" w:rsidRPr="00B8667E">
        <w:rPr>
          <w:rFonts w:cstheme="minorHAnsi"/>
          <w:b/>
          <w:color w:val="70AD47" w:themeColor="accent6"/>
          <w:sz w:val="24"/>
          <w:szCs w:val="24"/>
        </w:rPr>
        <w:t>6</w:t>
      </w:r>
      <w:r w:rsidRPr="00B8667E">
        <w:rPr>
          <w:rFonts w:cstheme="minorHAnsi"/>
          <w:b/>
          <w:color w:val="70AD47" w:themeColor="accent6"/>
          <w:sz w:val="24"/>
          <w:szCs w:val="24"/>
        </w:rPr>
        <w:t>Costo plantines cebolla</w:t>
      </w:r>
    </w:p>
    <w:tbl>
      <w:tblPr>
        <w:tblStyle w:val="Estilo1"/>
        <w:tblW w:w="4520" w:type="dxa"/>
        <w:jc w:val="center"/>
        <w:tblLook w:val="04A0"/>
      </w:tblPr>
      <w:tblGrid>
        <w:gridCol w:w="2440"/>
        <w:gridCol w:w="2080"/>
      </w:tblGrid>
      <w:tr w:rsidR="0055012D" w:rsidRPr="00B8667E" w:rsidTr="00945881">
        <w:trPr>
          <w:cnfStyle w:val="100000000000"/>
          <w:trHeight w:val="330"/>
          <w:tblHeader/>
          <w:jc w:val="center"/>
        </w:trPr>
        <w:tc>
          <w:tcPr>
            <w:tcW w:w="2440" w:type="dxa"/>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 xml:space="preserve">Tipo de producto </w:t>
            </w:r>
          </w:p>
        </w:tc>
        <w:tc>
          <w:tcPr>
            <w:tcW w:w="2080" w:type="dxa"/>
            <w:noWrap/>
            <w:hideMark/>
          </w:tcPr>
          <w:p w:rsidR="0055012D" w:rsidRPr="00B8667E" w:rsidRDefault="0055012D" w:rsidP="008E1E57">
            <w:pPr>
              <w:jc w:val="right"/>
              <w:rPr>
                <w:rFonts w:eastAsia="Times New Roman" w:cstheme="minorHAnsi"/>
                <w:color w:val="000000"/>
                <w:lang w:eastAsia="es-BO"/>
              </w:rPr>
            </w:pPr>
            <w:r w:rsidRPr="00B8667E">
              <w:rPr>
                <w:rFonts w:eastAsia="Times New Roman" w:cstheme="minorHAnsi"/>
                <w:color w:val="000000"/>
                <w:lang w:eastAsia="es-BO"/>
              </w:rPr>
              <w:t>Plantin de cebolla</w:t>
            </w:r>
          </w:p>
        </w:tc>
      </w:tr>
      <w:tr w:rsidR="0055012D" w:rsidRPr="00B8667E" w:rsidTr="00945881">
        <w:trPr>
          <w:trHeight w:val="134"/>
          <w:jc w:val="center"/>
        </w:trPr>
        <w:tc>
          <w:tcPr>
            <w:tcW w:w="2440" w:type="dxa"/>
            <w:shd w:val="clear" w:color="auto" w:fill="E2EFD9" w:themeFill="accent6" w:themeFillTint="33"/>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Especie</w:t>
            </w:r>
          </w:p>
        </w:tc>
        <w:tc>
          <w:tcPr>
            <w:tcW w:w="2080" w:type="dxa"/>
            <w:noWrap/>
            <w:hideMark/>
          </w:tcPr>
          <w:p w:rsidR="0055012D" w:rsidRPr="00B8667E" w:rsidRDefault="0055012D" w:rsidP="008E1E57">
            <w:pPr>
              <w:jc w:val="right"/>
              <w:rPr>
                <w:rFonts w:eastAsia="Times New Roman" w:cstheme="minorHAnsi"/>
                <w:color w:val="000000"/>
                <w:lang w:eastAsia="es-BO"/>
              </w:rPr>
            </w:pPr>
            <w:r w:rsidRPr="00B8667E">
              <w:rPr>
                <w:rFonts w:eastAsia="Times New Roman" w:cstheme="minorHAnsi"/>
                <w:color w:val="000000"/>
                <w:lang w:eastAsia="es-BO"/>
              </w:rPr>
              <w:t>Mizqueña</w:t>
            </w:r>
          </w:p>
        </w:tc>
      </w:tr>
      <w:tr w:rsidR="0055012D" w:rsidRPr="00B8667E" w:rsidTr="00945881">
        <w:trPr>
          <w:trHeight w:val="251"/>
          <w:jc w:val="center"/>
        </w:trPr>
        <w:tc>
          <w:tcPr>
            <w:tcW w:w="2440" w:type="dxa"/>
            <w:shd w:val="clear" w:color="auto" w:fill="E2EFD9" w:themeFill="accent6" w:themeFillTint="33"/>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2080" w:type="dxa"/>
            <w:noWrap/>
            <w:hideMark/>
          </w:tcPr>
          <w:p w:rsidR="0055012D" w:rsidRPr="00B8667E" w:rsidRDefault="0055012D" w:rsidP="008E1E57">
            <w:pPr>
              <w:jc w:val="right"/>
              <w:rPr>
                <w:rFonts w:eastAsia="Times New Roman" w:cstheme="minorHAnsi"/>
                <w:color w:val="000000"/>
                <w:lang w:eastAsia="es-BO"/>
              </w:rPr>
            </w:pPr>
            <w:r w:rsidRPr="00B8667E">
              <w:rPr>
                <w:rFonts w:eastAsia="Times New Roman" w:cstheme="minorHAnsi"/>
                <w:color w:val="000000"/>
                <w:lang w:eastAsia="es-BO"/>
              </w:rPr>
              <w:t>Kg</w:t>
            </w:r>
          </w:p>
        </w:tc>
      </w:tr>
      <w:tr w:rsidR="0055012D" w:rsidRPr="00B8667E" w:rsidTr="00945881">
        <w:trPr>
          <w:trHeight w:val="228"/>
          <w:jc w:val="center"/>
        </w:trPr>
        <w:tc>
          <w:tcPr>
            <w:tcW w:w="2440" w:type="dxa"/>
            <w:shd w:val="clear" w:color="auto" w:fill="E2EFD9" w:themeFill="accent6" w:themeFillTint="33"/>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Precio Unitario</w:t>
            </w:r>
          </w:p>
        </w:tc>
        <w:tc>
          <w:tcPr>
            <w:tcW w:w="2080" w:type="dxa"/>
            <w:noWrap/>
            <w:hideMark/>
          </w:tcPr>
          <w:p w:rsidR="0055012D" w:rsidRPr="00B8667E" w:rsidRDefault="0055012D" w:rsidP="008E1E57">
            <w:pPr>
              <w:jc w:val="right"/>
              <w:rPr>
                <w:rFonts w:eastAsia="Times New Roman" w:cstheme="minorHAnsi"/>
                <w:color w:val="000000"/>
                <w:lang w:eastAsia="es-BO"/>
              </w:rPr>
            </w:pPr>
            <w:r w:rsidRPr="00B8667E">
              <w:rPr>
                <w:rFonts w:eastAsia="Times New Roman" w:cstheme="minorHAnsi"/>
                <w:color w:val="000000"/>
                <w:lang w:eastAsia="es-BO"/>
              </w:rPr>
              <w:t>10,8</w:t>
            </w:r>
          </w:p>
        </w:tc>
      </w:tr>
      <w:tr w:rsidR="0055012D" w:rsidRPr="00B8667E" w:rsidTr="00945881">
        <w:trPr>
          <w:trHeight w:val="190"/>
          <w:jc w:val="center"/>
        </w:trPr>
        <w:tc>
          <w:tcPr>
            <w:tcW w:w="2440" w:type="dxa"/>
            <w:vMerge w:val="restart"/>
            <w:shd w:val="clear" w:color="auto" w:fill="E2EFD9" w:themeFill="accent6" w:themeFillTint="33"/>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 xml:space="preserve">Relación técnica </w:t>
            </w:r>
          </w:p>
        </w:tc>
        <w:tc>
          <w:tcPr>
            <w:tcW w:w="2080" w:type="dxa"/>
            <w:noWrap/>
            <w:hideMark/>
          </w:tcPr>
          <w:p w:rsidR="0055012D" w:rsidRPr="00B8667E" w:rsidRDefault="0055012D" w:rsidP="008E1E57">
            <w:pPr>
              <w:jc w:val="right"/>
              <w:rPr>
                <w:rFonts w:eastAsia="Times New Roman" w:cstheme="minorHAnsi"/>
                <w:color w:val="000000"/>
                <w:lang w:eastAsia="es-BO"/>
              </w:rPr>
            </w:pPr>
            <w:r w:rsidRPr="00B8667E">
              <w:rPr>
                <w:rFonts w:eastAsia="Times New Roman" w:cstheme="minorHAnsi"/>
                <w:color w:val="000000"/>
                <w:lang w:eastAsia="es-BO"/>
              </w:rPr>
              <w:t>Kg/Ha</w:t>
            </w:r>
          </w:p>
        </w:tc>
      </w:tr>
      <w:tr w:rsidR="0055012D" w:rsidRPr="00B8667E" w:rsidTr="00945881">
        <w:trPr>
          <w:trHeight w:val="165"/>
          <w:jc w:val="center"/>
        </w:trPr>
        <w:tc>
          <w:tcPr>
            <w:tcW w:w="2440" w:type="dxa"/>
            <w:vMerge/>
            <w:shd w:val="clear" w:color="auto" w:fill="E2EFD9" w:themeFill="accent6" w:themeFillTint="33"/>
            <w:hideMark/>
          </w:tcPr>
          <w:p w:rsidR="0055012D" w:rsidRPr="00B8667E" w:rsidRDefault="0055012D" w:rsidP="008E1E57">
            <w:pPr>
              <w:rPr>
                <w:rFonts w:eastAsia="Times New Roman" w:cstheme="minorHAnsi"/>
                <w:b/>
                <w:bCs/>
                <w:color w:val="000000"/>
                <w:lang w:eastAsia="es-BO"/>
              </w:rPr>
            </w:pPr>
          </w:p>
        </w:tc>
        <w:tc>
          <w:tcPr>
            <w:tcW w:w="2080" w:type="dxa"/>
            <w:noWrap/>
            <w:hideMark/>
          </w:tcPr>
          <w:p w:rsidR="0055012D" w:rsidRPr="00B8667E" w:rsidRDefault="0055012D" w:rsidP="008E1E57">
            <w:pPr>
              <w:jc w:val="right"/>
              <w:rPr>
                <w:rFonts w:eastAsia="Times New Roman" w:cstheme="minorHAnsi"/>
                <w:color w:val="000000"/>
                <w:lang w:eastAsia="es-BO"/>
              </w:rPr>
            </w:pPr>
            <w:r w:rsidRPr="00B8667E">
              <w:rPr>
                <w:rFonts w:eastAsia="Times New Roman" w:cstheme="minorHAnsi"/>
                <w:color w:val="000000"/>
                <w:lang w:eastAsia="es-BO"/>
              </w:rPr>
              <w:t>920</w:t>
            </w:r>
          </w:p>
        </w:tc>
      </w:tr>
      <w:tr w:rsidR="0055012D" w:rsidRPr="00B8667E" w:rsidTr="00945881">
        <w:trPr>
          <w:trHeight w:val="142"/>
          <w:jc w:val="center"/>
        </w:trPr>
        <w:tc>
          <w:tcPr>
            <w:tcW w:w="2440" w:type="dxa"/>
            <w:shd w:val="clear" w:color="auto" w:fill="E2EFD9" w:themeFill="accent6" w:themeFillTint="33"/>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Cantidad Ha</w:t>
            </w:r>
          </w:p>
        </w:tc>
        <w:tc>
          <w:tcPr>
            <w:tcW w:w="2080" w:type="dxa"/>
            <w:noWrap/>
            <w:hideMark/>
          </w:tcPr>
          <w:p w:rsidR="0055012D" w:rsidRPr="00B8667E" w:rsidRDefault="0055012D" w:rsidP="008E1E57">
            <w:pPr>
              <w:jc w:val="right"/>
              <w:rPr>
                <w:rFonts w:eastAsia="Times New Roman" w:cstheme="minorHAnsi"/>
                <w:color w:val="000000"/>
                <w:lang w:eastAsia="es-BO"/>
              </w:rPr>
            </w:pPr>
            <w:r w:rsidRPr="00B8667E">
              <w:rPr>
                <w:rFonts w:eastAsia="Times New Roman" w:cstheme="minorHAnsi"/>
                <w:color w:val="000000"/>
                <w:lang w:eastAsia="es-BO"/>
              </w:rPr>
              <w:t>16</w:t>
            </w:r>
          </w:p>
        </w:tc>
      </w:tr>
      <w:tr w:rsidR="0055012D" w:rsidRPr="00B8667E" w:rsidTr="00945881">
        <w:trPr>
          <w:trHeight w:val="117"/>
          <w:jc w:val="center"/>
        </w:trPr>
        <w:tc>
          <w:tcPr>
            <w:tcW w:w="2440" w:type="dxa"/>
            <w:shd w:val="clear" w:color="auto" w:fill="E2EFD9" w:themeFill="accent6" w:themeFillTint="33"/>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Cantidad del producto</w:t>
            </w:r>
          </w:p>
        </w:tc>
        <w:tc>
          <w:tcPr>
            <w:tcW w:w="2080" w:type="dxa"/>
            <w:noWrap/>
            <w:hideMark/>
          </w:tcPr>
          <w:p w:rsidR="0055012D" w:rsidRPr="00B8667E" w:rsidRDefault="0055012D" w:rsidP="008E1E57">
            <w:pPr>
              <w:rPr>
                <w:rFonts w:eastAsia="Times New Roman" w:cstheme="minorHAnsi"/>
                <w:color w:val="000000"/>
                <w:lang w:eastAsia="es-BO"/>
              </w:rPr>
            </w:pPr>
            <w:r w:rsidRPr="00B8667E">
              <w:rPr>
                <w:rFonts w:eastAsia="Times New Roman" w:cstheme="minorHAnsi"/>
                <w:color w:val="000000"/>
                <w:lang w:eastAsia="es-BO"/>
              </w:rPr>
              <w:t xml:space="preserve">                    14.720 </w:t>
            </w:r>
          </w:p>
        </w:tc>
      </w:tr>
      <w:tr w:rsidR="0055012D" w:rsidRPr="00B8667E" w:rsidTr="00945881">
        <w:trPr>
          <w:trHeight w:val="222"/>
          <w:jc w:val="center"/>
        </w:trPr>
        <w:tc>
          <w:tcPr>
            <w:tcW w:w="2440" w:type="dxa"/>
            <w:shd w:val="clear" w:color="auto" w:fill="E2EFD9" w:themeFill="accent6" w:themeFillTint="33"/>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Monto total</w:t>
            </w:r>
          </w:p>
        </w:tc>
        <w:tc>
          <w:tcPr>
            <w:tcW w:w="2080" w:type="dxa"/>
            <w:noWrap/>
            <w:hideMark/>
          </w:tcPr>
          <w:p w:rsidR="0055012D" w:rsidRPr="00B8667E" w:rsidRDefault="0055012D" w:rsidP="007A7D66">
            <w:pPr>
              <w:rPr>
                <w:rFonts w:eastAsia="Times New Roman" w:cstheme="minorHAnsi"/>
                <w:b/>
                <w:bCs/>
                <w:color w:val="000000"/>
                <w:lang w:eastAsia="es-BO"/>
              </w:rPr>
            </w:pPr>
            <w:r w:rsidRPr="00B8667E">
              <w:rPr>
                <w:rFonts w:eastAsia="Times New Roman" w:cstheme="minorHAnsi"/>
                <w:b/>
                <w:bCs/>
                <w:color w:val="000000"/>
                <w:lang w:eastAsia="es-BO"/>
              </w:rPr>
              <w:t xml:space="preserve">                 158.976 </w:t>
            </w:r>
          </w:p>
        </w:tc>
      </w:tr>
    </w:tbl>
    <w:p w:rsidR="0055012D" w:rsidRPr="00B8667E" w:rsidRDefault="0055012D" w:rsidP="008E1E57">
      <w:pPr>
        <w:spacing w:after="0" w:line="240" w:lineRule="auto"/>
        <w:jc w:val="both"/>
        <w:rPr>
          <w:rFonts w:cstheme="minorHAnsi"/>
        </w:rPr>
      </w:pPr>
    </w:p>
    <w:p w:rsidR="000652FD" w:rsidRPr="00B8667E" w:rsidRDefault="000652FD" w:rsidP="008E1E57">
      <w:pPr>
        <w:spacing w:after="0" w:line="240" w:lineRule="auto"/>
        <w:rPr>
          <w:rFonts w:cstheme="minorHAnsi"/>
        </w:rPr>
      </w:pPr>
    </w:p>
    <w:p w:rsidR="0055012D" w:rsidRPr="00B8667E" w:rsidRDefault="0055012D" w:rsidP="008E1E57">
      <w:pPr>
        <w:spacing w:after="0" w:line="240" w:lineRule="auto"/>
        <w:rPr>
          <w:rFonts w:cstheme="minorHAnsi"/>
        </w:rPr>
      </w:pPr>
      <w:r w:rsidRPr="00B8667E">
        <w:rPr>
          <w:rFonts w:cstheme="minorHAnsi"/>
        </w:rPr>
        <w:t>Y los costos de semilla de zanahoria para 16 Ha</w:t>
      </w:r>
      <w:r w:rsidR="00400544" w:rsidRPr="00B8667E">
        <w:rPr>
          <w:rFonts w:cstheme="minorHAnsi"/>
        </w:rPr>
        <w:t>.</w:t>
      </w:r>
      <w:r w:rsidRPr="00B8667E">
        <w:rPr>
          <w:rFonts w:cstheme="minorHAnsi"/>
        </w:rPr>
        <w:t xml:space="preserve"> son:</w:t>
      </w:r>
    </w:p>
    <w:p w:rsidR="00945881" w:rsidRPr="00B8667E" w:rsidRDefault="00945881" w:rsidP="008E1E57">
      <w:pPr>
        <w:spacing w:after="0" w:line="240" w:lineRule="auto"/>
        <w:rPr>
          <w:rFonts w:cstheme="minorHAnsi"/>
        </w:rPr>
      </w:pPr>
    </w:p>
    <w:p w:rsidR="00945881" w:rsidRPr="00B8667E" w:rsidRDefault="00945881" w:rsidP="00945881">
      <w:pPr>
        <w:spacing w:after="0" w:line="240" w:lineRule="auto"/>
        <w:ind w:left="2124" w:firstLine="708"/>
        <w:rPr>
          <w:rFonts w:cstheme="minorHAnsi"/>
          <w:bCs/>
        </w:rPr>
      </w:pPr>
      <w:r w:rsidRPr="00B8667E">
        <w:rPr>
          <w:rFonts w:cstheme="minorHAnsi"/>
          <w:b/>
          <w:color w:val="70AD47" w:themeColor="accent6"/>
          <w:sz w:val="24"/>
          <w:szCs w:val="24"/>
        </w:rPr>
        <w:t>Cuadro 1</w:t>
      </w:r>
      <w:r w:rsidR="004006E1" w:rsidRPr="00B8667E">
        <w:rPr>
          <w:rFonts w:cstheme="minorHAnsi"/>
          <w:b/>
          <w:color w:val="70AD47" w:themeColor="accent6"/>
          <w:sz w:val="24"/>
          <w:szCs w:val="24"/>
        </w:rPr>
        <w:t>7</w:t>
      </w:r>
      <w:r w:rsidRPr="00B8667E">
        <w:rPr>
          <w:rFonts w:cstheme="minorHAnsi"/>
          <w:b/>
          <w:color w:val="70AD47" w:themeColor="accent6"/>
          <w:sz w:val="24"/>
          <w:szCs w:val="24"/>
        </w:rPr>
        <w:t>Costo semilla zanahoria</w:t>
      </w:r>
    </w:p>
    <w:tbl>
      <w:tblPr>
        <w:tblStyle w:val="Estilo1"/>
        <w:tblW w:w="4532" w:type="dxa"/>
        <w:jc w:val="center"/>
        <w:tblLook w:val="04A0"/>
      </w:tblPr>
      <w:tblGrid>
        <w:gridCol w:w="2440"/>
        <w:gridCol w:w="2092"/>
      </w:tblGrid>
      <w:tr w:rsidR="0055012D" w:rsidRPr="00B8667E" w:rsidTr="00945881">
        <w:trPr>
          <w:cnfStyle w:val="100000000000"/>
          <w:trHeight w:val="330"/>
          <w:tblHeader/>
          <w:jc w:val="center"/>
        </w:trPr>
        <w:tc>
          <w:tcPr>
            <w:tcW w:w="2440" w:type="dxa"/>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 xml:space="preserve">Tipo de producto </w:t>
            </w:r>
          </w:p>
        </w:tc>
        <w:tc>
          <w:tcPr>
            <w:tcW w:w="2092" w:type="dxa"/>
            <w:noWrap/>
            <w:hideMark/>
          </w:tcPr>
          <w:p w:rsidR="0055012D" w:rsidRPr="00B8667E" w:rsidRDefault="0055012D" w:rsidP="008E1E57">
            <w:pPr>
              <w:jc w:val="right"/>
              <w:rPr>
                <w:rFonts w:eastAsia="Times New Roman" w:cstheme="minorHAnsi"/>
                <w:color w:val="000000"/>
                <w:lang w:eastAsia="es-BO"/>
              </w:rPr>
            </w:pPr>
            <w:r w:rsidRPr="00B8667E">
              <w:rPr>
                <w:rFonts w:eastAsia="Times New Roman" w:cstheme="minorHAnsi"/>
                <w:color w:val="000000"/>
                <w:lang w:eastAsia="es-BO"/>
              </w:rPr>
              <w:t>Semilla de zanahoria</w:t>
            </w:r>
          </w:p>
        </w:tc>
      </w:tr>
      <w:tr w:rsidR="0055012D" w:rsidRPr="00B8667E" w:rsidTr="00945881">
        <w:trPr>
          <w:trHeight w:val="330"/>
          <w:jc w:val="center"/>
        </w:trPr>
        <w:tc>
          <w:tcPr>
            <w:tcW w:w="2440" w:type="dxa"/>
            <w:shd w:val="clear" w:color="auto" w:fill="E2EFD9" w:themeFill="accent6" w:themeFillTint="33"/>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Especie</w:t>
            </w:r>
          </w:p>
        </w:tc>
        <w:tc>
          <w:tcPr>
            <w:tcW w:w="2092" w:type="dxa"/>
            <w:noWrap/>
            <w:hideMark/>
          </w:tcPr>
          <w:p w:rsidR="0055012D" w:rsidRPr="00B8667E" w:rsidRDefault="0055012D" w:rsidP="008E1E57">
            <w:pPr>
              <w:jc w:val="right"/>
              <w:rPr>
                <w:rFonts w:eastAsia="Times New Roman" w:cstheme="minorHAnsi"/>
                <w:color w:val="000000"/>
                <w:lang w:eastAsia="es-BO"/>
              </w:rPr>
            </w:pPr>
            <w:r w:rsidRPr="00B8667E">
              <w:rPr>
                <w:rFonts w:eastAsia="Times New Roman" w:cstheme="minorHAnsi"/>
                <w:color w:val="000000"/>
                <w:lang w:eastAsia="es-BO"/>
              </w:rPr>
              <w:t>Altiplano</w:t>
            </w:r>
          </w:p>
        </w:tc>
      </w:tr>
      <w:tr w:rsidR="0055012D" w:rsidRPr="00B8667E" w:rsidTr="00945881">
        <w:trPr>
          <w:trHeight w:val="296"/>
          <w:jc w:val="center"/>
        </w:trPr>
        <w:tc>
          <w:tcPr>
            <w:tcW w:w="2440" w:type="dxa"/>
            <w:shd w:val="clear" w:color="auto" w:fill="E2EFD9" w:themeFill="accent6" w:themeFillTint="33"/>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2092" w:type="dxa"/>
            <w:noWrap/>
            <w:hideMark/>
          </w:tcPr>
          <w:p w:rsidR="0055012D" w:rsidRPr="00B8667E" w:rsidRDefault="0055012D" w:rsidP="008E1E57">
            <w:pPr>
              <w:jc w:val="right"/>
              <w:rPr>
                <w:rFonts w:eastAsia="Times New Roman" w:cstheme="minorHAnsi"/>
                <w:color w:val="000000"/>
                <w:lang w:eastAsia="es-BO"/>
              </w:rPr>
            </w:pPr>
            <w:r w:rsidRPr="00B8667E">
              <w:rPr>
                <w:rFonts w:eastAsia="Times New Roman" w:cstheme="minorHAnsi"/>
                <w:color w:val="000000"/>
                <w:lang w:eastAsia="es-BO"/>
              </w:rPr>
              <w:t>kg</w:t>
            </w:r>
          </w:p>
        </w:tc>
      </w:tr>
      <w:tr w:rsidR="0055012D" w:rsidRPr="00B8667E" w:rsidTr="00945881">
        <w:trPr>
          <w:trHeight w:val="330"/>
          <w:jc w:val="center"/>
        </w:trPr>
        <w:tc>
          <w:tcPr>
            <w:tcW w:w="2440" w:type="dxa"/>
            <w:shd w:val="clear" w:color="auto" w:fill="E2EFD9" w:themeFill="accent6" w:themeFillTint="33"/>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Precio Unitario</w:t>
            </w:r>
          </w:p>
        </w:tc>
        <w:tc>
          <w:tcPr>
            <w:tcW w:w="2092" w:type="dxa"/>
            <w:noWrap/>
            <w:hideMark/>
          </w:tcPr>
          <w:p w:rsidR="0055012D" w:rsidRPr="00B8667E" w:rsidRDefault="0055012D" w:rsidP="008E1E57">
            <w:pPr>
              <w:jc w:val="right"/>
              <w:rPr>
                <w:rFonts w:eastAsia="Times New Roman" w:cstheme="minorHAnsi"/>
                <w:color w:val="000000"/>
                <w:lang w:eastAsia="es-BO"/>
              </w:rPr>
            </w:pPr>
            <w:r w:rsidRPr="00B8667E">
              <w:rPr>
                <w:rFonts w:eastAsia="Times New Roman" w:cstheme="minorHAnsi"/>
                <w:color w:val="000000"/>
                <w:lang w:eastAsia="es-BO"/>
              </w:rPr>
              <w:t>200</w:t>
            </w:r>
          </w:p>
        </w:tc>
      </w:tr>
      <w:tr w:rsidR="0055012D" w:rsidRPr="00B8667E" w:rsidTr="00945881">
        <w:trPr>
          <w:trHeight w:val="221"/>
          <w:jc w:val="center"/>
        </w:trPr>
        <w:tc>
          <w:tcPr>
            <w:tcW w:w="2440" w:type="dxa"/>
            <w:vMerge w:val="restart"/>
            <w:shd w:val="clear" w:color="auto" w:fill="E2EFD9" w:themeFill="accent6" w:themeFillTint="33"/>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 xml:space="preserve">Relación técnica </w:t>
            </w:r>
          </w:p>
        </w:tc>
        <w:tc>
          <w:tcPr>
            <w:tcW w:w="2092" w:type="dxa"/>
            <w:noWrap/>
            <w:hideMark/>
          </w:tcPr>
          <w:p w:rsidR="0055012D" w:rsidRPr="00B8667E" w:rsidRDefault="0055012D" w:rsidP="008E1E57">
            <w:pPr>
              <w:jc w:val="right"/>
              <w:rPr>
                <w:rFonts w:eastAsia="Times New Roman" w:cstheme="minorHAnsi"/>
                <w:color w:val="000000"/>
                <w:lang w:eastAsia="es-BO"/>
              </w:rPr>
            </w:pPr>
            <w:r w:rsidRPr="00B8667E">
              <w:rPr>
                <w:rFonts w:eastAsia="Times New Roman" w:cstheme="minorHAnsi"/>
                <w:color w:val="000000"/>
                <w:lang w:eastAsia="es-BO"/>
              </w:rPr>
              <w:t>Kg/Ha</w:t>
            </w:r>
          </w:p>
        </w:tc>
      </w:tr>
      <w:tr w:rsidR="0055012D" w:rsidRPr="00B8667E" w:rsidTr="00945881">
        <w:trPr>
          <w:trHeight w:val="256"/>
          <w:jc w:val="center"/>
        </w:trPr>
        <w:tc>
          <w:tcPr>
            <w:tcW w:w="2440" w:type="dxa"/>
            <w:vMerge/>
            <w:shd w:val="clear" w:color="auto" w:fill="E2EFD9" w:themeFill="accent6" w:themeFillTint="33"/>
            <w:hideMark/>
          </w:tcPr>
          <w:p w:rsidR="0055012D" w:rsidRPr="00B8667E" w:rsidRDefault="0055012D" w:rsidP="008E1E57">
            <w:pPr>
              <w:rPr>
                <w:rFonts w:eastAsia="Times New Roman" w:cstheme="minorHAnsi"/>
                <w:b/>
                <w:bCs/>
                <w:color w:val="000000"/>
                <w:lang w:eastAsia="es-BO"/>
              </w:rPr>
            </w:pPr>
          </w:p>
        </w:tc>
        <w:tc>
          <w:tcPr>
            <w:tcW w:w="2092" w:type="dxa"/>
            <w:noWrap/>
            <w:hideMark/>
          </w:tcPr>
          <w:p w:rsidR="0055012D" w:rsidRPr="00B8667E" w:rsidRDefault="0055012D" w:rsidP="008E1E57">
            <w:pPr>
              <w:jc w:val="right"/>
              <w:rPr>
                <w:rFonts w:eastAsia="Times New Roman" w:cstheme="minorHAnsi"/>
                <w:color w:val="000000"/>
                <w:lang w:eastAsia="es-BO"/>
              </w:rPr>
            </w:pPr>
            <w:r w:rsidRPr="00B8667E">
              <w:rPr>
                <w:rFonts w:eastAsia="Times New Roman" w:cstheme="minorHAnsi"/>
                <w:color w:val="000000"/>
                <w:lang w:eastAsia="es-BO"/>
              </w:rPr>
              <w:t>8</w:t>
            </w:r>
          </w:p>
        </w:tc>
      </w:tr>
      <w:tr w:rsidR="0055012D" w:rsidRPr="00B8667E" w:rsidTr="00945881">
        <w:trPr>
          <w:trHeight w:val="330"/>
          <w:jc w:val="center"/>
        </w:trPr>
        <w:tc>
          <w:tcPr>
            <w:tcW w:w="2440" w:type="dxa"/>
            <w:shd w:val="clear" w:color="auto" w:fill="E2EFD9" w:themeFill="accent6" w:themeFillTint="33"/>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lastRenderedPageBreak/>
              <w:t>Cantidad Ha</w:t>
            </w:r>
          </w:p>
        </w:tc>
        <w:tc>
          <w:tcPr>
            <w:tcW w:w="2092" w:type="dxa"/>
            <w:noWrap/>
            <w:hideMark/>
          </w:tcPr>
          <w:p w:rsidR="0055012D" w:rsidRPr="00B8667E" w:rsidRDefault="0055012D" w:rsidP="008E1E57">
            <w:pPr>
              <w:jc w:val="right"/>
              <w:rPr>
                <w:rFonts w:eastAsia="Times New Roman" w:cstheme="minorHAnsi"/>
                <w:color w:val="000000"/>
                <w:lang w:eastAsia="es-BO"/>
              </w:rPr>
            </w:pPr>
            <w:r w:rsidRPr="00B8667E">
              <w:rPr>
                <w:rFonts w:eastAsia="Times New Roman" w:cstheme="minorHAnsi"/>
                <w:color w:val="000000"/>
                <w:lang w:eastAsia="es-BO"/>
              </w:rPr>
              <w:t>16</w:t>
            </w:r>
          </w:p>
        </w:tc>
      </w:tr>
      <w:tr w:rsidR="0055012D" w:rsidRPr="00B8667E" w:rsidTr="00945881">
        <w:trPr>
          <w:trHeight w:val="236"/>
          <w:jc w:val="center"/>
        </w:trPr>
        <w:tc>
          <w:tcPr>
            <w:tcW w:w="2440" w:type="dxa"/>
            <w:shd w:val="clear" w:color="auto" w:fill="E2EFD9" w:themeFill="accent6" w:themeFillTint="33"/>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Cantidad del producto</w:t>
            </w:r>
          </w:p>
        </w:tc>
        <w:tc>
          <w:tcPr>
            <w:tcW w:w="2092" w:type="dxa"/>
            <w:noWrap/>
            <w:hideMark/>
          </w:tcPr>
          <w:p w:rsidR="0055012D" w:rsidRPr="00B8667E" w:rsidRDefault="0055012D" w:rsidP="007A7D66">
            <w:pPr>
              <w:rPr>
                <w:rFonts w:eastAsia="Times New Roman" w:cstheme="minorHAnsi"/>
                <w:color w:val="000000"/>
                <w:lang w:eastAsia="es-BO"/>
              </w:rPr>
            </w:pPr>
            <w:r w:rsidRPr="00B8667E">
              <w:rPr>
                <w:rFonts w:eastAsia="Times New Roman" w:cstheme="minorHAnsi"/>
                <w:color w:val="000000"/>
                <w:lang w:eastAsia="es-BO"/>
              </w:rPr>
              <w:t xml:space="preserve">                       128 </w:t>
            </w:r>
          </w:p>
        </w:tc>
      </w:tr>
      <w:tr w:rsidR="0055012D" w:rsidRPr="00B8667E" w:rsidTr="00945881">
        <w:trPr>
          <w:trHeight w:val="197"/>
          <w:jc w:val="center"/>
        </w:trPr>
        <w:tc>
          <w:tcPr>
            <w:tcW w:w="2440" w:type="dxa"/>
            <w:shd w:val="clear" w:color="auto" w:fill="E2EFD9" w:themeFill="accent6" w:themeFillTint="33"/>
            <w:noWrap/>
            <w:hideMark/>
          </w:tcPr>
          <w:p w:rsidR="0055012D" w:rsidRPr="00B8667E" w:rsidRDefault="0055012D" w:rsidP="008E1E57">
            <w:pPr>
              <w:rPr>
                <w:rFonts w:eastAsia="Times New Roman" w:cstheme="minorHAnsi"/>
                <w:b/>
                <w:bCs/>
                <w:color w:val="000000"/>
                <w:lang w:eastAsia="es-BO"/>
              </w:rPr>
            </w:pPr>
            <w:r w:rsidRPr="00B8667E">
              <w:rPr>
                <w:rFonts w:eastAsia="Times New Roman" w:cstheme="minorHAnsi"/>
                <w:b/>
                <w:bCs/>
                <w:color w:val="000000"/>
                <w:lang w:eastAsia="es-BO"/>
              </w:rPr>
              <w:t>Monto total</w:t>
            </w:r>
          </w:p>
        </w:tc>
        <w:tc>
          <w:tcPr>
            <w:tcW w:w="2092" w:type="dxa"/>
            <w:noWrap/>
            <w:hideMark/>
          </w:tcPr>
          <w:p w:rsidR="0055012D" w:rsidRPr="00B8667E" w:rsidRDefault="0055012D" w:rsidP="007A7D66">
            <w:pPr>
              <w:rPr>
                <w:rFonts w:eastAsia="Times New Roman" w:cstheme="minorHAnsi"/>
                <w:b/>
                <w:bCs/>
                <w:color w:val="000000"/>
                <w:lang w:eastAsia="es-BO"/>
              </w:rPr>
            </w:pPr>
            <w:r w:rsidRPr="00B8667E">
              <w:rPr>
                <w:rFonts w:eastAsia="Times New Roman" w:cstheme="minorHAnsi"/>
                <w:b/>
                <w:bCs/>
                <w:color w:val="000000"/>
                <w:lang w:eastAsia="es-BO"/>
              </w:rPr>
              <w:t xml:space="preserve">                    25.600 </w:t>
            </w:r>
          </w:p>
        </w:tc>
      </w:tr>
    </w:tbl>
    <w:p w:rsidR="0055012D" w:rsidRPr="00B8667E" w:rsidRDefault="0055012D" w:rsidP="008E1E57">
      <w:pPr>
        <w:spacing w:after="0" w:line="240" w:lineRule="auto"/>
        <w:rPr>
          <w:rFonts w:cstheme="minorHAnsi"/>
        </w:rPr>
      </w:pPr>
    </w:p>
    <w:p w:rsidR="00D57FD0" w:rsidRPr="00B8667E" w:rsidRDefault="00D57FD0" w:rsidP="008E1E57">
      <w:pPr>
        <w:spacing w:after="0" w:line="240" w:lineRule="auto"/>
        <w:rPr>
          <w:rFonts w:cstheme="minorHAnsi"/>
        </w:rPr>
      </w:pPr>
      <w:r w:rsidRPr="00B8667E">
        <w:rPr>
          <w:rFonts w:cstheme="minorHAnsi"/>
        </w:rPr>
        <w:t xml:space="preserve">Los costos de semilla básica </w:t>
      </w:r>
      <w:r w:rsidR="00400544" w:rsidRPr="00B8667E">
        <w:rPr>
          <w:rFonts w:cstheme="minorHAnsi"/>
        </w:rPr>
        <w:t xml:space="preserve">para 0,5 Ha. </w:t>
      </w:r>
      <w:r w:rsidRPr="00B8667E">
        <w:rPr>
          <w:rFonts w:cstheme="minorHAnsi"/>
        </w:rPr>
        <w:t>son:</w:t>
      </w:r>
    </w:p>
    <w:p w:rsidR="00D57FD0" w:rsidRPr="00B8667E" w:rsidRDefault="00D57FD0" w:rsidP="008E1E57">
      <w:pPr>
        <w:spacing w:after="0" w:line="240" w:lineRule="auto"/>
        <w:rPr>
          <w:rFonts w:cstheme="minorHAnsi"/>
        </w:rPr>
      </w:pPr>
    </w:p>
    <w:p w:rsidR="003A2689" w:rsidRPr="00B8667E" w:rsidRDefault="003A2689" w:rsidP="003A2689">
      <w:pPr>
        <w:spacing w:after="0" w:line="240" w:lineRule="auto"/>
        <w:ind w:left="2124" w:firstLine="708"/>
        <w:rPr>
          <w:rFonts w:cstheme="minorHAnsi"/>
          <w:bCs/>
        </w:rPr>
      </w:pPr>
      <w:r w:rsidRPr="00B8667E">
        <w:rPr>
          <w:rFonts w:cstheme="minorHAnsi"/>
          <w:b/>
          <w:color w:val="70AD47" w:themeColor="accent6"/>
          <w:sz w:val="24"/>
          <w:szCs w:val="24"/>
        </w:rPr>
        <w:t>Cuadro 18Costo semilla básica</w:t>
      </w:r>
    </w:p>
    <w:tbl>
      <w:tblPr>
        <w:tblStyle w:val="Estilo1"/>
        <w:tblW w:w="4520" w:type="dxa"/>
        <w:jc w:val="center"/>
        <w:tblLook w:val="04A0"/>
      </w:tblPr>
      <w:tblGrid>
        <w:gridCol w:w="2440"/>
        <w:gridCol w:w="2080"/>
      </w:tblGrid>
      <w:tr w:rsidR="00D57FD0" w:rsidRPr="00B8667E" w:rsidTr="00400544">
        <w:trPr>
          <w:cnfStyle w:val="100000000000"/>
          <w:trHeight w:val="330"/>
          <w:jc w:val="center"/>
        </w:trPr>
        <w:tc>
          <w:tcPr>
            <w:tcW w:w="2440" w:type="dxa"/>
            <w:noWrap/>
            <w:hideMark/>
          </w:tcPr>
          <w:p w:rsidR="00D57FD0" w:rsidRPr="00B8667E" w:rsidRDefault="00D57FD0" w:rsidP="00D57FD0">
            <w:pPr>
              <w:rPr>
                <w:rFonts w:eastAsia="Times New Roman" w:cstheme="minorHAnsi"/>
                <w:b/>
                <w:bCs/>
                <w:color w:val="000000"/>
                <w:lang w:eastAsia="es-BO"/>
              </w:rPr>
            </w:pPr>
            <w:r w:rsidRPr="00B8667E">
              <w:rPr>
                <w:rFonts w:eastAsia="Times New Roman" w:cstheme="minorHAnsi"/>
                <w:b/>
                <w:bCs/>
                <w:color w:val="000000"/>
                <w:lang w:eastAsia="es-BO"/>
              </w:rPr>
              <w:t xml:space="preserve">Tipo de producto </w:t>
            </w:r>
          </w:p>
        </w:tc>
        <w:tc>
          <w:tcPr>
            <w:tcW w:w="2080" w:type="dxa"/>
            <w:noWrap/>
            <w:hideMark/>
          </w:tcPr>
          <w:p w:rsidR="00D57FD0" w:rsidRPr="00B8667E" w:rsidRDefault="00D57FD0" w:rsidP="00D57FD0">
            <w:pPr>
              <w:jc w:val="right"/>
              <w:rPr>
                <w:rFonts w:eastAsia="Times New Roman" w:cstheme="minorHAnsi"/>
                <w:color w:val="000000"/>
                <w:lang w:eastAsia="es-BO"/>
              </w:rPr>
            </w:pPr>
            <w:r w:rsidRPr="00B8667E">
              <w:rPr>
                <w:rFonts w:eastAsia="Times New Roman" w:cstheme="minorHAnsi"/>
                <w:color w:val="000000"/>
                <w:lang w:eastAsia="es-BO"/>
              </w:rPr>
              <w:t xml:space="preserve">Semilla básica </w:t>
            </w:r>
          </w:p>
        </w:tc>
      </w:tr>
      <w:tr w:rsidR="00D57FD0" w:rsidRPr="00B8667E" w:rsidTr="00400544">
        <w:trPr>
          <w:trHeight w:val="330"/>
          <w:jc w:val="center"/>
        </w:trPr>
        <w:tc>
          <w:tcPr>
            <w:tcW w:w="2440" w:type="dxa"/>
            <w:shd w:val="clear" w:color="auto" w:fill="E2EFD9" w:themeFill="accent6" w:themeFillTint="33"/>
            <w:noWrap/>
            <w:hideMark/>
          </w:tcPr>
          <w:p w:rsidR="00D57FD0" w:rsidRPr="00B8667E" w:rsidRDefault="00D57FD0" w:rsidP="00D57FD0">
            <w:pPr>
              <w:rPr>
                <w:rFonts w:eastAsia="Times New Roman" w:cstheme="minorHAnsi"/>
                <w:b/>
                <w:bCs/>
                <w:color w:val="000000"/>
                <w:lang w:eastAsia="es-BO"/>
              </w:rPr>
            </w:pPr>
            <w:r w:rsidRPr="00B8667E">
              <w:rPr>
                <w:rFonts w:eastAsia="Times New Roman" w:cstheme="minorHAnsi"/>
                <w:b/>
                <w:bCs/>
                <w:color w:val="000000"/>
                <w:lang w:eastAsia="es-BO"/>
              </w:rPr>
              <w:t>Especie</w:t>
            </w:r>
          </w:p>
        </w:tc>
        <w:tc>
          <w:tcPr>
            <w:tcW w:w="2080" w:type="dxa"/>
            <w:noWrap/>
            <w:hideMark/>
          </w:tcPr>
          <w:p w:rsidR="00D57FD0" w:rsidRPr="00B8667E" w:rsidRDefault="00D57FD0" w:rsidP="00400544">
            <w:pPr>
              <w:jc w:val="right"/>
              <w:rPr>
                <w:rFonts w:eastAsia="Times New Roman" w:cstheme="minorHAnsi"/>
                <w:color w:val="000000"/>
                <w:lang w:eastAsia="es-BO"/>
              </w:rPr>
            </w:pPr>
            <w:r w:rsidRPr="00B8667E">
              <w:rPr>
                <w:rFonts w:eastAsia="Times New Roman" w:cstheme="minorHAnsi"/>
                <w:color w:val="000000"/>
                <w:lang w:eastAsia="es-BO"/>
              </w:rPr>
              <w:t>Globosa criolla</w:t>
            </w:r>
          </w:p>
        </w:tc>
      </w:tr>
      <w:tr w:rsidR="00D57FD0" w:rsidRPr="00B8667E" w:rsidTr="00400544">
        <w:trPr>
          <w:trHeight w:val="171"/>
          <w:jc w:val="center"/>
        </w:trPr>
        <w:tc>
          <w:tcPr>
            <w:tcW w:w="2440" w:type="dxa"/>
            <w:shd w:val="clear" w:color="auto" w:fill="E2EFD9" w:themeFill="accent6" w:themeFillTint="33"/>
            <w:noWrap/>
            <w:hideMark/>
          </w:tcPr>
          <w:p w:rsidR="00D57FD0" w:rsidRPr="00B8667E" w:rsidRDefault="00D57FD0" w:rsidP="00D57FD0">
            <w:pP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2080" w:type="dxa"/>
            <w:noWrap/>
            <w:hideMark/>
          </w:tcPr>
          <w:p w:rsidR="00D57FD0" w:rsidRPr="00B8667E" w:rsidRDefault="00D57FD0" w:rsidP="00400544">
            <w:pPr>
              <w:jc w:val="right"/>
              <w:rPr>
                <w:rFonts w:eastAsia="Times New Roman" w:cstheme="minorHAnsi"/>
                <w:color w:val="000000"/>
                <w:lang w:eastAsia="es-BO"/>
              </w:rPr>
            </w:pPr>
            <w:r w:rsidRPr="00B8667E">
              <w:rPr>
                <w:rFonts w:eastAsia="Times New Roman" w:cstheme="minorHAnsi"/>
                <w:color w:val="000000"/>
                <w:lang w:eastAsia="es-BO"/>
              </w:rPr>
              <w:t>kg</w:t>
            </w:r>
          </w:p>
        </w:tc>
      </w:tr>
      <w:tr w:rsidR="00D57FD0" w:rsidRPr="00B8667E" w:rsidTr="00400544">
        <w:trPr>
          <w:trHeight w:val="290"/>
          <w:jc w:val="center"/>
        </w:trPr>
        <w:tc>
          <w:tcPr>
            <w:tcW w:w="2440" w:type="dxa"/>
            <w:shd w:val="clear" w:color="auto" w:fill="E2EFD9" w:themeFill="accent6" w:themeFillTint="33"/>
            <w:noWrap/>
            <w:hideMark/>
          </w:tcPr>
          <w:p w:rsidR="00D57FD0" w:rsidRPr="00B8667E" w:rsidRDefault="00D57FD0" w:rsidP="00D57FD0">
            <w:pPr>
              <w:rPr>
                <w:rFonts w:eastAsia="Times New Roman" w:cstheme="minorHAnsi"/>
                <w:b/>
                <w:bCs/>
                <w:color w:val="000000"/>
                <w:lang w:eastAsia="es-BO"/>
              </w:rPr>
            </w:pPr>
            <w:r w:rsidRPr="00B8667E">
              <w:rPr>
                <w:rFonts w:eastAsia="Times New Roman" w:cstheme="minorHAnsi"/>
                <w:b/>
                <w:bCs/>
                <w:color w:val="000000"/>
                <w:lang w:eastAsia="es-BO"/>
              </w:rPr>
              <w:t>Precio Unitario</w:t>
            </w:r>
          </w:p>
        </w:tc>
        <w:tc>
          <w:tcPr>
            <w:tcW w:w="2080" w:type="dxa"/>
            <w:noWrap/>
            <w:hideMark/>
          </w:tcPr>
          <w:p w:rsidR="00D57FD0" w:rsidRPr="00B8667E" w:rsidRDefault="00D57FD0" w:rsidP="00400544">
            <w:pPr>
              <w:jc w:val="right"/>
              <w:rPr>
                <w:rFonts w:eastAsia="Times New Roman" w:cstheme="minorHAnsi"/>
                <w:color w:val="000000"/>
                <w:lang w:eastAsia="es-BO"/>
              </w:rPr>
            </w:pPr>
            <w:r w:rsidRPr="00B8667E">
              <w:rPr>
                <w:rFonts w:eastAsia="Times New Roman" w:cstheme="minorHAnsi"/>
                <w:color w:val="000000"/>
                <w:lang w:eastAsia="es-BO"/>
              </w:rPr>
              <w:t>3</w:t>
            </w:r>
          </w:p>
        </w:tc>
      </w:tr>
      <w:tr w:rsidR="00D57FD0" w:rsidRPr="00B8667E" w:rsidTr="00400544">
        <w:trPr>
          <w:trHeight w:val="237"/>
          <w:jc w:val="center"/>
        </w:trPr>
        <w:tc>
          <w:tcPr>
            <w:tcW w:w="2440" w:type="dxa"/>
            <w:vMerge w:val="restart"/>
            <w:shd w:val="clear" w:color="auto" w:fill="E2EFD9" w:themeFill="accent6" w:themeFillTint="33"/>
            <w:noWrap/>
            <w:hideMark/>
          </w:tcPr>
          <w:p w:rsidR="00D57FD0" w:rsidRPr="00B8667E" w:rsidRDefault="00D57FD0" w:rsidP="00400544">
            <w:pPr>
              <w:rPr>
                <w:rFonts w:eastAsia="Times New Roman" w:cstheme="minorHAnsi"/>
                <w:b/>
                <w:bCs/>
                <w:color w:val="000000"/>
                <w:lang w:eastAsia="es-BO"/>
              </w:rPr>
            </w:pPr>
            <w:r w:rsidRPr="00B8667E">
              <w:rPr>
                <w:rFonts w:eastAsia="Times New Roman" w:cstheme="minorHAnsi"/>
                <w:b/>
                <w:bCs/>
                <w:color w:val="000000"/>
                <w:lang w:eastAsia="es-BO"/>
              </w:rPr>
              <w:t>Relación t</w:t>
            </w:r>
            <w:r w:rsidR="00400544" w:rsidRPr="00B8667E">
              <w:rPr>
                <w:rFonts w:eastAsia="Times New Roman" w:cstheme="minorHAnsi"/>
                <w:b/>
                <w:bCs/>
                <w:color w:val="000000"/>
                <w:lang w:eastAsia="es-BO"/>
              </w:rPr>
              <w:t>é</w:t>
            </w:r>
            <w:r w:rsidRPr="00B8667E">
              <w:rPr>
                <w:rFonts w:eastAsia="Times New Roman" w:cstheme="minorHAnsi"/>
                <w:b/>
                <w:bCs/>
                <w:color w:val="000000"/>
                <w:lang w:eastAsia="es-BO"/>
              </w:rPr>
              <w:t xml:space="preserve">cnica </w:t>
            </w:r>
          </w:p>
        </w:tc>
        <w:tc>
          <w:tcPr>
            <w:tcW w:w="2080" w:type="dxa"/>
            <w:noWrap/>
            <w:hideMark/>
          </w:tcPr>
          <w:p w:rsidR="00D57FD0" w:rsidRPr="00B8667E" w:rsidRDefault="00D57FD0" w:rsidP="00400544">
            <w:pPr>
              <w:jc w:val="right"/>
              <w:rPr>
                <w:rFonts w:eastAsia="Times New Roman" w:cstheme="minorHAnsi"/>
                <w:color w:val="000000"/>
                <w:lang w:eastAsia="es-BO"/>
              </w:rPr>
            </w:pPr>
            <w:r w:rsidRPr="00B8667E">
              <w:rPr>
                <w:rFonts w:eastAsia="Times New Roman" w:cstheme="minorHAnsi"/>
                <w:color w:val="000000"/>
                <w:lang w:eastAsia="es-BO"/>
              </w:rPr>
              <w:t>kg/Ha</w:t>
            </w:r>
          </w:p>
        </w:tc>
      </w:tr>
      <w:tr w:rsidR="00D57FD0" w:rsidRPr="00B8667E" w:rsidTr="00400544">
        <w:trPr>
          <w:trHeight w:val="214"/>
          <w:jc w:val="center"/>
        </w:trPr>
        <w:tc>
          <w:tcPr>
            <w:tcW w:w="2440" w:type="dxa"/>
            <w:vMerge/>
            <w:shd w:val="clear" w:color="auto" w:fill="E2EFD9" w:themeFill="accent6" w:themeFillTint="33"/>
            <w:hideMark/>
          </w:tcPr>
          <w:p w:rsidR="00D57FD0" w:rsidRPr="00B8667E" w:rsidRDefault="00D57FD0" w:rsidP="00D57FD0">
            <w:pPr>
              <w:rPr>
                <w:rFonts w:eastAsia="Times New Roman" w:cstheme="minorHAnsi"/>
                <w:b/>
                <w:bCs/>
                <w:color w:val="000000"/>
                <w:lang w:eastAsia="es-BO"/>
              </w:rPr>
            </w:pPr>
          </w:p>
        </w:tc>
        <w:tc>
          <w:tcPr>
            <w:tcW w:w="2080" w:type="dxa"/>
            <w:noWrap/>
            <w:hideMark/>
          </w:tcPr>
          <w:p w:rsidR="00D57FD0" w:rsidRPr="00B8667E" w:rsidRDefault="00D57FD0" w:rsidP="00400544">
            <w:pPr>
              <w:jc w:val="right"/>
              <w:rPr>
                <w:rFonts w:eastAsia="Times New Roman" w:cstheme="minorHAnsi"/>
                <w:color w:val="000000"/>
                <w:lang w:eastAsia="es-BO"/>
              </w:rPr>
            </w:pPr>
            <w:r w:rsidRPr="00B8667E">
              <w:rPr>
                <w:rFonts w:eastAsia="Times New Roman" w:cstheme="minorHAnsi"/>
                <w:color w:val="000000"/>
                <w:lang w:eastAsia="es-BO"/>
              </w:rPr>
              <w:t>5000</w:t>
            </w:r>
          </w:p>
        </w:tc>
      </w:tr>
      <w:tr w:rsidR="00D57FD0" w:rsidRPr="00B8667E" w:rsidTr="00400544">
        <w:trPr>
          <w:trHeight w:val="218"/>
          <w:jc w:val="center"/>
        </w:trPr>
        <w:tc>
          <w:tcPr>
            <w:tcW w:w="2440" w:type="dxa"/>
            <w:shd w:val="clear" w:color="auto" w:fill="E2EFD9" w:themeFill="accent6" w:themeFillTint="33"/>
            <w:noWrap/>
            <w:hideMark/>
          </w:tcPr>
          <w:p w:rsidR="00D57FD0" w:rsidRPr="00B8667E" w:rsidRDefault="00D57FD0" w:rsidP="00D57FD0">
            <w:pPr>
              <w:rPr>
                <w:rFonts w:eastAsia="Times New Roman" w:cstheme="minorHAnsi"/>
                <w:b/>
                <w:bCs/>
                <w:color w:val="000000"/>
                <w:lang w:eastAsia="es-BO"/>
              </w:rPr>
            </w:pPr>
            <w:r w:rsidRPr="00B8667E">
              <w:rPr>
                <w:rFonts w:eastAsia="Times New Roman" w:cstheme="minorHAnsi"/>
                <w:b/>
                <w:bCs/>
                <w:color w:val="000000"/>
                <w:lang w:eastAsia="es-BO"/>
              </w:rPr>
              <w:t>Cantidad Ha</w:t>
            </w:r>
          </w:p>
        </w:tc>
        <w:tc>
          <w:tcPr>
            <w:tcW w:w="2080" w:type="dxa"/>
            <w:noWrap/>
            <w:hideMark/>
          </w:tcPr>
          <w:p w:rsidR="00D57FD0" w:rsidRPr="00B8667E" w:rsidRDefault="00D57FD0" w:rsidP="00400544">
            <w:pPr>
              <w:jc w:val="right"/>
              <w:rPr>
                <w:rFonts w:eastAsia="Times New Roman" w:cstheme="minorHAnsi"/>
                <w:color w:val="000000"/>
                <w:lang w:eastAsia="es-BO"/>
              </w:rPr>
            </w:pPr>
            <w:r w:rsidRPr="00B8667E">
              <w:rPr>
                <w:rFonts w:eastAsia="Times New Roman" w:cstheme="minorHAnsi"/>
                <w:color w:val="000000"/>
                <w:lang w:eastAsia="es-BO"/>
              </w:rPr>
              <w:t>0,5</w:t>
            </w:r>
          </w:p>
        </w:tc>
      </w:tr>
      <w:tr w:rsidR="00D57FD0" w:rsidRPr="00B8667E" w:rsidTr="00400544">
        <w:trPr>
          <w:trHeight w:val="208"/>
          <w:jc w:val="center"/>
        </w:trPr>
        <w:tc>
          <w:tcPr>
            <w:tcW w:w="2440" w:type="dxa"/>
            <w:shd w:val="clear" w:color="auto" w:fill="E2EFD9" w:themeFill="accent6" w:themeFillTint="33"/>
            <w:noWrap/>
            <w:hideMark/>
          </w:tcPr>
          <w:p w:rsidR="00D57FD0" w:rsidRPr="00B8667E" w:rsidRDefault="00D57FD0" w:rsidP="00D57FD0">
            <w:pPr>
              <w:rPr>
                <w:rFonts w:eastAsia="Times New Roman" w:cstheme="minorHAnsi"/>
                <w:b/>
                <w:bCs/>
                <w:color w:val="000000"/>
                <w:lang w:eastAsia="es-BO"/>
              </w:rPr>
            </w:pPr>
            <w:r w:rsidRPr="00B8667E">
              <w:rPr>
                <w:rFonts w:eastAsia="Times New Roman" w:cstheme="minorHAnsi"/>
                <w:b/>
                <w:bCs/>
                <w:color w:val="000000"/>
                <w:lang w:eastAsia="es-BO"/>
              </w:rPr>
              <w:t>Cantidad del producto</w:t>
            </w:r>
          </w:p>
        </w:tc>
        <w:tc>
          <w:tcPr>
            <w:tcW w:w="2080" w:type="dxa"/>
            <w:noWrap/>
            <w:hideMark/>
          </w:tcPr>
          <w:p w:rsidR="00D57FD0" w:rsidRPr="00B8667E" w:rsidRDefault="00D57FD0" w:rsidP="00400544">
            <w:pPr>
              <w:jc w:val="right"/>
              <w:rPr>
                <w:rFonts w:eastAsia="Times New Roman" w:cstheme="minorHAnsi"/>
                <w:color w:val="000000"/>
                <w:lang w:eastAsia="es-BO"/>
              </w:rPr>
            </w:pPr>
            <w:r w:rsidRPr="00B8667E">
              <w:rPr>
                <w:rFonts w:eastAsia="Times New Roman" w:cstheme="minorHAnsi"/>
                <w:color w:val="000000"/>
                <w:lang w:eastAsia="es-BO"/>
              </w:rPr>
              <w:t xml:space="preserve">                    7.000 </w:t>
            </w:r>
          </w:p>
        </w:tc>
      </w:tr>
      <w:tr w:rsidR="00D57FD0" w:rsidRPr="00B8667E" w:rsidTr="00400544">
        <w:trPr>
          <w:trHeight w:val="198"/>
          <w:jc w:val="center"/>
        </w:trPr>
        <w:tc>
          <w:tcPr>
            <w:tcW w:w="2440" w:type="dxa"/>
            <w:shd w:val="clear" w:color="auto" w:fill="E2EFD9" w:themeFill="accent6" w:themeFillTint="33"/>
            <w:noWrap/>
            <w:hideMark/>
          </w:tcPr>
          <w:p w:rsidR="00D57FD0" w:rsidRPr="00B8667E" w:rsidRDefault="00D57FD0" w:rsidP="00D57FD0">
            <w:pPr>
              <w:rPr>
                <w:rFonts w:eastAsia="Times New Roman" w:cstheme="minorHAnsi"/>
                <w:b/>
                <w:bCs/>
                <w:color w:val="000000"/>
                <w:lang w:eastAsia="es-BO"/>
              </w:rPr>
            </w:pPr>
            <w:r w:rsidRPr="00B8667E">
              <w:rPr>
                <w:rFonts w:eastAsia="Times New Roman" w:cstheme="minorHAnsi"/>
                <w:b/>
                <w:bCs/>
                <w:color w:val="000000"/>
                <w:lang w:eastAsia="es-BO"/>
              </w:rPr>
              <w:t>Monto total</w:t>
            </w:r>
          </w:p>
        </w:tc>
        <w:tc>
          <w:tcPr>
            <w:tcW w:w="2080" w:type="dxa"/>
            <w:noWrap/>
            <w:hideMark/>
          </w:tcPr>
          <w:p w:rsidR="00D57FD0" w:rsidRPr="00B8667E" w:rsidRDefault="00D57FD0" w:rsidP="00400544">
            <w:pPr>
              <w:jc w:val="right"/>
              <w:rPr>
                <w:rFonts w:eastAsia="Times New Roman" w:cstheme="minorHAnsi"/>
                <w:b/>
                <w:bCs/>
                <w:color w:val="000000"/>
                <w:lang w:eastAsia="es-BO"/>
              </w:rPr>
            </w:pPr>
            <w:r w:rsidRPr="00B8667E">
              <w:rPr>
                <w:rFonts w:eastAsia="Times New Roman" w:cstheme="minorHAnsi"/>
                <w:b/>
                <w:bCs/>
                <w:color w:val="000000"/>
                <w:lang w:eastAsia="es-BO"/>
              </w:rPr>
              <w:t xml:space="preserve">                 21.000 </w:t>
            </w:r>
          </w:p>
        </w:tc>
      </w:tr>
    </w:tbl>
    <w:p w:rsidR="00D57FD0" w:rsidRPr="00B8667E" w:rsidRDefault="00D57FD0" w:rsidP="008E1E57">
      <w:pPr>
        <w:spacing w:after="0" w:line="240" w:lineRule="auto"/>
        <w:rPr>
          <w:rFonts w:cstheme="minorHAnsi"/>
        </w:rPr>
      </w:pPr>
    </w:p>
    <w:p w:rsidR="00945881" w:rsidRPr="00B8667E" w:rsidRDefault="00945881" w:rsidP="008E1E57">
      <w:pPr>
        <w:spacing w:after="0" w:line="240" w:lineRule="auto"/>
        <w:rPr>
          <w:rFonts w:cstheme="minorHAnsi"/>
        </w:rPr>
      </w:pPr>
    </w:p>
    <w:p w:rsidR="00945881" w:rsidRPr="00B8667E" w:rsidRDefault="0071262F" w:rsidP="008E1E57">
      <w:pPr>
        <w:spacing w:after="0" w:line="240" w:lineRule="auto"/>
        <w:rPr>
          <w:rFonts w:cstheme="minorHAnsi"/>
        </w:rPr>
      </w:pPr>
      <w:r w:rsidRPr="00B8667E">
        <w:rPr>
          <w:rFonts w:cstheme="minorHAnsi"/>
        </w:rPr>
        <w:t xml:space="preserve">Dada esta estructura el costo en materiales y suministros para la adquisición de semillas y plantines </w:t>
      </w:r>
      <w:r w:rsidR="007B5339" w:rsidRPr="00B8667E">
        <w:rPr>
          <w:rFonts w:cstheme="minorHAnsi"/>
        </w:rPr>
        <w:t xml:space="preserve">alcanza la suma de </w:t>
      </w:r>
      <w:r w:rsidR="00400544" w:rsidRPr="00B8667E">
        <w:rPr>
          <w:rFonts w:cstheme="minorHAnsi"/>
        </w:rPr>
        <w:t>205,6</w:t>
      </w:r>
      <w:r w:rsidR="007B5339" w:rsidRPr="00B8667E">
        <w:rPr>
          <w:rFonts w:cstheme="minorHAnsi"/>
        </w:rPr>
        <w:t xml:space="preserve"> mil bolivianos.</w:t>
      </w:r>
    </w:p>
    <w:p w:rsidR="00400544" w:rsidRPr="00B8667E" w:rsidRDefault="00400544" w:rsidP="008E1E57">
      <w:pPr>
        <w:spacing w:after="0" w:line="240" w:lineRule="auto"/>
        <w:rPr>
          <w:rFonts w:cstheme="minorHAnsi"/>
        </w:rPr>
      </w:pPr>
    </w:p>
    <w:p w:rsidR="00400544" w:rsidRPr="00B8667E" w:rsidRDefault="003A2689" w:rsidP="00400544">
      <w:pPr>
        <w:spacing w:after="0" w:line="240" w:lineRule="auto"/>
        <w:jc w:val="center"/>
        <w:rPr>
          <w:rFonts w:cstheme="minorHAnsi"/>
        </w:rPr>
      </w:pPr>
      <w:r w:rsidRPr="00B8667E">
        <w:rPr>
          <w:rFonts w:cstheme="minorHAnsi"/>
          <w:b/>
          <w:color w:val="70AD47" w:themeColor="accent6"/>
          <w:sz w:val="24"/>
          <w:szCs w:val="24"/>
        </w:rPr>
        <w:t>Cuadro 19</w:t>
      </w:r>
      <w:r w:rsidR="00400544" w:rsidRPr="00B8667E">
        <w:rPr>
          <w:rFonts w:cstheme="minorHAnsi"/>
          <w:b/>
          <w:color w:val="70AD47" w:themeColor="accent6"/>
          <w:sz w:val="24"/>
          <w:szCs w:val="24"/>
        </w:rPr>
        <w:t>Costo total financiamiento de semilla</w:t>
      </w:r>
    </w:p>
    <w:tbl>
      <w:tblPr>
        <w:tblStyle w:val="Estilo1"/>
        <w:tblW w:w="8680" w:type="dxa"/>
        <w:jc w:val="center"/>
        <w:tblLook w:val="04A0"/>
      </w:tblPr>
      <w:tblGrid>
        <w:gridCol w:w="1480"/>
        <w:gridCol w:w="5460"/>
        <w:gridCol w:w="1740"/>
      </w:tblGrid>
      <w:tr w:rsidR="00400544" w:rsidRPr="00B8667E" w:rsidTr="00400544">
        <w:trPr>
          <w:cnfStyle w:val="100000000000"/>
          <w:trHeight w:val="330"/>
          <w:jc w:val="center"/>
        </w:trPr>
        <w:tc>
          <w:tcPr>
            <w:tcW w:w="1480" w:type="dxa"/>
            <w:noWrap/>
            <w:hideMark/>
          </w:tcPr>
          <w:p w:rsidR="00400544" w:rsidRPr="00B8667E" w:rsidRDefault="00400544" w:rsidP="00400544">
            <w:pPr>
              <w:rPr>
                <w:rFonts w:eastAsia="Times New Roman" w:cstheme="minorHAnsi"/>
                <w:color w:val="000000"/>
                <w:lang w:eastAsia="es-BO"/>
              </w:rPr>
            </w:pPr>
            <w:r w:rsidRPr="00B8667E">
              <w:rPr>
                <w:rFonts w:eastAsia="Times New Roman" w:cstheme="minorHAnsi"/>
                <w:color w:val="000000"/>
                <w:lang w:eastAsia="es-BO"/>
              </w:rPr>
              <w:t>Cod</w:t>
            </w:r>
          </w:p>
        </w:tc>
        <w:tc>
          <w:tcPr>
            <w:tcW w:w="5460" w:type="dxa"/>
            <w:noWrap/>
            <w:hideMark/>
          </w:tcPr>
          <w:p w:rsidR="00400544" w:rsidRPr="00B8667E" w:rsidRDefault="00400544" w:rsidP="00400544">
            <w:pPr>
              <w:jc w:val="center"/>
              <w:rPr>
                <w:rFonts w:eastAsia="Times New Roman" w:cstheme="minorHAnsi"/>
                <w:color w:val="000000"/>
                <w:lang w:eastAsia="es-BO"/>
              </w:rPr>
            </w:pPr>
            <w:r w:rsidRPr="00B8667E">
              <w:rPr>
                <w:rFonts w:eastAsia="Times New Roman" w:cstheme="minorHAnsi"/>
                <w:color w:val="000000"/>
                <w:lang w:eastAsia="es-BO"/>
              </w:rPr>
              <w:t>Partida</w:t>
            </w:r>
          </w:p>
        </w:tc>
        <w:tc>
          <w:tcPr>
            <w:tcW w:w="1740" w:type="dxa"/>
            <w:noWrap/>
            <w:hideMark/>
          </w:tcPr>
          <w:p w:rsidR="00400544" w:rsidRPr="00B8667E" w:rsidRDefault="00400544" w:rsidP="00400544">
            <w:pPr>
              <w:jc w:val="center"/>
              <w:rPr>
                <w:rFonts w:eastAsia="Times New Roman" w:cstheme="minorHAnsi"/>
                <w:color w:val="000000"/>
                <w:lang w:eastAsia="es-BO"/>
              </w:rPr>
            </w:pPr>
            <w:r w:rsidRPr="00B8667E">
              <w:rPr>
                <w:rFonts w:eastAsia="Times New Roman" w:cstheme="minorHAnsi"/>
                <w:color w:val="000000"/>
                <w:lang w:eastAsia="es-BO"/>
              </w:rPr>
              <w:t>Total (Bs)</w:t>
            </w:r>
          </w:p>
        </w:tc>
      </w:tr>
      <w:tr w:rsidR="00400544" w:rsidRPr="00B8667E" w:rsidTr="00400544">
        <w:trPr>
          <w:trHeight w:val="330"/>
          <w:jc w:val="center"/>
        </w:trPr>
        <w:tc>
          <w:tcPr>
            <w:tcW w:w="1480" w:type="dxa"/>
            <w:noWrap/>
            <w:hideMark/>
          </w:tcPr>
          <w:p w:rsidR="00400544" w:rsidRPr="00B8667E" w:rsidRDefault="00400544" w:rsidP="00400544">
            <w:pPr>
              <w:jc w:val="right"/>
              <w:rPr>
                <w:rFonts w:eastAsia="Times New Roman" w:cstheme="minorHAnsi"/>
                <w:color w:val="000000"/>
                <w:lang w:eastAsia="es-BO"/>
              </w:rPr>
            </w:pPr>
            <w:r w:rsidRPr="00B8667E">
              <w:rPr>
                <w:rFonts w:eastAsia="Times New Roman" w:cstheme="minorHAnsi"/>
                <w:color w:val="000000"/>
                <w:lang w:eastAsia="es-BO"/>
              </w:rPr>
              <w:t>3000</w:t>
            </w:r>
          </w:p>
        </w:tc>
        <w:tc>
          <w:tcPr>
            <w:tcW w:w="5460" w:type="dxa"/>
            <w:noWrap/>
            <w:hideMark/>
          </w:tcPr>
          <w:p w:rsidR="00400544" w:rsidRPr="00B8667E" w:rsidRDefault="00400544" w:rsidP="00400544">
            <w:pPr>
              <w:jc w:val="center"/>
              <w:rPr>
                <w:rFonts w:eastAsia="Times New Roman" w:cstheme="minorHAnsi"/>
                <w:color w:val="000000"/>
                <w:lang w:eastAsia="es-BO"/>
              </w:rPr>
            </w:pPr>
            <w:r w:rsidRPr="00B8667E">
              <w:rPr>
                <w:rFonts w:eastAsia="Times New Roman" w:cstheme="minorHAnsi"/>
                <w:color w:val="000000"/>
                <w:lang w:eastAsia="es-BO"/>
              </w:rPr>
              <w:t>Materiales y suministros</w:t>
            </w:r>
          </w:p>
        </w:tc>
        <w:tc>
          <w:tcPr>
            <w:tcW w:w="1740" w:type="dxa"/>
            <w:noWrap/>
            <w:hideMark/>
          </w:tcPr>
          <w:p w:rsidR="00400544" w:rsidRPr="00B8667E" w:rsidRDefault="00400544" w:rsidP="00400544">
            <w:pPr>
              <w:jc w:val="center"/>
              <w:rPr>
                <w:rFonts w:eastAsia="Times New Roman" w:cstheme="minorHAnsi"/>
                <w:b/>
                <w:bCs/>
                <w:lang w:eastAsia="es-BO"/>
              </w:rPr>
            </w:pPr>
            <w:r w:rsidRPr="00B8667E">
              <w:rPr>
                <w:rFonts w:eastAsia="Times New Roman" w:cstheme="minorHAnsi"/>
                <w:b/>
                <w:bCs/>
                <w:lang w:eastAsia="es-BO"/>
              </w:rPr>
              <w:t xml:space="preserve">          205.576 </w:t>
            </w:r>
          </w:p>
        </w:tc>
      </w:tr>
      <w:tr w:rsidR="00400544" w:rsidRPr="00B8667E" w:rsidTr="00400544">
        <w:trPr>
          <w:trHeight w:val="330"/>
          <w:jc w:val="center"/>
        </w:trPr>
        <w:tc>
          <w:tcPr>
            <w:tcW w:w="6940" w:type="dxa"/>
            <w:gridSpan w:val="2"/>
            <w:noWrap/>
            <w:hideMark/>
          </w:tcPr>
          <w:p w:rsidR="00400544" w:rsidRPr="00B8667E" w:rsidRDefault="00400544" w:rsidP="00400544">
            <w:pPr>
              <w:jc w:val="center"/>
              <w:rPr>
                <w:rFonts w:eastAsia="Times New Roman" w:cstheme="minorHAnsi"/>
                <w:color w:val="000000"/>
                <w:lang w:eastAsia="es-BO"/>
              </w:rPr>
            </w:pPr>
            <w:r w:rsidRPr="00B8667E">
              <w:rPr>
                <w:rFonts w:eastAsia="Times New Roman" w:cstheme="minorHAnsi"/>
                <w:color w:val="000000"/>
                <w:lang w:eastAsia="es-BO"/>
              </w:rPr>
              <w:t>Total financiamiento de semillas</w:t>
            </w:r>
          </w:p>
        </w:tc>
        <w:tc>
          <w:tcPr>
            <w:tcW w:w="1740" w:type="dxa"/>
            <w:noWrap/>
            <w:hideMark/>
          </w:tcPr>
          <w:p w:rsidR="00400544" w:rsidRPr="00B8667E" w:rsidRDefault="00400544" w:rsidP="00400544">
            <w:pPr>
              <w:jc w:val="center"/>
              <w:rPr>
                <w:rFonts w:eastAsia="Times New Roman" w:cstheme="minorHAnsi"/>
                <w:b/>
                <w:bCs/>
                <w:lang w:eastAsia="es-BO"/>
              </w:rPr>
            </w:pPr>
            <w:r w:rsidRPr="00B8667E">
              <w:rPr>
                <w:rFonts w:eastAsia="Times New Roman" w:cstheme="minorHAnsi"/>
                <w:b/>
                <w:bCs/>
                <w:lang w:eastAsia="es-BO"/>
              </w:rPr>
              <w:t xml:space="preserve">          205.576 </w:t>
            </w:r>
          </w:p>
        </w:tc>
      </w:tr>
    </w:tbl>
    <w:p w:rsidR="00400544" w:rsidRPr="00B8667E" w:rsidRDefault="00400544" w:rsidP="008E1E57">
      <w:pPr>
        <w:spacing w:after="0" w:line="240" w:lineRule="auto"/>
        <w:rPr>
          <w:rFonts w:cstheme="minorHAnsi"/>
        </w:rPr>
      </w:pPr>
    </w:p>
    <w:p w:rsidR="004006E1" w:rsidRPr="00B8667E" w:rsidRDefault="004006E1" w:rsidP="004006E1">
      <w:pPr>
        <w:spacing w:after="0" w:line="240" w:lineRule="auto"/>
        <w:ind w:left="2124" w:firstLine="708"/>
        <w:rPr>
          <w:rFonts w:cstheme="minorHAnsi"/>
          <w:bCs/>
        </w:rPr>
      </w:pPr>
    </w:p>
    <w:p w:rsidR="00D52DE0" w:rsidRPr="00B8667E" w:rsidRDefault="00D52DE0" w:rsidP="008E1E57">
      <w:pPr>
        <w:pStyle w:val="Ttulo2"/>
        <w:rPr>
          <w:rFonts w:asciiTheme="minorHAnsi" w:hAnsiTheme="minorHAnsi" w:cstheme="minorHAnsi"/>
          <w:sz w:val="22"/>
          <w:szCs w:val="22"/>
        </w:rPr>
      </w:pPr>
      <w:bookmarkStart w:id="30" w:name="_Toc464230586"/>
      <w:bookmarkStart w:id="31" w:name="_Toc466042771"/>
      <w:r w:rsidRPr="00B8667E">
        <w:rPr>
          <w:rFonts w:asciiTheme="minorHAnsi" w:hAnsiTheme="minorHAnsi" w:cstheme="minorHAnsi"/>
          <w:sz w:val="22"/>
          <w:szCs w:val="22"/>
        </w:rPr>
        <w:t>B.1 COSTEO TOTAL POR ALCANCE COMPETENCIAL DEL COMPLEJO PRODUCTIVO DE HORTALIZAS</w:t>
      </w:r>
      <w:bookmarkEnd w:id="30"/>
      <w:bookmarkEnd w:id="31"/>
    </w:p>
    <w:p w:rsidR="00BF3D91" w:rsidRPr="00B8667E" w:rsidRDefault="00BF3D91" w:rsidP="008E1E57">
      <w:pPr>
        <w:spacing w:after="0" w:line="240" w:lineRule="auto"/>
        <w:rPr>
          <w:rFonts w:cstheme="minorHAnsi"/>
        </w:rPr>
      </w:pPr>
    </w:p>
    <w:p w:rsidR="00C732CC" w:rsidRPr="00B8667E" w:rsidRDefault="00C732CC" w:rsidP="008E1E57">
      <w:pPr>
        <w:spacing w:after="0" w:line="240" w:lineRule="auto"/>
        <w:rPr>
          <w:rFonts w:cstheme="minorHAnsi"/>
        </w:rPr>
      </w:pPr>
      <w:r w:rsidRPr="00B8667E">
        <w:rPr>
          <w:rFonts w:cstheme="minorHAnsi"/>
        </w:rPr>
        <w:t>Los alcances compete</w:t>
      </w:r>
      <w:r w:rsidR="00535611" w:rsidRPr="00B8667E">
        <w:rPr>
          <w:rFonts w:cstheme="minorHAnsi"/>
        </w:rPr>
        <w:t xml:space="preserve">nciales del complejo productivo de hortalizas, llega a un monto de 7,6 millones de bolivianos, los cuales en servicios </w:t>
      </w:r>
      <w:r w:rsidR="00096307" w:rsidRPr="00B8667E">
        <w:rPr>
          <w:rFonts w:cstheme="minorHAnsi"/>
        </w:rPr>
        <w:t xml:space="preserve">personales llega a 327 mil bolivianos, servicios </w:t>
      </w:r>
      <w:r w:rsidR="00535611" w:rsidRPr="00B8667E">
        <w:rPr>
          <w:rFonts w:cstheme="minorHAnsi"/>
        </w:rPr>
        <w:t xml:space="preserve">no personales asciende a </w:t>
      </w:r>
      <w:r w:rsidR="00096307" w:rsidRPr="00B8667E">
        <w:rPr>
          <w:rFonts w:cstheme="minorHAnsi"/>
        </w:rPr>
        <w:t>553</w:t>
      </w:r>
      <w:r w:rsidR="00535611" w:rsidRPr="00B8667E">
        <w:rPr>
          <w:rFonts w:cstheme="minorHAnsi"/>
        </w:rPr>
        <w:t xml:space="preserve"> mil bolivianos, en materiales y suministros 1,8 millones, en maquinaria y equipo </w:t>
      </w:r>
      <w:r w:rsidR="00D57FD0" w:rsidRPr="00B8667E">
        <w:rPr>
          <w:rFonts w:cstheme="minorHAnsi"/>
        </w:rPr>
        <w:t>722</w:t>
      </w:r>
      <w:r w:rsidR="00535611" w:rsidRPr="00B8667E">
        <w:rPr>
          <w:rFonts w:cstheme="minorHAnsi"/>
        </w:rPr>
        <w:t xml:space="preserve"> mil y en infraestructura 4,2 millones de bolivianos.</w:t>
      </w:r>
    </w:p>
    <w:p w:rsidR="004006E1" w:rsidRPr="00B8667E" w:rsidRDefault="004006E1" w:rsidP="008E1E57">
      <w:pPr>
        <w:spacing w:after="0" w:line="240" w:lineRule="auto"/>
        <w:rPr>
          <w:rFonts w:cstheme="minorHAnsi"/>
        </w:rPr>
      </w:pPr>
    </w:p>
    <w:p w:rsidR="004006E1" w:rsidRPr="00B8667E" w:rsidRDefault="003A2689" w:rsidP="004006E1">
      <w:pPr>
        <w:spacing w:after="0" w:line="240" w:lineRule="auto"/>
        <w:jc w:val="center"/>
        <w:rPr>
          <w:rFonts w:cstheme="minorHAnsi"/>
          <w:bCs/>
        </w:rPr>
      </w:pPr>
      <w:r w:rsidRPr="00B8667E">
        <w:rPr>
          <w:rFonts w:cstheme="minorHAnsi"/>
          <w:b/>
          <w:color w:val="70AD47" w:themeColor="accent6"/>
          <w:sz w:val="24"/>
          <w:szCs w:val="24"/>
        </w:rPr>
        <w:t>Cuadro 18</w:t>
      </w:r>
      <w:r w:rsidR="004006E1" w:rsidRPr="00B8667E">
        <w:rPr>
          <w:rFonts w:cstheme="minorHAnsi"/>
          <w:b/>
          <w:color w:val="70AD47" w:themeColor="accent6"/>
          <w:sz w:val="24"/>
          <w:szCs w:val="24"/>
        </w:rPr>
        <w:t>Costo total del alcance competencial complejo productivo de hortalizas</w:t>
      </w:r>
    </w:p>
    <w:tbl>
      <w:tblPr>
        <w:tblStyle w:val="Estilo1"/>
        <w:tblW w:w="5000" w:type="pct"/>
        <w:tblLook w:val="04A0"/>
      </w:tblPr>
      <w:tblGrid>
        <w:gridCol w:w="538"/>
        <w:gridCol w:w="1979"/>
        <w:gridCol w:w="1209"/>
        <w:gridCol w:w="1209"/>
        <w:gridCol w:w="1276"/>
        <w:gridCol w:w="1275"/>
        <w:gridCol w:w="1594"/>
        <w:gridCol w:w="1108"/>
      </w:tblGrid>
      <w:tr w:rsidR="003A2689" w:rsidRPr="00B8667E" w:rsidTr="003A2689">
        <w:trPr>
          <w:cnfStyle w:val="100000000000"/>
          <w:trHeight w:val="227"/>
        </w:trPr>
        <w:tc>
          <w:tcPr>
            <w:tcW w:w="338" w:type="pct"/>
            <w:vMerge w:val="restart"/>
            <w:noWrap/>
            <w:vAlign w:val="center"/>
            <w:hideMark/>
          </w:tcPr>
          <w:p w:rsidR="003A2689" w:rsidRPr="00B8667E" w:rsidRDefault="003A2689" w:rsidP="003A2689">
            <w:pPr>
              <w:jc w:val="center"/>
              <w:rPr>
                <w:rFonts w:eastAsia="Times New Roman" w:cstheme="minorHAnsi"/>
                <w:b/>
                <w:bCs/>
                <w:szCs w:val="28"/>
                <w:lang w:eastAsia="es-BO"/>
              </w:rPr>
            </w:pPr>
            <w:r w:rsidRPr="00B8667E">
              <w:rPr>
                <w:rFonts w:eastAsia="Times New Roman" w:cstheme="minorHAnsi"/>
                <w:b/>
                <w:bCs/>
                <w:szCs w:val="28"/>
                <w:lang w:eastAsia="es-BO"/>
              </w:rPr>
              <w:t>No.</w:t>
            </w:r>
          </w:p>
        </w:tc>
        <w:tc>
          <w:tcPr>
            <w:tcW w:w="1364" w:type="pct"/>
            <w:vMerge w:val="restart"/>
            <w:vAlign w:val="center"/>
            <w:hideMark/>
          </w:tcPr>
          <w:p w:rsidR="003A2689" w:rsidRPr="00B8667E" w:rsidRDefault="003A2689" w:rsidP="003A2689">
            <w:pPr>
              <w:jc w:val="center"/>
              <w:rPr>
                <w:rFonts w:eastAsia="Times New Roman" w:cstheme="minorHAnsi"/>
                <w:b/>
                <w:bCs/>
                <w:szCs w:val="28"/>
                <w:lang w:eastAsia="es-BO"/>
              </w:rPr>
            </w:pPr>
            <w:r w:rsidRPr="00B8667E">
              <w:rPr>
                <w:rFonts w:eastAsia="Times New Roman" w:cstheme="minorHAnsi"/>
                <w:b/>
                <w:bCs/>
                <w:szCs w:val="28"/>
                <w:lang w:eastAsia="es-BO"/>
              </w:rPr>
              <w:t>Alcance competencial</w:t>
            </w:r>
          </w:p>
        </w:tc>
        <w:tc>
          <w:tcPr>
            <w:tcW w:w="2762" w:type="pct"/>
            <w:gridSpan w:val="5"/>
            <w:noWrap/>
            <w:hideMark/>
          </w:tcPr>
          <w:p w:rsidR="003A2689" w:rsidRPr="00B8667E" w:rsidRDefault="003A2689" w:rsidP="003A2689">
            <w:pPr>
              <w:jc w:val="center"/>
              <w:rPr>
                <w:rFonts w:eastAsia="Times New Roman" w:cstheme="minorHAnsi"/>
                <w:b/>
                <w:bCs/>
                <w:szCs w:val="28"/>
                <w:lang w:eastAsia="es-BO"/>
              </w:rPr>
            </w:pPr>
            <w:r w:rsidRPr="00B8667E">
              <w:rPr>
                <w:rFonts w:eastAsia="Times New Roman" w:cstheme="minorHAnsi"/>
                <w:b/>
                <w:bCs/>
                <w:szCs w:val="28"/>
                <w:lang w:eastAsia="es-BO"/>
              </w:rPr>
              <w:t>Partida</w:t>
            </w:r>
          </w:p>
        </w:tc>
        <w:tc>
          <w:tcPr>
            <w:tcW w:w="536" w:type="pct"/>
            <w:vMerge w:val="restart"/>
            <w:vAlign w:val="center"/>
            <w:hideMark/>
          </w:tcPr>
          <w:p w:rsidR="003A2689" w:rsidRPr="00B8667E" w:rsidRDefault="003A2689" w:rsidP="003A2689">
            <w:pPr>
              <w:jc w:val="center"/>
              <w:rPr>
                <w:rFonts w:eastAsia="Times New Roman" w:cstheme="minorHAnsi"/>
                <w:b/>
                <w:bCs/>
                <w:szCs w:val="28"/>
                <w:lang w:eastAsia="es-BO"/>
              </w:rPr>
            </w:pPr>
            <w:r w:rsidRPr="00B8667E">
              <w:rPr>
                <w:rFonts w:eastAsia="Times New Roman" w:cstheme="minorHAnsi"/>
                <w:b/>
                <w:bCs/>
                <w:szCs w:val="28"/>
                <w:lang w:eastAsia="es-BO"/>
              </w:rPr>
              <w:t>Total</w:t>
            </w:r>
          </w:p>
        </w:tc>
      </w:tr>
      <w:tr w:rsidR="003A2689" w:rsidRPr="00B8667E" w:rsidTr="003A2689">
        <w:trPr>
          <w:trHeight w:val="657"/>
        </w:trPr>
        <w:tc>
          <w:tcPr>
            <w:tcW w:w="338" w:type="pct"/>
            <w:vMerge/>
            <w:hideMark/>
          </w:tcPr>
          <w:p w:rsidR="003A2689" w:rsidRPr="00B8667E" w:rsidRDefault="003A2689" w:rsidP="003A2689">
            <w:pPr>
              <w:rPr>
                <w:rFonts w:eastAsia="Times New Roman" w:cstheme="minorHAnsi"/>
                <w:b/>
                <w:bCs/>
                <w:szCs w:val="28"/>
                <w:lang w:eastAsia="es-BO"/>
              </w:rPr>
            </w:pPr>
          </w:p>
        </w:tc>
        <w:tc>
          <w:tcPr>
            <w:tcW w:w="1364" w:type="pct"/>
            <w:vMerge/>
            <w:hideMark/>
          </w:tcPr>
          <w:p w:rsidR="003A2689" w:rsidRPr="00B8667E" w:rsidRDefault="003A2689" w:rsidP="003A2689">
            <w:pPr>
              <w:rPr>
                <w:rFonts w:eastAsia="Times New Roman" w:cstheme="minorHAnsi"/>
                <w:b/>
                <w:bCs/>
                <w:szCs w:val="28"/>
                <w:lang w:eastAsia="es-BO"/>
              </w:rPr>
            </w:pPr>
          </w:p>
        </w:tc>
        <w:tc>
          <w:tcPr>
            <w:tcW w:w="569" w:type="pct"/>
            <w:shd w:val="clear" w:color="auto" w:fill="E2EFD9" w:themeFill="accent6" w:themeFillTint="33"/>
            <w:hideMark/>
          </w:tcPr>
          <w:p w:rsidR="003A2689" w:rsidRPr="00B8667E" w:rsidRDefault="003A2689" w:rsidP="003A2689">
            <w:pPr>
              <w:jc w:val="center"/>
              <w:rPr>
                <w:rFonts w:eastAsia="Times New Roman" w:cstheme="minorHAnsi"/>
                <w:b/>
                <w:bCs/>
                <w:szCs w:val="28"/>
                <w:lang w:eastAsia="es-BO"/>
              </w:rPr>
            </w:pPr>
            <w:r w:rsidRPr="00B8667E">
              <w:rPr>
                <w:rFonts w:eastAsia="Times New Roman" w:cstheme="minorHAnsi"/>
                <w:b/>
                <w:bCs/>
                <w:szCs w:val="28"/>
                <w:lang w:eastAsia="es-BO"/>
              </w:rPr>
              <w:t>Servicios personales</w:t>
            </w:r>
          </w:p>
        </w:tc>
        <w:tc>
          <w:tcPr>
            <w:tcW w:w="586" w:type="pct"/>
            <w:shd w:val="clear" w:color="auto" w:fill="E2EFD9" w:themeFill="accent6" w:themeFillTint="33"/>
            <w:hideMark/>
          </w:tcPr>
          <w:p w:rsidR="003A2689" w:rsidRPr="00B8667E" w:rsidRDefault="003A2689" w:rsidP="003A2689">
            <w:pPr>
              <w:jc w:val="center"/>
              <w:rPr>
                <w:rFonts w:eastAsia="Times New Roman" w:cstheme="minorHAnsi"/>
                <w:b/>
                <w:bCs/>
                <w:szCs w:val="28"/>
                <w:lang w:eastAsia="es-BO"/>
              </w:rPr>
            </w:pPr>
            <w:r w:rsidRPr="00B8667E">
              <w:rPr>
                <w:rFonts w:eastAsia="Times New Roman" w:cstheme="minorHAnsi"/>
                <w:b/>
                <w:bCs/>
                <w:szCs w:val="28"/>
                <w:lang w:eastAsia="es-BO"/>
              </w:rPr>
              <w:t>Servicios no personales</w:t>
            </w:r>
          </w:p>
        </w:tc>
        <w:tc>
          <w:tcPr>
            <w:tcW w:w="524" w:type="pct"/>
            <w:shd w:val="clear" w:color="auto" w:fill="E2EFD9" w:themeFill="accent6" w:themeFillTint="33"/>
            <w:hideMark/>
          </w:tcPr>
          <w:p w:rsidR="003A2689" w:rsidRPr="00B8667E" w:rsidRDefault="003A2689" w:rsidP="003A2689">
            <w:pPr>
              <w:jc w:val="center"/>
              <w:rPr>
                <w:rFonts w:eastAsia="Times New Roman" w:cstheme="minorHAnsi"/>
                <w:b/>
                <w:bCs/>
                <w:szCs w:val="28"/>
                <w:lang w:eastAsia="es-BO"/>
              </w:rPr>
            </w:pPr>
            <w:r w:rsidRPr="00B8667E">
              <w:rPr>
                <w:rFonts w:eastAsia="Times New Roman" w:cstheme="minorHAnsi"/>
                <w:b/>
                <w:bCs/>
                <w:szCs w:val="28"/>
                <w:lang w:eastAsia="es-BO"/>
              </w:rPr>
              <w:t>Materiales y suministros</w:t>
            </w:r>
          </w:p>
        </w:tc>
        <w:tc>
          <w:tcPr>
            <w:tcW w:w="496" w:type="pct"/>
            <w:shd w:val="clear" w:color="auto" w:fill="E2EFD9" w:themeFill="accent6" w:themeFillTint="33"/>
            <w:hideMark/>
          </w:tcPr>
          <w:p w:rsidR="003A2689" w:rsidRPr="00B8667E" w:rsidRDefault="003A2689" w:rsidP="003A2689">
            <w:pPr>
              <w:jc w:val="center"/>
              <w:rPr>
                <w:rFonts w:eastAsia="Times New Roman" w:cstheme="minorHAnsi"/>
                <w:b/>
                <w:bCs/>
                <w:szCs w:val="28"/>
                <w:lang w:eastAsia="es-BO"/>
              </w:rPr>
            </w:pPr>
            <w:r w:rsidRPr="00B8667E">
              <w:rPr>
                <w:rFonts w:eastAsia="Times New Roman" w:cstheme="minorHAnsi"/>
                <w:b/>
                <w:bCs/>
                <w:szCs w:val="28"/>
                <w:lang w:eastAsia="es-BO"/>
              </w:rPr>
              <w:t>Maquinaria y Equipo</w:t>
            </w:r>
          </w:p>
        </w:tc>
        <w:tc>
          <w:tcPr>
            <w:tcW w:w="586" w:type="pct"/>
            <w:shd w:val="clear" w:color="auto" w:fill="E2EFD9" w:themeFill="accent6" w:themeFillTint="33"/>
            <w:hideMark/>
          </w:tcPr>
          <w:p w:rsidR="003A2689" w:rsidRPr="00B8667E" w:rsidRDefault="003A2689" w:rsidP="003A2689">
            <w:pPr>
              <w:jc w:val="center"/>
              <w:rPr>
                <w:rFonts w:eastAsia="Times New Roman" w:cstheme="minorHAnsi"/>
                <w:b/>
                <w:bCs/>
                <w:szCs w:val="28"/>
                <w:lang w:eastAsia="es-BO"/>
              </w:rPr>
            </w:pPr>
            <w:r w:rsidRPr="00B8667E">
              <w:rPr>
                <w:rFonts w:eastAsia="Times New Roman" w:cstheme="minorHAnsi"/>
                <w:b/>
                <w:bCs/>
                <w:szCs w:val="28"/>
                <w:lang w:eastAsia="es-BO"/>
              </w:rPr>
              <w:t xml:space="preserve"> Infraestructura </w:t>
            </w:r>
          </w:p>
        </w:tc>
        <w:tc>
          <w:tcPr>
            <w:tcW w:w="536" w:type="pct"/>
            <w:vMerge/>
            <w:hideMark/>
          </w:tcPr>
          <w:p w:rsidR="003A2689" w:rsidRPr="00B8667E" w:rsidRDefault="003A2689" w:rsidP="003A2689">
            <w:pPr>
              <w:rPr>
                <w:rFonts w:eastAsia="Times New Roman" w:cstheme="minorHAnsi"/>
                <w:b/>
                <w:bCs/>
                <w:szCs w:val="28"/>
                <w:lang w:eastAsia="es-BO"/>
              </w:rPr>
            </w:pPr>
          </w:p>
        </w:tc>
      </w:tr>
      <w:tr w:rsidR="003A2689" w:rsidRPr="00B8667E" w:rsidTr="003A2689">
        <w:trPr>
          <w:trHeight w:val="432"/>
        </w:trPr>
        <w:tc>
          <w:tcPr>
            <w:tcW w:w="338"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lastRenderedPageBreak/>
              <w:t>1</w:t>
            </w:r>
          </w:p>
        </w:tc>
        <w:tc>
          <w:tcPr>
            <w:tcW w:w="1364"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Vigilancia fitosanitaria</w:t>
            </w:r>
          </w:p>
        </w:tc>
        <w:tc>
          <w:tcPr>
            <w:tcW w:w="569" w:type="pct"/>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69.139</w:t>
            </w:r>
          </w:p>
        </w:tc>
        <w:tc>
          <w:tcPr>
            <w:tcW w:w="58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105.300</w:t>
            </w:r>
          </w:p>
        </w:tc>
        <w:tc>
          <w:tcPr>
            <w:tcW w:w="524"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1.173.990</w:t>
            </w:r>
          </w:p>
        </w:tc>
        <w:tc>
          <w:tcPr>
            <w:tcW w:w="49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3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1.348.429</w:t>
            </w:r>
          </w:p>
        </w:tc>
      </w:tr>
      <w:tr w:rsidR="003A2689" w:rsidRPr="00B8667E" w:rsidTr="003A2689">
        <w:trPr>
          <w:trHeight w:val="395"/>
        </w:trPr>
        <w:tc>
          <w:tcPr>
            <w:tcW w:w="338"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2</w:t>
            </w:r>
          </w:p>
        </w:tc>
        <w:tc>
          <w:tcPr>
            <w:tcW w:w="1364"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Control de plagas y fertilización</w:t>
            </w:r>
          </w:p>
        </w:tc>
        <w:tc>
          <w:tcPr>
            <w:tcW w:w="569"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24"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70.400</w:t>
            </w:r>
          </w:p>
        </w:tc>
        <w:tc>
          <w:tcPr>
            <w:tcW w:w="49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3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70.400</w:t>
            </w:r>
          </w:p>
        </w:tc>
      </w:tr>
      <w:tr w:rsidR="003A2689" w:rsidRPr="00B8667E" w:rsidTr="003A2689">
        <w:trPr>
          <w:trHeight w:val="190"/>
        </w:trPr>
        <w:tc>
          <w:tcPr>
            <w:tcW w:w="338"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3</w:t>
            </w:r>
          </w:p>
        </w:tc>
        <w:tc>
          <w:tcPr>
            <w:tcW w:w="1364"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Clínica de plantas - Capacitación técnica</w:t>
            </w:r>
          </w:p>
        </w:tc>
        <w:tc>
          <w:tcPr>
            <w:tcW w:w="569"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35.000</w:t>
            </w:r>
          </w:p>
        </w:tc>
        <w:tc>
          <w:tcPr>
            <w:tcW w:w="524"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5.980</w:t>
            </w:r>
          </w:p>
        </w:tc>
        <w:tc>
          <w:tcPr>
            <w:tcW w:w="49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14.500</w:t>
            </w:r>
          </w:p>
        </w:tc>
        <w:tc>
          <w:tcPr>
            <w:tcW w:w="58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3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55.480</w:t>
            </w:r>
          </w:p>
        </w:tc>
      </w:tr>
      <w:tr w:rsidR="003A2689" w:rsidRPr="00B8667E" w:rsidTr="003A2689">
        <w:trPr>
          <w:trHeight w:val="267"/>
        </w:trPr>
        <w:tc>
          <w:tcPr>
            <w:tcW w:w="338"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4</w:t>
            </w:r>
          </w:p>
        </w:tc>
        <w:tc>
          <w:tcPr>
            <w:tcW w:w="1364"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Clínica de plantas - Apoyo en ferias</w:t>
            </w:r>
          </w:p>
        </w:tc>
        <w:tc>
          <w:tcPr>
            <w:tcW w:w="569"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25.000</w:t>
            </w:r>
          </w:p>
        </w:tc>
        <w:tc>
          <w:tcPr>
            <w:tcW w:w="524"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177.901</w:t>
            </w:r>
          </w:p>
        </w:tc>
        <w:tc>
          <w:tcPr>
            <w:tcW w:w="49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4.692</w:t>
            </w:r>
          </w:p>
        </w:tc>
        <w:tc>
          <w:tcPr>
            <w:tcW w:w="58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3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207.593</w:t>
            </w:r>
          </w:p>
        </w:tc>
      </w:tr>
      <w:tr w:rsidR="003A2689" w:rsidRPr="00B8667E" w:rsidTr="003A2689">
        <w:trPr>
          <w:trHeight w:val="346"/>
        </w:trPr>
        <w:tc>
          <w:tcPr>
            <w:tcW w:w="338"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5</w:t>
            </w:r>
          </w:p>
        </w:tc>
        <w:tc>
          <w:tcPr>
            <w:tcW w:w="1364"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Infraestructura producción primaria - carpas solares</w:t>
            </w:r>
          </w:p>
        </w:tc>
        <w:tc>
          <w:tcPr>
            <w:tcW w:w="569"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24"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49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1.013.214</w:t>
            </w:r>
          </w:p>
        </w:tc>
        <w:tc>
          <w:tcPr>
            <w:tcW w:w="53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1.013.214</w:t>
            </w:r>
          </w:p>
        </w:tc>
      </w:tr>
      <w:tr w:rsidR="003A2689" w:rsidRPr="00B8667E" w:rsidTr="003A2689">
        <w:trPr>
          <w:trHeight w:val="424"/>
        </w:trPr>
        <w:tc>
          <w:tcPr>
            <w:tcW w:w="338"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6</w:t>
            </w:r>
          </w:p>
        </w:tc>
        <w:tc>
          <w:tcPr>
            <w:tcW w:w="1364"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Infraestructura producción primaria - Cisternas</w:t>
            </w:r>
          </w:p>
        </w:tc>
        <w:tc>
          <w:tcPr>
            <w:tcW w:w="569"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24"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49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830.638</w:t>
            </w:r>
          </w:p>
        </w:tc>
        <w:tc>
          <w:tcPr>
            <w:tcW w:w="53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830.638</w:t>
            </w:r>
          </w:p>
        </w:tc>
      </w:tr>
      <w:tr w:rsidR="003A2689" w:rsidRPr="00B8667E" w:rsidTr="003A2689">
        <w:trPr>
          <w:trHeight w:val="502"/>
        </w:trPr>
        <w:tc>
          <w:tcPr>
            <w:tcW w:w="338"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7</w:t>
            </w:r>
          </w:p>
        </w:tc>
        <w:tc>
          <w:tcPr>
            <w:tcW w:w="1364"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Infraestructura producción primaria - riesgo por aspersión</w:t>
            </w:r>
          </w:p>
        </w:tc>
        <w:tc>
          <w:tcPr>
            <w:tcW w:w="569"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24"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49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562.662</w:t>
            </w:r>
          </w:p>
        </w:tc>
        <w:tc>
          <w:tcPr>
            <w:tcW w:w="53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562.662</w:t>
            </w:r>
          </w:p>
        </w:tc>
      </w:tr>
      <w:tr w:rsidR="003A2689" w:rsidRPr="00B8667E" w:rsidTr="003A2689">
        <w:trPr>
          <w:trHeight w:val="396"/>
        </w:trPr>
        <w:tc>
          <w:tcPr>
            <w:tcW w:w="338"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8</w:t>
            </w:r>
          </w:p>
        </w:tc>
        <w:tc>
          <w:tcPr>
            <w:tcW w:w="1364"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Infraestructura producción primaria - riego por goteo</w:t>
            </w:r>
          </w:p>
        </w:tc>
        <w:tc>
          <w:tcPr>
            <w:tcW w:w="569"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24"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49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540.348</w:t>
            </w:r>
          </w:p>
        </w:tc>
        <w:tc>
          <w:tcPr>
            <w:tcW w:w="53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540.348</w:t>
            </w:r>
          </w:p>
        </w:tc>
      </w:tr>
      <w:tr w:rsidR="003A2689" w:rsidRPr="00B8667E" w:rsidTr="003A2689">
        <w:trPr>
          <w:trHeight w:val="332"/>
        </w:trPr>
        <w:tc>
          <w:tcPr>
            <w:tcW w:w="338"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9</w:t>
            </w:r>
          </w:p>
        </w:tc>
        <w:tc>
          <w:tcPr>
            <w:tcW w:w="1364"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Planta de servicios de procesamiento</w:t>
            </w:r>
          </w:p>
        </w:tc>
        <w:tc>
          <w:tcPr>
            <w:tcW w:w="569"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125.400</w:t>
            </w:r>
          </w:p>
        </w:tc>
        <w:tc>
          <w:tcPr>
            <w:tcW w:w="524"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49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353.800</w:t>
            </w:r>
          </w:p>
        </w:tc>
        <w:tc>
          <w:tcPr>
            <w:tcW w:w="58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1.255.582</w:t>
            </w:r>
          </w:p>
        </w:tc>
        <w:tc>
          <w:tcPr>
            <w:tcW w:w="53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1.734.782</w:t>
            </w:r>
          </w:p>
        </w:tc>
      </w:tr>
      <w:tr w:rsidR="003A2689" w:rsidRPr="00B8667E" w:rsidTr="003A2689">
        <w:trPr>
          <w:trHeight w:val="267"/>
        </w:trPr>
        <w:tc>
          <w:tcPr>
            <w:tcW w:w="338"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10</w:t>
            </w:r>
          </w:p>
        </w:tc>
        <w:tc>
          <w:tcPr>
            <w:tcW w:w="1364"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Centro de Mercadeo</w:t>
            </w:r>
          </w:p>
        </w:tc>
        <w:tc>
          <w:tcPr>
            <w:tcW w:w="569"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242.720</w:t>
            </w:r>
          </w:p>
        </w:tc>
        <w:tc>
          <w:tcPr>
            <w:tcW w:w="524"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142.146</w:t>
            </w:r>
          </w:p>
        </w:tc>
        <w:tc>
          <w:tcPr>
            <w:tcW w:w="49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69.500</w:t>
            </w:r>
          </w:p>
        </w:tc>
        <w:tc>
          <w:tcPr>
            <w:tcW w:w="58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3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454.366</w:t>
            </w:r>
          </w:p>
        </w:tc>
      </w:tr>
      <w:tr w:rsidR="003A2689" w:rsidRPr="00B8667E" w:rsidTr="003A2689">
        <w:trPr>
          <w:trHeight w:val="102"/>
        </w:trPr>
        <w:tc>
          <w:tcPr>
            <w:tcW w:w="338"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11</w:t>
            </w:r>
          </w:p>
        </w:tc>
        <w:tc>
          <w:tcPr>
            <w:tcW w:w="1364"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Asistencia Técnica</w:t>
            </w:r>
          </w:p>
        </w:tc>
        <w:tc>
          <w:tcPr>
            <w:tcW w:w="569"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xml:space="preserve">  258.567 </w:t>
            </w:r>
          </w:p>
        </w:tc>
        <w:tc>
          <w:tcPr>
            <w:tcW w:w="58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20.400</w:t>
            </w:r>
          </w:p>
        </w:tc>
        <w:tc>
          <w:tcPr>
            <w:tcW w:w="524"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23.000</w:t>
            </w:r>
          </w:p>
        </w:tc>
        <w:tc>
          <w:tcPr>
            <w:tcW w:w="49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280.000</w:t>
            </w:r>
          </w:p>
        </w:tc>
        <w:tc>
          <w:tcPr>
            <w:tcW w:w="58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3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581.967</w:t>
            </w:r>
          </w:p>
        </w:tc>
      </w:tr>
      <w:tr w:rsidR="003A2689" w:rsidRPr="00B8667E" w:rsidTr="003A2689">
        <w:trPr>
          <w:trHeight w:val="275"/>
        </w:trPr>
        <w:tc>
          <w:tcPr>
            <w:tcW w:w="338"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12</w:t>
            </w:r>
          </w:p>
        </w:tc>
        <w:tc>
          <w:tcPr>
            <w:tcW w:w="1364"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Financiamiento de semilla</w:t>
            </w:r>
          </w:p>
        </w:tc>
        <w:tc>
          <w:tcPr>
            <w:tcW w:w="569" w:type="pct"/>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24"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205.576</w:t>
            </w:r>
          </w:p>
        </w:tc>
        <w:tc>
          <w:tcPr>
            <w:tcW w:w="49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86" w:type="pct"/>
            <w:noWrap/>
            <w:hideMark/>
          </w:tcPr>
          <w:p w:rsidR="003A2689" w:rsidRPr="00B8667E" w:rsidRDefault="003A2689" w:rsidP="003A2689">
            <w:pPr>
              <w:rPr>
                <w:rFonts w:eastAsia="Times New Roman" w:cstheme="minorHAnsi"/>
                <w:color w:val="000000"/>
                <w:szCs w:val="28"/>
                <w:lang w:eastAsia="es-BO"/>
              </w:rPr>
            </w:pPr>
            <w:r w:rsidRPr="00B8667E">
              <w:rPr>
                <w:rFonts w:eastAsia="Times New Roman" w:cstheme="minorHAnsi"/>
                <w:color w:val="000000"/>
                <w:szCs w:val="28"/>
                <w:lang w:eastAsia="es-BO"/>
              </w:rPr>
              <w:t> </w:t>
            </w:r>
          </w:p>
        </w:tc>
        <w:tc>
          <w:tcPr>
            <w:tcW w:w="53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205.576</w:t>
            </w:r>
          </w:p>
        </w:tc>
      </w:tr>
      <w:tr w:rsidR="003A2689" w:rsidRPr="00B8667E" w:rsidTr="003A2689">
        <w:trPr>
          <w:trHeight w:val="252"/>
        </w:trPr>
        <w:tc>
          <w:tcPr>
            <w:tcW w:w="1702" w:type="pct"/>
            <w:gridSpan w:val="2"/>
            <w:noWrap/>
            <w:hideMark/>
          </w:tcPr>
          <w:p w:rsidR="003A2689" w:rsidRPr="00B8667E" w:rsidRDefault="003A2689" w:rsidP="003A2689">
            <w:pPr>
              <w:jc w:val="center"/>
              <w:rPr>
                <w:rFonts w:eastAsia="Times New Roman" w:cstheme="minorHAnsi"/>
                <w:color w:val="000000"/>
                <w:szCs w:val="28"/>
                <w:lang w:eastAsia="es-BO"/>
              </w:rPr>
            </w:pPr>
            <w:r w:rsidRPr="00B8667E">
              <w:rPr>
                <w:rFonts w:eastAsia="Times New Roman" w:cstheme="minorHAnsi"/>
                <w:color w:val="000000"/>
                <w:szCs w:val="28"/>
                <w:lang w:eastAsia="es-BO"/>
              </w:rPr>
              <w:t>Total</w:t>
            </w:r>
          </w:p>
        </w:tc>
        <w:tc>
          <w:tcPr>
            <w:tcW w:w="569"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327.706</w:t>
            </w:r>
          </w:p>
        </w:tc>
        <w:tc>
          <w:tcPr>
            <w:tcW w:w="58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553.820</w:t>
            </w:r>
          </w:p>
        </w:tc>
        <w:tc>
          <w:tcPr>
            <w:tcW w:w="524"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1.798.993</w:t>
            </w:r>
          </w:p>
        </w:tc>
        <w:tc>
          <w:tcPr>
            <w:tcW w:w="49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722.492</w:t>
            </w:r>
          </w:p>
        </w:tc>
        <w:tc>
          <w:tcPr>
            <w:tcW w:w="58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4.202.444</w:t>
            </w:r>
          </w:p>
        </w:tc>
        <w:tc>
          <w:tcPr>
            <w:tcW w:w="536" w:type="pct"/>
            <w:noWrap/>
            <w:hideMark/>
          </w:tcPr>
          <w:p w:rsidR="003A2689" w:rsidRPr="00B8667E" w:rsidRDefault="003A2689" w:rsidP="003A2689">
            <w:pPr>
              <w:jc w:val="right"/>
              <w:rPr>
                <w:rFonts w:eastAsia="Times New Roman" w:cstheme="minorHAnsi"/>
                <w:color w:val="000000"/>
                <w:szCs w:val="28"/>
                <w:lang w:eastAsia="es-BO"/>
              </w:rPr>
            </w:pPr>
            <w:r w:rsidRPr="00B8667E">
              <w:rPr>
                <w:rFonts w:eastAsia="Times New Roman" w:cstheme="minorHAnsi"/>
                <w:color w:val="000000"/>
                <w:szCs w:val="28"/>
                <w:lang w:eastAsia="es-BO"/>
              </w:rPr>
              <w:t>7.605.455</w:t>
            </w:r>
          </w:p>
        </w:tc>
      </w:tr>
    </w:tbl>
    <w:p w:rsidR="004006E1" w:rsidRPr="00B8667E" w:rsidRDefault="004006E1" w:rsidP="008E1E57">
      <w:pPr>
        <w:spacing w:after="0" w:line="240" w:lineRule="auto"/>
        <w:rPr>
          <w:rFonts w:cstheme="minorHAnsi"/>
        </w:rPr>
      </w:pPr>
    </w:p>
    <w:p w:rsidR="00BF3D91" w:rsidRPr="00B8667E" w:rsidRDefault="00BF3D91" w:rsidP="007A7D66">
      <w:pPr>
        <w:spacing w:after="0" w:line="240" w:lineRule="auto"/>
        <w:rPr>
          <w:rFonts w:cstheme="minorHAnsi"/>
        </w:rPr>
      </w:pPr>
    </w:p>
    <w:p w:rsidR="00BF3D91" w:rsidRPr="00B8667E" w:rsidRDefault="00535611" w:rsidP="007A7D66">
      <w:pPr>
        <w:spacing w:after="0" w:line="240" w:lineRule="auto"/>
        <w:rPr>
          <w:rFonts w:cstheme="minorHAnsi"/>
        </w:rPr>
      </w:pPr>
      <w:r w:rsidRPr="00B8667E">
        <w:rPr>
          <w:rFonts w:cstheme="minorHAnsi"/>
        </w:rPr>
        <w:t>Es importante resaltar que tanto las partidas de maquinaria y equipo, como de infraestructura son costos que pueden darse solo una vez los demás costos son recurrente para los próximos años.</w:t>
      </w:r>
    </w:p>
    <w:p w:rsidR="00BF3D91" w:rsidRPr="00B8667E" w:rsidRDefault="00BF3D91" w:rsidP="008E1E57">
      <w:pPr>
        <w:spacing w:after="0" w:line="240" w:lineRule="auto"/>
        <w:rPr>
          <w:rFonts w:cstheme="minorHAnsi"/>
        </w:rPr>
      </w:pPr>
    </w:p>
    <w:p w:rsidR="005D2A40" w:rsidRPr="00B8667E" w:rsidRDefault="005D2A40">
      <w:pPr>
        <w:rPr>
          <w:rFonts w:cstheme="minorHAnsi"/>
          <w:lang w:val="es-ES" w:eastAsia="es-ES"/>
        </w:rPr>
      </w:pPr>
      <w:r w:rsidRPr="00B8667E">
        <w:rPr>
          <w:rFonts w:cstheme="minorHAnsi"/>
          <w:lang w:val="es-ES" w:eastAsia="es-ES"/>
        </w:rPr>
        <w:br w:type="page"/>
      </w:r>
    </w:p>
    <w:p w:rsidR="00BF3D91" w:rsidRPr="00B8667E" w:rsidRDefault="00BF3D91" w:rsidP="00351578">
      <w:pPr>
        <w:pStyle w:val="Ttulo2"/>
        <w:rPr>
          <w:rFonts w:asciiTheme="minorHAnsi" w:hAnsiTheme="minorHAnsi" w:cstheme="minorHAnsi"/>
        </w:rPr>
      </w:pPr>
      <w:bookmarkStart w:id="32" w:name="_Toc464230587"/>
      <w:bookmarkStart w:id="33" w:name="_Toc466042772"/>
      <w:r w:rsidRPr="00B8667E">
        <w:rPr>
          <w:rFonts w:asciiTheme="minorHAnsi" w:hAnsiTheme="minorHAnsi" w:cstheme="minorHAnsi"/>
        </w:rPr>
        <w:lastRenderedPageBreak/>
        <w:t>Anexo</w:t>
      </w:r>
      <w:bookmarkEnd w:id="32"/>
      <w:r w:rsidR="00830BEE" w:rsidRPr="00B8667E">
        <w:rPr>
          <w:rFonts w:asciiTheme="minorHAnsi" w:hAnsiTheme="minorHAnsi" w:cstheme="minorHAnsi"/>
        </w:rPr>
        <w:t>s</w:t>
      </w:r>
      <w:bookmarkEnd w:id="33"/>
    </w:p>
    <w:p w:rsidR="00830BEE" w:rsidRPr="00B8667E" w:rsidRDefault="00830BEE" w:rsidP="00830BEE">
      <w:pPr>
        <w:rPr>
          <w:rFonts w:cstheme="minorHAnsi"/>
          <w:lang w:val="es-ES" w:eastAsia="es-ES"/>
        </w:rPr>
      </w:pPr>
    </w:p>
    <w:p w:rsidR="00830BEE" w:rsidRPr="00B8667E" w:rsidRDefault="00830BEE" w:rsidP="00830BEE">
      <w:pPr>
        <w:pStyle w:val="Ttulo2"/>
        <w:rPr>
          <w:rFonts w:asciiTheme="minorHAnsi" w:hAnsiTheme="minorHAnsi" w:cstheme="minorHAnsi"/>
          <w:color w:val="auto"/>
        </w:rPr>
      </w:pPr>
      <w:bookmarkStart w:id="34" w:name="_Toc466042773"/>
      <w:r w:rsidRPr="00B8667E">
        <w:rPr>
          <w:rFonts w:asciiTheme="minorHAnsi" w:hAnsiTheme="minorHAnsi" w:cstheme="minorHAnsi"/>
        </w:rPr>
        <w:t>Anexo 1 Costeo Vigilancia epidemiológica</w:t>
      </w:r>
      <w:bookmarkEnd w:id="34"/>
    </w:p>
    <w:p w:rsidR="00830BEE" w:rsidRPr="00B8667E" w:rsidRDefault="00830BEE" w:rsidP="00830BEE">
      <w:pPr>
        <w:rPr>
          <w:rFonts w:cstheme="minorHAnsi"/>
          <w:lang w:val="es-ES" w:eastAsia="es-ES"/>
        </w:rPr>
      </w:pPr>
    </w:p>
    <w:tbl>
      <w:tblPr>
        <w:tblStyle w:val="Estilo1"/>
        <w:tblW w:w="9700" w:type="dxa"/>
        <w:tblLook w:val="04A0"/>
      </w:tblPr>
      <w:tblGrid>
        <w:gridCol w:w="1060"/>
        <w:gridCol w:w="3840"/>
        <w:gridCol w:w="1200"/>
        <w:gridCol w:w="1200"/>
        <w:gridCol w:w="1200"/>
        <w:gridCol w:w="1200"/>
      </w:tblGrid>
      <w:tr w:rsidR="00BD598A" w:rsidRPr="00B8667E" w:rsidTr="003250E0">
        <w:trPr>
          <w:cnfStyle w:val="100000000000"/>
          <w:trHeight w:val="450"/>
        </w:trPr>
        <w:tc>
          <w:tcPr>
            <w:tcW w:w="9700" w:type="dxa"/>
            <w:gridSpan w:val="6"/>
            <w:noWrap/>
            <w:hideMark/>
          </w:tcPr>
          <w:p w:rsidR="00BD598A" w:rsidRPr="00B8667E" w:rsidRDefault="00BD598A" w:rsidP="00BD598A">
            <w:pPr>
              <w:jc w:val="center"/>
              <w:rPr>
                <w:rFonts w:eastAsia="Times New Roman" w:cstheme="minorHAnsi"/>
                <w:b/>
                <w:bCs/>
                <w:sz w:val="44"/>
                <w:szCs w:val="44"/>
                <w:lang w:eastAsia="es-BO"/>
              </w:rPr>
            </w:pPr>
            <w:r w:rsidRPr="00B8667E">
              <w:rPr>
                <w:rFonts w:eastAsia="Times New Roman" w:cstheme="minorHAnsi"/>
                <w:b/>
                <w:bCs/>
                <w:sz w:val="44"/>
                <w:szCs w:val="44"/>
                <w:lang w:eastAsia="es-BO"/>
              </w:rPr>
              <w:t>Servicios Personales</w:t>
            </w:r>
          </w:p>
        </w:tc>
      </w:tr>
      <w:tr w:rsidR="00BD598A" w:rsidRPr="00B8667E" w:rsidTr="00BD598A">
        <w:trPr>
          <w:trHeight w:val="630"/>
        </w:trPr>
        <w:tc>
          <w:tcPr>
            <w:tcW w:w="1060" w:type="dxa"/>
            <w:hideMark/>
          </w:tcPr>
          <w:p w:rsidR="00BD598A" w:rsidRPr="00B8667E" w:rsidRDefault="00BD598A" w:rsidP="00BD598A">
            <w:pPr>
              <w:jc w:val="center"/>
              <w:rPr>
                <w:rFonts w:eastAsia="Times New Roman" w:cstheme="minorHAnsi"/>
                <w:b/>
                <w:bCs/>
                <w:color w:val="000000"/>
                <w:lang w:eastAsia="es-BO"/>
              </w:rPr>
            </w:pPr>
            <w:r w:rsidRPr="00B8667E">
              <w:rPr>
                <w:rFonts w:eastAsia="Times New Roman" w:cstheme="minorHAnsi"/>
                <w:b/>
                <w:bCs/>
                <w:color w:val="000000"/>
                <w:lang w:eastAsia="es-BO"/>
              </w:rPr>
              <w:t>No.</w:t>
            </w:r>
          </w:p>
        </w:tc>
        <w:tc>
          <w:tcPr>
            <w:tcW w:w="3840" w:type="dxa"/>
            <w:hideMark/>
          </w:tcPr>
          <w:p w:rsidR="00BD598A" w:rsidRPr="00B8667E" w:rsidRDefault="00BD598A" w:rsidP="00BD598A">
            <w:pPr>
              <w:jc w:val="center"/>
              <w:rPr>
                <w:rFonts w:eastAsia="Times New Roman" w:cstheme="minorHAnsi"/>
                <w:b/>
                <w:bCs/>
                <w:color w:val="000000"/>
                <w:lang w:eastAsia="es-BO"/>
              </w:rPr>
            </w:pPr>
            <w:r w:rsidRPr="00B8667E">
              <w:rPr>
                <w:rFonts w:eastAsia="Times New Roman" w:cstheme="minorHAnsi"/>
                <w:b/>
                <w:bCs/>
                <w:color w:val="000000"/>
                <w:lang w:eastAsia="es-BO"/>
              </w:rPr>
              <w:t>Detalle</w:t>
            </w:r>
          </w:p>
        </w:tc>
        <w:tc>
          <w:tcPr>
            <w:tcW w:w="1200" w:type="dxa"/>
            <w:hideMark/>
          </w:tcPr>
          <w:p w:rsidR="00BD598A" w:rsidRPr="00B8667E" w:rsidRDefault="00BD598A" w:rsidP="00BD598A">
            <w:pPr>
              <w:jc w:val="center"/>
              <w:rPr>
                <w:rFonts w:eastAsia="Times New Roman" w:cstheme="minorHAnsi"/>
                <w:b/>
                <w:bCs/>
                <w:color w:val="000000"/>
                <w:lang w:eastAsia="es-BO"/>
              </w:rPr>
            </w:pPr>
            <w:r w:rsidRPr="00B8667E">
              <w:rPr>
                <w:rFonts w:eastAsia="Times New Roman" w:cstheme="minorHAnsi"/>
                <w:b/>
                <w:bCs/>
                <w:color w:val="000000"/>
                <w:lang w:eastAsia="es-BO"/>
              </w:rPr>
              <w:t>Unidad de medida</w:t>
            </w:r>
          </w:p>
        </w:tc>
        <w:tc>
          <w:tcPr>
            <w:tcW w:w="1200" w:type="dxa"/>
            <w:hideMark/>
          </w:tcPr>
          <w:p w:rsidR="00BD598A" w:rsidRPr="00B8667E" w:rsidRDefault="00BD598A" w:rsidP="00BD598A">
            <w:pPr>
              <w:jc w:val="center"/>
              <w:rPr>
                <w:rFonts w:eastAsia="Times New Roman" w:cstheme="minorHAnsi"/>
                <w:b/>
                <w:bCs/>
                <w:color w:val="000000"/>
                <w:lang w:eastAsia="es-BO"/>
              </w:rPr>
            </w:pPr>
            <w:r w:rsidRPr="00B8667E">
              <w:rPr>
                <w:rFonts w:eastAsia="Times New Roman" w:cstheme="minorHAnsi"/>
                <w:b/>
                <w:bCs/>
                <w:color w:val="000000"/>
                <w:lang w:eastAsia="es-BO"/>
              </w:rPr>
              <w:t xml:space="preserve"> Cantidad </w:t>
            </w:r>
          </w:p>
        </w:tc>
        <w:tc>
          <w:tcPr>
            <w:tcW w:w="1200" w:type="dxa"/>
            <w:hideMark/>
          </w:tcPr>
          <w:p w:rsidR="00BD598A" w:rsidRPr="00B8667E" w:rsidRDefault="00BD598A" w:rsidP="00BD598A">
            <w:pPr>
              <w:jc w:val="center"/>
              <w:rPr>
                <w:rFonts w:eastAsia="Times New Roman" w:cstheme="minorHAnsi"/>
                <w:b/>
                <w:bCs/>
                <w:color w:val="000000"/>
                <w:lang w:eastAsia="es-BO"/>
              </w:rPr>
            </w:pPr>
            <w:r w:rsidRPr="00B8667E">
              <w:rPr>
                <w:rFonts w:eastAsia="Times New Roman" w:cstheme="minorHAnsi"/>
                <w:b/>
                <w:bCs/>
                <w:color w:val="000000"/>
                <w:lang w:eastAsia="es-BO"/>
              </w:rPr>
              <w:t xml:space="preserve"> Precio Unitario (Bs) </w:t>
            </w:r>
          </w:p>
        </w:tc>
        <w:tc>
          <w:tcPr>
            <w:tcW w:w="1200" w:type="dxa"/>
            <w:noWrap/>
            <w:hideMark/>
          </w:tcPr>
          <w:p w:rsidR="00BD598A" w:rsidRPr="00B8667E" w:rsidRDefault="00BD598A" w:rsidP="00BD598A">
            <w:pPr>
              <w:jc w:val="center"/>
              <w:rPr>
                <w:rFonts w:eastAsia="Times New Roman" w:cstheme="minorHAnsi"/>
                <w:b/>
                <w:bCs/>
                <w:color w:val="000000"/>
                <w:lang w:eastAsia="es-BO"/>
              </w:rPr>
            </w:pPr>
            <w:r w:rsidRPr="00B8667E">
              <w:rPr>
                <w:rFonts w:eastAsia="Times New Roman" w:cstheme="minorHAnsi"/>
                <w:b/>
                <w:bCs/>
                <w:color w:val="000000"/>
                <w:lang w:eastAsia="es-BO"/>
              </w:rPr>
              <w:t xml:space="preserve"> Total (Bs) </w:t>
            </w:r>
          </w:p>
        </w:tc>
      </w:tr>
      <w:tr w:rsidR="00BD598A" w:rsidRPr="00B8667E" w:rsidTr="00BD598A">
        <w:trPr>
          <w:trHeight w:val="442"/>
        </w:trPr>
        <w:tc>
          <w:tcPr>
            <w:tcW w:w="1060" w:type="dxa"/>
            <w:noWrap/>
            <w:hideMark/>
          </w:tcPr>
          <w:p w:rsidR="00BD598A" w:rsidRPr="00B8667E" w:rsidRDefault="00BD598A" w:rsidP="00BD598A">
            <w:pPr>
              <w:jc w:val="center"/>
              <w:rPr>
                <w:rFonts w:eastAsia="Times New Roman" w:cstheme="minorHAnsi"/>
                <w:color w:val="000000"/>
                <w:lang w:eastAsia="es-BO"/>
              </w:rPr>
            </w:pPr>
            <w:r w:rsidRPr="00B8667E">
              <w:rPr>
                <w:rFonts w:eastAsia="Times New Roman" w:cstheme="minorHAnsi"/>
                <w:color w:val="000000"/>
                <w:lang w:eastAsia="es-BO"/>
              </w:rPr>
              <w:t>1</w:t>
            </w:r>
          </w:p>
        </w:tc>
        <w:tc>
          <w:tcPr>
            <w:tcW w:w="3840" w:type="dxa"/>
            <w:hideMark/>
          </w:tcPr>
          <w:p w:rsidR="00BD598A" w:rsidRPr="00B8667E" w:rsidRDefault="00BD598A" w:rsidP="00BD598A">
            <w:pPr>
              <w:rPr>
                <w:rFonts w:eastAsia="Times New Roman" w:cstheme="minorHAnsi"/>
                <w:color w:val="000000"/>
                <w:lang w:eastAsia="es-BO"/>
              </w:rPr>
            </w:pPr>
            <w:r w:rsidRPr="00B8667E">
              <w:rPr>
                <w:rFonts w:eastAsia="Times New Roman" w:cstheme="minorHAnsi"/>
                <w:color w:val="000000"/>
                <w:lang w:eastAsia="es-BO"/>
              </w:rPr>
              <w:t xml:space="preserve">Responsable Sanidad Vegetal hortalizas - Consultor de línea </w:t>
            </w:r>
          </w:p>
        </w:tc>
        <w:tc>
          <w:tcPr>
            <w:tcW w:w="1200" w:type="dxa"/>
            <w:noWrap/>
            <w:hideMark/>
          </w:tcPr>
          <w:p w:rsidR="00BD598A" w:rsidRPr="00B8667E" w:rsidRDefault="00BD598A" w:rsidP="00BD598A">
            <w:pPr>
              <w:rPr>
                <w:rFonts w:eastAsia="Times New Roman" w:cstheme="minorHAnsi"/>
                <w:color w:val="000000"/>
                <w:lang w:eastAsia="es-BO"/>
              </w:rPr>
            </w:pPr>
            <w:r w:rsidRPr="00B8667E">
              <w:rPr>
                <w:rFonts w:eastAsia="Times New Roman" w:cstheme="minorHAnsi"/>
                <w:color w:val="000000"/>
                <w:lang w:eastAsia="es-BO"/>
              </w:rPr>
              <w:t>Mes</w:t>
            </w:r>
          </w:p>
        </w:tc>
        <w:tc>
          <w:tcPr>
            <w:tcW w:w="1200" w:type="dxa"/>
            <w:noWrap/>
            <w:hideMark/>
          </w:tcPr>
          <w:p w:rsidR="00BD598A" w:rsidRPr="00B8667E" w:rsidRDefault="00BD598A" w:rsidP="00BD598A">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200" w:type="dxa"/>
            <w:noWrap/>
            <w:hideMark/>
          </w:tcPr>
          <w:p w:rsidR="00BD598A" w:rsidRPr="00B8667E" w:rsidRDefault="00BD598A" w:rsidP="00BD598A">
            <w:pPr>
              <w:jc w:val="right"/>
              <w:rPr>
                <w:rFonts w:eastAsia="Times New Roman" w:cstheme="minorHAnsi"/>
                <w:color w:val="000000"/>
                <w:lang w:eastAsia="es-BO"/>
              </w:rPr>
            </w:pPr>
            <w:r w:rsidRPr="00B8667E">
              <w:rPr>
                <w:rFonts w:eastAsia="Times New Roman" w:cstheme="minorHAnsi"/>
                <w:color w:val="000000"/>
                <w:lang w:eastAsia="es-BO"/>
              </w:rPr>
              <w:t>4.320</w:t>
            </w:r>
          </w:p>
        </w:tc>
        <w:tc>
          <w:tcPr>
            <w:tcW w:w="1200" w:type="dxa"/>
            <w:noWrap/>
            <w:hideMark/>
          </w:tcPr>
          <w:p w:rsidR="00BD598A" w:rsidRPr="00B8667E" w:rsidRDefault="00BD598A" w:rsidP="00BD598A">
            <w:pPr>
              <w:jc w:val="right"/>
              <w:rPr>
                <w:rFonts w:eastAsia="Times New Roman" w:cstheme="minorHAnsi"/>
                <w:color w:val="000000"/>
                <w:lang w:eastAsia="es-BO"/>
              </w:rPr>
            </w:pPr>
            <w:r w:rsidRPr="00B8667E">
              <w:rPr>
                <w:rFonts w:eastAsia="Times New Roman" w:cstheme="minorHAnsi"/>
                <w:color w:val="000000"/>
                <w:lang w:eastAsia="es-BO"/>
              </w:rPr>
              <w:t>51.840</w:t>
            </w:r>
          </w:p>
        </w:tc>
      </w:tr>
      <w:tr w:rsidR="00BD598A" w:rsidRPr="00B8667E" w:rsidTr="00BD598A">
        <w:trPr>
          <w:trHeight w:val="208"/>
        </w:trPr>
        <w:tc>
          <w:tcPr>
            <w:tcW w:w="8500" w:type="dxa"/>
            <w:gridSpan w:val="5"/>
            <w:hideMark/>
          </w:tcPr>
          <w:p w:rsidR="00BD598A" w:rsidRPr="00B8667E" w:rsidRDefault="00BD598A" w:rsidP="00BD598A">
            <w:pPr>
              <w:jc w:val="center"/>
              <w:rPr>
                <w:rFonts w:eastAsia="Times New Roman" w:cstheme="minorHAnsi"/>
                <w:color w:val="000000"/>
                <w:lang w:eastAsia="es-BO"/>
              </w:rPr>
            </w:pPr>
            <w:r w:rsidRPr="00B8667E">
              <w:rPr>
                <w:rFonts w:eastAsia="Times New Roman" w:cstheme="minorHAnsi"/>
                <w:color w:val="000000"/>
                <w:lang w:eastAsia="es-BO"/>
              </w:rPr>
              <w:t xml:space="preserve">SUBTOTAL </w:t>
            </w:r>
          </w:p>
        </w:tc>
        <w:tc>
          <w:tcPr>
            <w:tcW w:w="1200" w:type="dxa"/>
            <w:noWrap/>
            <w:hideMark/>
          </w:tcPr>
          <w:p w:rsidR="00BD598A" w:rsidRPr="00B8667E" w:rsidRDefault="00BD598A" w:rsidP="00BD598A">
            <w:pPr>
              <w:jc w:val="right"/>
              <w:rPr>
                <w:rFonts w:eastAsia="Times New Roman" w:cstheme="minorHAnsi"/>
                <w:color w:val="000000"/>
                <w:lang w:eastAsia="es-BO"/>
              </w:rPr>
            </w:pPr>
            <w:r w:rsidRPr="00B8667E">
              <w:rPr>
                <w:rFonts w:eastAsia="Times New Roman" w:cstheme="minorHAnsi"/>
                <w:color w:val="000000"/>
                <w:lang w:eastAsia="es-BO"/>
              </w:rPr>
              <w:t>51.840</w:t>
            </w:r>
          </w:p>
        </w:tc>
      </w:tr>
      <w:tr w:rsidR="00BD598A" w:rsidRPr="00B8667E" w:rsidTr="00BD598A">
        <w:trPr>
          <w:trHeight w:val="197"/>
        </w:trPr>
        <w:tc>
          <w:tcPr>
            <w:tcW w:w="1060" w:type="dxa"/>
            <w:noWrap/>
            <w:hideMark/>
          </w:tcPr>
          <w:p w:rsidR="00BD598A" w:rsidRPr="00B8667E" w:rsidRDefault="00BD598A" w:rsidP="00BD598A">
            <w:pPr>
              <w:jc w:val="center"/>
              <w:rPr>
                <w:rFonts w:eastAsia="Times New Roman" w:cstheme="minorHAnsi"/>
                <w:color w:val="000000"/>
                <w:lang w:eastAsia="es-BO"/>
              </w:rPr>
            </w:pPr>
            <w:r w:rsidRPr="00B8667E">
              <w:rPr>
                <w:rFonts w:eastAsia="Times New Roman" w:cstheme="minorHAnsi"/>
                <w:color w:val="000000"/>
                <w:lang w:eastAsia="es-BO"/>
              </w:rPr>
              <w:t>6</w:t>
            </w:r>
          </w:p>
        </w:tc>
        <w:tc>
          <w:tcPr>
            <w:tcW w:w="7440" w:type="dxa"/>
            <w:gridSpan w:val="4"/>
            <w:hideMark/>
          </w:tcPr>
          <w:p w:rsidR="00BD598A" w:rsidRPr="00B8667E" w:rsidRDefault="00BD598A" w:rsidP="00BD598A">
            <w:pPr>
              <w:rPr>
                <w:rFonts w:eastAsia="Times New Roman" w:cstheme="minorHAnsi"/>
                <w:color w:val="000000"/>
                <w:lang w:eastAsia="es-BO"/>
              </w:rPr>
            </w:pPr>
            <w:r w:rsidRPr="00B8667E">
              <w:rPr>
                <w:rFonts w:eastAsia="Times New Roman" w:cstheme="minorHAnsi"/>
                <w:color w:val="000000"/>
                <w:lang w:eastAsia="es-BO"/>
              </w:rPr>
              <w:t>Beneficios sociales</w:t>
            </w:r>
          </w:p>
        </w:tc>
        <w:tc>
          <w:tcPr>
            <w:tcW w:w="1200" w:type="dxa"/>
            <w:noWrap/>
            <w:hideMark/>
          </w:tcPr>
          <w:p w:rsidR="00BD598A" w:rsidRPr="00B8667E" w:rsidRDefault="00BD598A" w:rsidP="00BD598A">
            <w:pPr>
              <w:jc w:val="right"/>
              <w:rPr>
                <w:rFonts w:eastAsia="Times New Roman" w:cstheme="minorHAnsi"/>
                <w:color w:val="000000"/>
                <w:lang w:eastAsia="es-BO"/>
              </w:rPr>
            </w:pPr>
            <w:r w:rsidRPr="00B8667E">
              <w:rPr>
                <w:rFonts w:eastAsia="Times New Roman" w:cstheme="minorHAnsi"/>
                <w:color w:val="000000"/>
                <w:lang w:eastAsia="es-BO"/>
              </w:rPr>
              <w:t>17.299</w:t>
            </w:r>
          </w:p>
        </w:tc>
      </w:tr>
      <w:tr w:rsidR="00BD598A" w:rsidRPr="00B8667E" w:rsidTr="00BD598A">
        <w:trPr>
          <w:trHeight w:val="202"/>
        </w:trPr>
        <w:tc>
          <w:tcPr>
            <w:tcW w:w="8500" w:type="dxa"/>
            <w:gridSpan w:val="5"/>
            <w:hideMark/>
          </w:tcPr>
          <w:p w:rsidR="00BD598A" w:rsidRPr="00B8667E" w:rsidRDefault="00BD598A" w:rsidP="00BD598A">
            <w:pPr>
              <w:jc w:val="center"/>
              <w:rPr>
                <w:rFonts w:eastAsia="Times New Roman" w:cstheme="minorHAnsi"/>
                <w:color w:val="000000"/>
                <w:lang w:eastAsia="es-BO"/>
              </w:rPr>
            </w:pPr>
            <w:r w:rsidRPr="00B8667E">
              <w:rPr>
                <w:rFonts w:eastAsia="Times New Roman" w:cstheme="minorHAnsi"/>
                <w:color w:val="000000"/>
                <w:lang w:eastAsia="es-BO"/>
              </w:rPr>
              <w:t>TOTAL</w:t>
            </w:r>
          </w:p>
        </w:tc>
        <w:tc>
          <w:tcPr>
            <w:tcW w:w="1200" w:type="dxa"/>
            <w:noWrap/>
            <w:hideMark/>
          </w:tcPr>
          <w:p w:rsidR="00BD598A" w:rsidRPr="00B8667E" w:rsidRDefault="00BD598A" w:rsidP="00BD598A">
            <w:pPr>
              <w:jc w:val="right"/>
              <w:rPr>
                <w:rFonts w:eastAsia="Times New Roman" w:cstheme="minorHAnsi"/>
                <w:color w:val="000000"/>
                <w:lang w:eastAsia="es-BO"/>
              </w:rPr>
            </w:pPr>
            <w:r w:rsidRPr="00B8667E">
              <w:rPr>
                <w:rFonts w:eastAsia="Times New Roman" w:cstheme="minorHAnsi"/>
                <w:color w:val="000000"/>
                <w:lang w:eastAsia="es-BO"/>
              </w:rPr>
              <w:t>69.139</w:t>
            </w:r>
          </w:p>
        </w:tc>
      </w:tr>
    </w:tbl>
    <w:p w:rsidR="00830BEE" w:rsidRPr="00B8667E" w:rsidRDefault="00830BEE" w:rsidP="00830BEE">
      <w:pPr>
        <w:rPr>
          <w:rFonts w:cstheme="minorHAnsi"/>
          <w:lang w:val="es-ES" w:eastAsia="es-ES"/>
        </w:rPr>
      </w:pPr>
    </w:p>
    <w:tbl>
      <w:tblPr>
        <w:tblStyle w:val="Estilo1"/>
        <w:tblW w:w="9747" w:type="dxa"/>
        <w:tblLook w:val="04A0"/>
      </w:tblPr>
      <w:tblGrid>
        <w:gridCol w:w="1000"/>
        <w:gridCol w:w="4000"/>
        <w:gridCol w:w="1062"/>
        <w:gridCol w:w="1134"/>
        <w:gridCol w:w="1276"/>
        <w:gridCol w:w="1275"/>
      </w:tblGrid>
      <w:tr w:rsidR="00BD598A" w:rsidRPr="00B8667E" w:rsidTr="003250E0">
        <w:trPr>
          <w:cnfStyle w:val="100000000000"/>
          <w:trHeight w:val="396"/>
        </w:trPr>
        <w:tc>
          <w:tcPr>
            <w:tcW w:w="9747" w:type="dxa"/>
            <w:gridSpan w:val="6"/>
            <w:noWrap/>
            <w:hideMark/>
          </w:tcPr>
          <w:p w:rsidR="00BD598A" w:rsidRPr="00B8667E" w:rsidRDefault="00BD598A" w:rsidP="00BD598A">
            <w:pPr>
              <w:jc w:val="center"/>
              <w:rPr>
                <w:rFonts w:eastAsia="Times New Roman" w:cstheme="minorHAnsi"/>
                <w:b/>
                <w:bCs/>
                <w:sz w:val="44"/>
                <w:szCs w:val="44"/>
                <w:lang w:eastAsia="es-BO"/>
              </w:rPr>
            </w:pPr>
            <w:r w:rsidRPr="00B8667E">
              <w:rPr>
                <w:rFonts w:eastAsia="Times New Roman" w:cstheme="minorHAnsi"/>
                <w:b/>
                <w:bCs/>
                <w:sz w:val="44"/>
                <w:szCs w:val="44"/>
                <w:lang w:eastAsia="es-BO"/>
              </w:rPr>
              <w:t>Servicios no Personales</w:t>
            </w:r>
          </w:p>
        </w:tc>
      </w:tr>
      <w:tr w:rsidR="00BD598A" w:rsidRPr="00B8667E" w:rsidTr="00BD598A">
        <w:trPr>
          <w:trHeight w:val="577"/>
        </w:trPr>
        <w:tc>
          <w:tcPr>
            <w:tcW w:w="1000" w:type="dxa"/>
            <w:hideMark/>
          </w:tcPr>
          <w:p w:rsidR="00BD598A" w:rsidRPr="00B8667E" w:rsidRDefault="00BD598A" w:rsidP="00BD598A">
            <w:pPr>
              <w:jc w:val="center"/>
              <w:rPr>
                <w:rFonts w:eastAsia="Times New Roman" w:cstheme="minorHAnsi"/>
                <w:b/>
                <w:bCs/>
                <w:color w:val="000000"/>
                <w:lang w:eastAsia="es-BO"/>
              </w:rPr>
            </w:pPr>
            <w:r w:rsidRPr="00B8667E">
              <w:rPr>
                <w:rFonts w:eastAsia="Times New Roman" w:cstheme="minorHAnsi"/>
                <w:b/>
                <w:bCs/>
                <w:color w:val="000000"/>
                <w:lang w:eastAsia="es-BO"/>
              </w:rPr>
              <w:t>No.</w:t>
            </w:r>
          </w:p>
        </w:tc>
        <w:tc>
          <w:tcPr>
            <w:tcW w:w="4000" w:type="dxa"/>
            <w:hideMark/>
          </w:tcPr>
          <w:p w:rsidR="00BD598A" w:rsidRPr="00B8667E" w:rsidRDefault="00BD598A" w:rsidP="00BD598A">
            <w:pPr>
              <w:jc w:val="center"/>
              <w:rPr>
                <w:rFonts w:eastAsia="Times New Roman" w:cstheme="minorHAnsi"/>
                <w:b/>
                <w:bCs/>
                <w:color w:val="000000"/>
                <w:lang w:eastAsia="es-BO"/>
              </w:rPr>
            </w:pPr>
            <w:r w:rsidRPr="00B8667E">
              <w:rPr>
                <w:rFonts w:eastAsia="Times New Roman" w:cstheme="minorHAnsi"/>
                <w:b/>
                <w:bCs/>
                <w:color w:val="000000"/>
                <w:lang w:eastAsia="es-BO"/>
              </w:rPr>
              <w:t>Detalle</w:t>
            </w:r>
          </w:p>
        </w:tc>
        <w:tc>
          <w:tcPr>
            <w:tcW w:w="1062" w:type="dxa"/>
            <w:hideMark/>
          </w:tcPr>
          <w:p w:rsidR="00BD598A" w:rsidRPr="00B8667E" w:rsidRDefault="00BD598A" w:rsidP="00BD598A">
            <w:pPr>
              <w:jc w:val="center"/>
              <w:rPr>
                <w:rFonts w:eastAsia="Times New Roman" w:cstheme="minorHAnsi"/>
                <w:b/>
                <w:bCs/>
                <w:color w:val="000000"/>
                <w:lang w:eastAsia="es-BO"/>
              </w:rPr>
            </w:pPr>
            <w:r w:rsidRPr="00B8667E">
              <w:rPr>
                <w:rFonts w:eastAsia="Times New Roman" w:cstheme="minorHAnsi"/>
                <w:b/>
                <w:bCs/>
                <w:color w:val="000000"/>
                <w:lang w:eastAsia="es-BO"/>
              </w:rPr>
              <w:t>Unidad de medida</w:t>
            </w:r>
          </w:p>
        </w:tc>
        <w:tc>
          <w:tcPr>
            <w:tcW w:w="1134" w:type="dxa"/>
            <w:hideMark/>
          </w:tcPr>
          <w:p w:rsidR="00BD598A" w:rsidRPr="00B8667E" w:rsidRDefault="00BD598A" w:rsidP="00BD598A">
            <w:pPr>
              <w:jc w:val="center"/>
              <w:rPr>
                <w:rFonts w:eastAsia="Times New Roman" w:cstheme="minorHAnsi"/>
                <w:b/>
                <w:bCs/>
                <w:color w:val="000000"/>
                <w:lang w:eastAsia="es-BO"/>
              </w:rPr>
            </w:pPr>
            <w:r w:rsidRPr="00B8667E">
              <w:rPr>
                <w:rFonts w:eastAsia="Times New Roman" w:cstheme="minorHAnsi"/>
                <w:b/>
                <w:bCs/>
                <w:color w:val="000000"/>
                <w:lang w:eastAsia="es-BO"/>
              </w:rPr>
              <w:t xml:space="preserve"> Cantidad </w:t>
            </w:r>
          </w:p>
        </w:tc>
        <w:tc>
          <w:tcPr>
            <w:tcW w:w="1276" w:type="dxa"/>
            <w:hideMark/>
          </w:tcPr>
          <w:p w:rsidR="00BD598A" w:rsidRPr="00B8667E" w:rsidRDefault="00BD598A" w:rsidP="00BD598A">
            <w:pPr>
              <w:jc w:val="center"/>
              <w:rPr>
                <w:rFonts w:eastAsia="Times New Roman" w:cstheme="minorHAnsi"/>
                <w:b/>
                <w:bCs/>
                <w:color w:val="000000"/>
                <w:lang w:eastAsia="es-BO"/>
              </w:rPr>
            </w:pPr>
            <w:r w:rsidRPr="00B8667E">
              <w:rPr>
                <w:rFonts w:eastAsia="Times New Roman" w:cstheme="minorHAnsi"/>
                <w:b/>
                <w:bCs/>
                <w:color w:val="000000"/>
                <w:lang w:eastAsia="es-BO"/>
              </w:rPr>
              <w:t xml:space="preserve"> Precio Unitario (Bs) </w:t>
            </w:r>
          </w:p>
        </w:tc>
        <w:tc>
          <w:tcPr>
            <w:tcW w:w="1275" w:type="dxa"/>
            <w:noWrap/>
            <w:hideMark/>
          </w:tcPr>
          <w:p w:rsidR="00BD598A" w:rsidRPr="00B8667E" w:rsidRDefault="00BD598A" w:rsidP="00BD598A">
            <w:pPr>
              <w:jc w:val="center"/>
              <w:rPr>
                <w:rFonts w:eastAsia="Times New Roman" w:cstheme="minorHAnsi"/>
                <w:b/>
                <w:bCs/>
                <w:color w:val="000000"/>
                <w:lang w:eastAsia="es-BO"/>
              </w:rPr>
            </w:pPr>
            <w:r w:rsidRPr="00B8667E">
              <w:rPr>
                <w:rFonts w:eastAsia="Times New Roman" w:cstheme="minorHAnsi"/>
                <w:b/>
                <w:bCs/>
                <w:color w:val="000000"/>
                <w:lang w:eastAsia="es-BO"/>
              </w:rPr>
              <w:t xml:space="preserve"> Total (Bs) </w:t>
            </w:r>
          </w:p>
        </w:tc>
      </w:tr>
      <w:tr w:rsidR="00BD598A" w:rsidRPr="00B8667E" w:rsidTr="00BD598A">
        <w:trPr>
          <w:trHeight w:val="373"/>
        </w:trPr>
        <w:tc>
          <w:tcPr>
            <w:tcW w:w="1000" w:type="dxa"/>
            <w:noWrap/>
            <w:hideMark/>
          </w:tcPr>
          <w:p w:rsidR="00BD598A" w:rsidRPr="00B8667E" w:rsidRDefault="00BD598A" w:rsidP="00BD598A">
            <w:pPr>
              <w:jc w:val="center"/>
              <w:rPr>
                <w:rFonts w:eastAsia="Times New Roman" w:cstheme="minorHAnsi"/>
                <w:color w:val="000000"/>
                <w:lang w:eastAsia="es-BO"/>
              </w:rPr>
            </w:pPr>
            <w:r w:rsidRPr="00B8667E">
              <w:rPr>
                <w:rFonts w:eastAsia="Times New Roman" w:cstheme="minorHAnsi"/>
                <w:color w:val="000000"/>
                <w:lang w:eastAsia="es-BO"/>
              </w:rPr>
              <w:t>1</w:t>
            </w:r>
          </w:p>
        </w:tc>
        <w:tc>
          <w:tcPr>
            <w:tcW w:w="4000" w:type="dxa"/>
            <w:hideMark/>
          </w:tcPr>
          <w:p w:rsidR="00BD598A" w:rsidRPr="00B8667E" w:rsidRDefault="00BD598A" w:rsidP="00BD598A">
            <w:pPr>
              <w:rPr>
                <w:rFonts w:eastAsia="Times New Roman" w:cstheme="minorHAnsi"/>
                <w:color w:val="000000"/>
                <w:lang w:eastAsia="es-BO"/>
              </w:rPr>
            </w:pPr>
            <w:r w:rsidRPr="00B8667E">
              <w:rPr>
                <w:rFonts w:eastAsia="Times New Roman" w:cstheme="minorHAnsi"/>
                <w:color w:val="000000"/>
                <w:lang w:eastAsia="es-BO"/>
              </w:rPr>
              <w:t xml:space="preserve">Profesional técnico II (Entomólogo en hortalizas) - Consultor de línea </w:t>
            </w:r>
          </w:p>
        </w:tc>
        <w:tc>
          <w:tcPr>
            <w:tcW w:w="1062" w:type="dxa"/>
            <w:noWrap/>
            <w:hideMark/>
          </w:tcPr>
          <w:p w:rsidR="00BD598A" w:rsidRPr="00B8667E" w:rsidRDefault="00BD598A" w:rsidP="00BD598A">
            <w:pPr>
              <w:rPr>
                <w:rFonts w:eastAsia="Times New Roman" w:cstheme="minorHAnsi"/>
                <w:color w:val="000000"/>
                <w:lang w:eastAsia="es-BO"/>
              </w:rPr>
            </w:pPr>
            <w:r w:rsidRPr="00B8667E">
              <w:rPr>
                <w:rFonts w:eastAsia="Times New Roman" w:cstheme="minorHAnsi"/>
                <w:color w:val="000000"/>
                <w:lang w:eastAsia="es-BO"/>
              </w:rPr>
              <w:t>Mes</w:t>
            </w:r>
          </w:p>
        </w:tc>
        <w:tc>
          <w:tcPr>
            <w:tcW w:w="1134" w:type="dxa"/>
            <w:noWrap/>
            <w:hideMark/>
          </w:tcPr>
          <w:p w:rsidR="00BD598A" w:rsidRPr="00B8667E" w:rsidRDefault="00BD598A" w:rsidP="00BD598A">
            <w:pPr>
              <w:jc w:val="right"/>
              <w:rPr>
                <w:rFonts w:eastAsia="Times New Roman" w:cstheme="minorHAnsi"/>
                <w:color w:val="000000"/>
                <w:lang w:eastAsia="es-BO"/>
              </w:rPr>
            </w:pPr>
            <w:r w:rsidRPr="00B8667E">
              <w:rPr>
                <w:rFonts w:eastAsia="Times New Roman" w:cstheme="minorHAnsi"/>
                <w:color w:val="000000"/>
                <w:lang w:eastAsia="es-BO"/>
              </w:rPr>
              <w:t>13</w:t>
            </w:r>
          </w:p>
        </w:tc>
        <w:tc>
          <w:tcPr>
            <w:tcW w:w="1276" w:type="dxa"/>
            <w:noWrap/>
            <w:hideMark/>
          </w:tcPr>
          <w:p w:rsidR="00BD598A" w:rsidRPr="00B8667E" w:rsidRDefault="00BD598A" w:rsidP="00BD598A">
            <w:pPr>
              <w:jc w:val="right"/>
              <w:rPr>
                <w:rFonts w:eastAsia="Times New Roman" w:cstheme="minorHAnsi"/>
                <w:color w:val="000000"/>
                <w:lang w:eastAsia="es-BO"/>
              </w:rPr>
            </w:pPr>
            <w:r w:rsidRPr="00B8667E">
              <w:rPr>
                <w:rFonts w:eastAsia="Times New Roman" w:cstheme="minorHAnsi"/>
                <w:color w:val="000000"/>
                <w:lang w:eastAsia="es-BO"/>
              </w:rPr>
              <w:t>4.320</w:t>
            </w:r>
          </w:p>
        </w:tc>
        <w:tc>
          <w:tcPr>
            <w:tcW w:w="1275" w:type="dxa"/>
            <w:noWrap/>
            <w:hideMark/>
          </w:tcPr>
          <w:p w:rsidR="00BD598A" w:rsidRPr="00B8667E" w:rsidRDefault="00BD598A" w:rsidP="00BD598A">
            <w:pPr>
              <w:jc w:val="right"/>
              <w:rPr>
                <w:rFonts w:eastAsia="Times New Roman" w:cstheme="minorHAnsi"/>
                <w:color w:val="000000"/>
                <w:lang w:eastAsia="es-BO"/>
              </w:rPr>
            </w:pPr>
            <w:r w:rsidRPr="00B8667E">
              <w:rPr>
                <w:rFonts w:eastAsia="Times New Roman" w:cstheme="minorHAnsi"/>
                <w:color w:val="000000"/>
                <w:lang w:eastAsia="es-BO"/>
              </w:rPr>
              <w:t>56.160</w:t>
            </w:r>
          </w:p>
        </w:tc>
      </w:tr>
      <w:tr w:rsidR="00BD598A" w:rsidRPr="00B8667E" w:rsidTr="00BD598A">
        <w:trPr>
          <w:trHeight w:val="423"/>
        </w:trPr>
        <w:tc>
          <w:tcPr>
            <w:tcW w:w="1000" w:type="dxa"/>
            <w:noWrap/>
            <w:hideMark/>
          </w:tcPr>
          <w:p w:rsidR="00BD598A" w:rsidRPr="00B8667E" w:rsidRDefault="00BD598A" w:rsidP="00BD598A">
            <w:pPr>
              <w:jc w:val="center"/>
              <w:rPr>
                <w:rFonts w:eastAsia="Times New Roman" w:cstheme="minorHAnsi"/>
                <w:color w:val="000000"/>
                <w:lang w:eastAsia="es-BO"/>
              </w:rPr>
            </w:pPr>
            <w:r w:rsidRPr="00B8667E">
              <w:rPr>
                <w:rFonts w:eastAsia="Times New Roman" w:cstheme="minorHAnsi"/>
                <w:color w:val="000000"/>
                <w:lang w:eastAsia="es-BO"/>
              </w:rPr>
              <w:t>2</w:t>
            </w:r>
          </w:p>
        </w:tc>
        <w:tc>
          <w:tcPr>
            <w:tcW w:w="4000" w:type="dxa"/>
            <w:hideMark/>
          </w:tcPr>
          <w:p w:rsidR="00BD598A" w:rsidRPr="00B8667E" w:rsidRDefault="00BD598A" w:rsidP="00BD598A">
            <w:pPr>
              <w:rPr>
                <w:rFonts w:eastAsia="Times New Roman" w:cstheme="minorHAnsi"/>
                <w:color w:val="4F6228"/>
                <w:lang w:eastAsia="es-BO"/>
              </w:rPr>
            </w:pPr>
            <w:r w:rsidRPr="00B8667E">
              <w:rPr>
                <w:rFonts w:eastAsia="Times New Roman" w:cstheme="minorHAnsi"/>
                <w:color w:val="4F6228"/>
                <w:lang w:eastAsia="es-BO"/>
              </w:rPr>
              <w:t>Profesional técnico II (Tec. de Sanidad Vegetal - hortalizas)</w:t>
            </w:r>
          </w:p>
        </w:tc>
        <w:tc>
          <w:tcPr>
            <w:tcW w:w="1062" w:type="dxa"/>
            <w:noWrap/>
            <w:hideMark/>
          </w:tcPr>
          <w:p w:rsidR="00BD598A" w:rsidRPr="00B8667E" w:rsidRDefault="00BD598A" w:rsidP="00BD598A">
            <w:pPr>
              <w:rPr>
                <w:rFonts w:eastAsia="Times New Roman" w:cstheme="minorHAnsi"/>
                <w:color w:val="000000"/>
                <w:lang w:eastAsia="es-BO"/>
              </w:rPr>
            </w:pPr>
            <w:r w:rsidRPr="00B8667E">
              <w:rPr>
                <w:rFonts w:eastAsia="Times New Roman" w:cstheme="minorHAnsi"/>
                <w:color w:val="000000"/>
                <w:lang w:eastAsia="es-BO"/>
              </w:rPr>
              <w:t>Mes</w:t>
            </w:r>
          </w:p>
        </w:tc>
        <w:tc>
          <w:tcPr>
            <w:tcW w:w="1134" w:type="dxa"/>
            <w:noWrap/>
            <w:hideMark/>
          </w:tcPr>
          <w:p w:rsidR="00BD598A" w:rsidRPr="00B8667E" w:rsidRDefault="00BD598A" w:rsidP="00BD598A">
            <w:pPr>
              <w:jc w:val="right"/>
              <w:rPr>
                <w:rFonts w:eastAsia="Times New Roman" w:cstheme="minorHAnsi"/>
                <w:color w:val="000000"/>
                <w:lang w:eastAsia="es-BO"/>
              </w:rPr>
            </w:pPr>
            <w:r w:rsidRPr="00B8667E">
              <w:rPr>
                <w:rFonts w:eastAsia="Times New Roman" w:cstheme="minorHAnsi"/>
                <w:color w:val="000000"/>
                <w:lang w:eastAsia="es-BO"/>
              </w:rPr>
              <w:t>13</w:t>
            </w:r>
          </w:p>
        </w:tc>
        <w:tc>
          <w:tcPr>
            <w:tcW w:w="1276" w:type="dxa"/>
            <w:noWrap/>
            <w:hideMark/>
          </w:tcPr>
          <w:p w:rsidR="00BD598A" w:rsidRPr="00B8667E" w:rsidRDefault="00BD598A" w:rsidP="00BD598A">
            <w:pPr>
              <w:jc w:val="right"/>
              <w:rPr>
                <w:rFonts w:eastAsia="Times New Roman" w:cstheme="minorHAnsi"/>
                <w:color w:val="000000"/>
                <w:lang w:eastAsia="es-BO"/>
              </w:rPr>
            </w:pPr>
            <w:r w:rsidRPr="00B8667E">
              <w:rPr>
                <w:rFonts w:eastAsia="Times New Roman" w:cstheme="minorHAnsi"/>
                <w:color w:val="000000"/>
                <w:lang w:eastAsia="es-BO"/>
              </w:rPr>
              <w:t>3.780</w:t>
            </w:r>
          </w:p>
        </w:tc>
        <w:tc>
          <w:tcPr>
            <w:tcW w:w="1275" w:type="dxa"/>
            <w:noWrap/>
            <w:hideMark/>
          </w:tcPr>
          <w:p w:rsidR="00BD598A" w:rsidRPr="00B8667E" w:rsidRDefault="00BD598A" w:rsidP="00BD598A">
            <w:pPr>
              <w:jc w:val="right"/>
              <w:rPr>
                <w:rFonts w:eastAsia="Times New Roman" w:cstheme="minorHAnsi"/>
                <w:color w:val="000000"/>
                <w:lang w:eastAsia="es-BO"/>
              </w:rPr>
            </w:pPr>
            <w:r w:rsidRPr="00B8667E">
              <w:rPr>
                <w:rFonts w:eastAsia="Times New Roman" w:cstheme="minorHAnsi"/>
                <w:color w:val="000000"/>
                <w:lang w:eastAsia="es-BO"/>
              </w:rPr>
              <w:t>49.140</w:t>
            </w:r>
          </w:p>
        </w:tc>
      </w:tr>
      <w:tr w:rsidR="00BD598A" w:rsidRPr="00B8667E" w:rsidTr="00BD598A">
        <w:trPr>
          <w:trHeight w:val="331"/>
        </w:trPr>
        <w:tc>
          <w:tcPr>
            <w:tcW w:w="8472" w:type="dxa"/>
            <w:gridSpan w:val="5"/>
            <w:noWrap/>
            <w:hideMark/>
          </w:tcPr>
          <w:p w:rsidR="00BD598A" w:rsidRPr="00B8667E" w:rsidRDefault="00BD598A" w:rsidP="00BD598A">
            <w:pPr>
              <w:jc w:val="center"/>
              <w:rPr>
                <w:rFonts w:eastAsia="Times New Roman" w:cstheme="minorHAnsi"/>
                <w:color w:val="000000"/>
                <w:lang w:eastAsia="es-BO"/>
              </w:rPr>
            </w:pPr>
            <w:r w:rsidRPr="00B8667E">
              <w:rPr>
                <w:rFonts w:eastAsia="Times New Roman" w:cstheme="minorHAnsi"/>
                <w:color w:val="000000"/>
                <w:lang w:eastAsia="es-BO"/>
              </w:rPr>
              <w:t>Total servicios no personales</w:t>
            </w:r>
          </w:p>
        </w:tc>
        <w:tc>
          <w:tcPr>
            <w:tcW w:w="1275" w:type="dxa"/>
            <w:noWrap/>
            <w:hideMark/>
          </w:tcPr>
          <w:p w:rsidR="00BD598A" w:rsidRPr="00B8667E" w:rsidRDefault="00BD598A" w:rsidP="00BD598A">
            <w:pPr>
              <w:jc w:val="right"/>
              <w:rPr>
                <w:rFonts w:eastAsia="Times New Roman" w:cstheme="minorHAnsi"/>
                <w:color w:val="000000"/>
                <w:lang w:eastAsia="es-BO"/>
              </w:rPr>
            </w:pPr>
            <w:r w:rsidRPr="00B8667E">
              <w:rPr>
                <w:rFonts w:eastAsia="Times New Roman" w:cstheme="minorHAnsi"/>
                <w:color w:val="000000"/>
                <w:lang w:eastAsia="es-BO"/>
              </w:rPr>
              <w:t>105.300</w:t>
            </w:r>
          </w:p>
        </w:tc>
      </w:tr>
    </w:tbl>
    <w:p w:rsidR="00BD598A" w:rsidRPr="00B8667E" w:rsidRDefault="00BD598A" w:rsidP="00830BEE">
      <w:pPr>
        <w:rPr>
          <w:rFonts w:cstheme="minorHAnsi"/>
          <w:lang w:val="es-ES" w:eastAsia="es-ES"/>
        </w:rPr>
      </w:pPr>
    </w:p>
    <w:tbl>
      <w:tblPr>
        <w:tblStyle w:val="Estilo1"/>
        <w:tblW w:w="9747" w:type="dxa"/>
        <w:tblLook w:val="04A0"/>
      </w:tblPr>
      <w:tblGrid>
        <w:gridCol w:w="920"/>
        <w:gridCol w:w="4008"/>
        <w:gridCol w:w="1134"/>
        <w:gridCol w:w="1134"/>
        <w:gridCol w:w="1276"/>
        <w:gridCol w:w="1275"/>
      </w:tblGrid>
      <w:tr w:rsidR="00830BEE" w:rsidRPr="00B8667E" w:rsidTr="003250E0">
        <w:trPr>
          <w:cnfStyle w:val="100000000000"/>
          <w:trHeight w:val="411"/>
          <w:tblHeader/>
        </w:trPr>
        <w:tc>
          <w:tcPr>
            <w:tcW w:w="9747" w:type="dxa"/>
            <w:gridSpan w:val="6"/>
            <w:noWrap/>
            <w:hideMark/>
          </w:tcPr>
          <w:p w:rsidR="00830BEE" w:rsidRPr="00B8667E" w:rsidRDefault="00830BEE" w:rsidP="00830BEE">
            <w:pPr>
              <w:jc w:val="center"/>
              <w:rPr>
                <w:rFonts w:eastAsia="Times New Roman" w:cstheme="minorHAnsi"/>
                <w:b/>
                <w:bCs/>
                <w:sz w:val="40"/>
                <w:szCs w:val="40"/>
                <w:lang w:eastAsia="es-BO"/>
              </w:rPr>
            </w:pPr>
            <w:r w:rsidRPr="00B8667E">
              <w:rPr>
                <w:rFonts w:eastAsia="Times New Roman" w:cstheme="minorHAnsi"/>
                <w:b/>
                <w:bCs/>
                <w:sz w:val="40"/>
                <w:szCs w:val="40"/>
                <w:lang w:eastAsia="es-BO"/>
              </w:rPr>
              <w:t>Materiales y suministros</w:t>
            </w:r>
          </w:p>
        </w:tc>
      </w:tr>
      <w:tr w:rsidR="00830BEE" w:rsidRPr="00B8667E" w:rsidTr="00BD598A">
        <w:trPr>
          <w:trHeight w:val="20"/>
        </w:trPr>
        <w:tc>
          <w:tcPr>
            <w:tcW w:w="920" w:type="dxa"/>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No.</w:t>
            </w:r>
          </w:p>
        </w:tc>
        <w:tc>
          <w:tcPr>
            <w:tcW w:w="4008" w:type="dxa"/>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Detalle</w:t>
            </w:r>
          </w:p>
        </w:tc>
        <w:tc>
          <w:tcPr>
            <w:tcW w:w="1134" w:type="dxa"/>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Unidad de medida</w:t>
            </w:r>
          </w:p>
        </w:tc>
        <w:tc>
          <w:tcPr>
            <w:tcW w:w="1134" w:type="dxa"/>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 xml:space="preserve"> Cantidad </w:t>
            </w:r>
          </w:p>
        </w:tc>
        <w:tc>
          <w:tcPr>
            <w:tcW w:w="1276" w:type="dxa"/>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 xml:space="preserve"> Precio Unitario (Bs) </w:t>
            </w:r>
          </w:p>
        </w:tc>
        <w:tc>
          <w:tcPr>
            <w:tcW w:w="1275" w:type="dxa"/>
            <w:noWrap/>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 xml:space="preserve"> Total (Bs) </w:t>
            </w:r>
          </w:p>
        </w:tc>
      </w:tr>
      <w:tr w:rsidR="00830BEE" w:rsidRPr="00B8667E" w:rsidTr="00BD598A">
        <w:trPr>
          <w:trHeight w:val="20"/>
        </w:trPr>
        <w:tc>
          <w:tcPr>
            <w:tcW w:w="920" w:type="dxa"/>
            <w:noWrap/>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4</w:t>
            </w:r>
          </w:p>
        </w:tc>
        <w:tc>
          <w:tcPr>
            <w:tcW w:w="4008"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Ferohormonas</w:t>
            </w:r>
          </w:p>
        </w:tc>
        <w:tc>
          <w:tcPr>
            <w:tcW w:w="1134"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Sobre/4 unid.</w:t>
            </w:r>
          </w:p>
        </w:tc>
        <w:tc>
          <w:tcPr>
            <w:tcW w:w="1134"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3.913</w:t>
            </w:r>
          </w:p>
        </w:tc>
        <w:tc>
          <w:tcPr>
            <w:tcW w:w="1276"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110</w:t>
            </w:r>
          </w:p>
        </w:tc>
        <w:tc>
          <w:tcPr>
            <w:tcW w:w="1275"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430.430</w:t>
            </w:r>
          </w:p>
        </w:tc>
      </w:tr>
      <w:tr w:rsidR="00830BEE" w:rsidRPr="00B8667E" w:rsidTr="00BD598A">
        <w:trPr>
          <w:trHeight w:val="20"/>
        </w:trPr>
        <w:tc>
          <w:tcPr>
            <w:tcW w:w="920" w:type="dxa"/>
            <w:noWrap/>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5</w:t>
            </w:r>
          </w:p>
        </w:tc>
        <w:tc>
          <w:tcPr>
            <w:tcW w:w="4008"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Trampas amarillas</w:t>
            </w:r>
          </w:p>
        </w:tc>
        <w:tc>
          <w:tcPr>
            <w:tcW w:w="1134"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Pieza</w:t>
            </w:r>
          </w:p>
        </w:tc>
        <w:tc>
          <w:tcPr>
            <w:tcW w:w="1134"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15.652</w:t>
            </w:r>
          </w:p>
        </w:tc>
        <w:tc>
          <w:tcPr>
            <w:tcW w:w="1276"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30</w:t>
            </w:r>
          </w:p>
        </w:tc>
        <w:tc>
          <w:tcPr>
            <w:tcW w:w="1275"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469.560</w:t>
            </w:r>
          </w:p>
        </w:tc>
      </w:tr>
      <w:tr w:rsidR="00830BEE" w:rsidRPr="00B8667E" w:rsidTr="00BD598A">
        <w:trPr>
          <w:trHeight w:val="20"/>
        </w:trPr>
        <w:tc>
          <w:tcPr>
            <w:tcW w:w="920" w:type="dxa"/>
            <w:noWrap/>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6</w:t>
            </w:r>
          </w:p>
        </w:tc>
        <w:tc>
          <w:tcPr>
            <w:tcW w:w="4008"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Mochilas fumigadoras</w:t>
            </w:r>
          </w:p>
        </w:tc>
        <w:tc>
          <w:tcPr>
            <w:tcW w:w="1134"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Pieza</w:t>
            </w:r>
          </w:p>
        </w:tc>
        <w:tc>
          <w:tcPr>
            <w:tcW w:w="1134"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15</w:t>
            </w:r>
          </w:p>
        </w:tc>
        <w:tc>
          <w:tcPr>
            <w:tcW w:w="1276"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6000</w:t>
            </w:r>
          </w:p>
        </w:tc>
        <w:tc>
          <w:tcPr>
            <w:tcW w:w="1275"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90.000</w:t>
            </w:r>
          </w:p>
        </w:tc>
      </w:tr>
      <w:tr w:rsidR="00830BEE" w:rsidRPr="00B8667E" w:rsidTr="00BD598A">
        <w:trPr>
          <w:trHeight w:val="20"/>
        </w:trPr>
        <w:tc>
          <w:tcPr>
            <w:tcW w:w="920" w:type="dxa"/>
            <w:noWrap/>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7</w:t>
            </w:r>
          </w:p>
        </w:tc>
        <w:tc>
          <w:tcPr>
            <w:tcW w:w="4008"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Formulario fitosanitario</w:t>
            </w:r>
          </w:p>
        </w:tc>
        <w:tc>
          <w:tcPr>
            <w:tcW w:w="1134"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Pieza</w:t>
            </w:r>
          </w:p>
        </w:tc>
        <w:tc>
          <w:tcPr>
            <w:tcW w:w="1134"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100</w:t>
            </w:r>
          </w:p>
        </w:tc>
        <w:tc>
          <w:tcPr>
            <w:tcW w:w="1276"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200</w:t>
            </w:r>
          </w:p>
        </w:tc>
        <w:tc>
          <w:tcPr>
            <w:tcW w:w="1275"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20.000</w:t>
            </w:r>
          </w:p>
        </w:tc>
      </w:tr>
      <w:tr w:rsidR="00830BEE" w:rsidRPr="00B8667E" w:rsidTr="00BD598A">
        <w:trPr>
          <w:trHeight w:val="20"/>
        </w:trPr>
        <w:tc>
          <w:tcPr>
            <w:tcW w:w="920" w:type="dxa"/>
            <w:noWrap/>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8</w:t>
            </w:r>
          </w:p>
        </w:tc>
        <w:tc>
          <w:tcPr>
            <w:tcW w:w="4008"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Formularios de registro</w:t>
            </w:r>
          </w:p>
        </w:tc>
        <w:tc>
          <w:tcPr>
            <w:tcW w:w="1134"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Pieza</w:t>
            </w:r>
          </w:p>
        </w:tc>
        <w:tc>
          <w:tcPr>
            <w:tcW w:w="1134"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20</w:t>
            </w:r>
          </w:p>
        </w:tc>
        <w:tc>
          <w:tcPr>
            <w:tcW w:w="1276"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200</w:t>
            </w:r>
          </w:p>
        </w:tc>
        <w:tc>
          <w:tcPr>
            <w:tcW w:w="1275"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4.000</w:t>
            </w:r>
          </w:p>
        </w:tc>
      </w:tr>
      <w:tr w:rsidR="00830BEE" w:rsidRPr="00B8667E" w:rsidTr="00BD598A">
        <w:trPr>
          <w:trHeight w:val="20"/>
        </w:trPr>
        <w:tc>
          <w:tcPr>
            <w:tcW w:w="920" w:type="dxa"/>
            <w:noWrap/>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9</w:t>
            </w:r>
          </w:p>
        </w:tc>
        <w:tc>
          <w:tcPr>
            <w:tcW w:w="4008" w:type="dxa"/>
            <w:noWrap/>
            <w:hideMark/>
          </w:tcPr>
          <w:p w:rsidR="00830BEE" w:rsidRPr="00B8667E" w:rsidRDefault="00CF2F95" w:rsidP="00830BEE">
            <w:pPr>
              <w:rPr>
                <w:rFonts w:eastAsia="Times New Roman" w:cstheme="minorHAnsi"/>
                <w:color w:val="000000"/>
                <w:lang w:eastAsia="es-BO"/>
              </w:rPr>
            </w:pPr>
            <w:r w:rsidRPr="00B8667E">
              <w:rPr>
                <w:rFonts w:eastAsia="Times New Roman" w:cstheme="minorHAnsi"/>
                <w:color w:val="000000"/>
                <w:lang w:eastAsia="es-BO"/>
              </w:rPr>
              <w:t>Trípticos</w:t>
            </w:r>
          </w:p>
        </w:tc>
        <w:tc>
          <w:tcPr>
            <w:tcW w:w="1134"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Pieza</w:t>
            </w:r>
          </w:p>
        </w:tc>
        <w:tc>
          <w:tcPr>
            <w:tcW w:w="1134"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5.000</w:t>
            </w:r>
          </w:p>
        </w:tc>
        <w:tc>
          <w:tcPr>
            <w:tcW w:w="1276"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2</w:t>
            </w:r>
          </w:p>
        </w:tc>
        <w:tc>
          <w:tcPr>
            <w:tcW w:w="1275"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10.000</w:t>
            </w:r>
          </w:p>
        </w:tc>
      </w:tr>
      <w:tr w:rsidR="00830BEE" w:rsidRPr="00B8667E" w:rsidTr="00BD598A">
        <w:trPr>
          <w:trHeight w:val="20"/>
        </w:trPr>
        <w:tc>
          <w:tcPr>
            <w:tcW w:w="920" w:type="dxa"/>
            <w:noWrap/>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10</w:t>
            </w:r>
          </w:p>
        </w:tc>
        <w:tc>
          <w:tcPr>
            <w:tcW w:w="4008"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Cartillas</w:t>
            </w:r>
          </w:p>
        </w:tc>
        <w:tc>
          <w:tcPr>
            <w:tcW w:w="1134"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Pieza</w:t>
            </w:r>
          </w:p>
        </w:tc>
        <w:tc>
          <w:tcPr>
            <w:tcW w:w="1134"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5.000</w:t>
            </w:r>
          </w:p>
        </w:tc>
        <w:tc>
          <w:tcPr>
            <w:tcW w:w="1276"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20</w:t>
            </w:r>
          </w:p>
        </w:tc>
        <w:tc>
          <w:tcPr>
            <w:tcW w:w="1275"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100.000</w:t>
            </w:r>
          </w:p>
        </w:tc>
      </w:tr>
      <w:tr w:rsidR="00830BEE" w:rsidRPr="00B8667E" w:rsidTr="00BD598A">
        <w:trPr>
          <w:trHeight w:val="20"/>
        </w:trPr>
        <w:tc>
          <w:tcPr>
            <w:tcW w:w="920" w:type="dxa"/>
            <w:noWrap/>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lastRenderedPageBreak/>
              <w:t>11</w:t>
            </w:r>
          </w:p>
        </w:tc>
        <w:tc>
          <w:tcPr>
            <w:tcW w:w="4008" w:type="dxa"/>
            <w:noWrap/>
            <w:hideMark/>
          </w:tcPr>
          <w:p w:rsidR="00830BEE" w:rsidRPr="00B8667E" w:rsidRDefault="00CF2F95" w:rsidP="00830BEE">
            <w:pPr>
              <w:rPr>
                <w:rFonts w:eastAsia="Times New Roman" w:cstheme="minorHAnsi"/>
                <w:color w:val="000000"/>
                <w:lang w:eastAsia="es-BO"/>
              </w:rPr>
            </w:pPr>
            <w:r w:rsidRPr="00B8667E">
              <w:rPr>
                <w:rFonts w:eastAsia="Times New Roman" w:cstheme="minorHAnsi"/>
                <w:color w:val="000000"/>
                <w:lang w:eastAsia="es-BO"/>
              </w:rPr>
              <w:t>Refrigerio</w:t>
            </w:r>
          </w:p>
        </w:tc>
        <w:tc>
          <w:tcPr>
            <w:tcW w:w="1134"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Unidad</w:t>
            </w:r>
          </w:p>
        </w:tc>
        <w:tc>
          <w:tcPr>
            <w:tcW w:w="1134"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2.000</w:t>
            </w:r>
          </w:p>
        </w:tc>
        <w:tc>
          <w:tcPr>
            <w:tcW w:w="1276"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10</w:t>
            </w:r>
          </w:p>
        </w:tc>
        <w:tc>
          <w:tcPr>
            <w:tcW w:w="1275"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20.000</w:t>
            </w:r>
          </w:p>
        </w:tc>
      </w:tr>
      <w:tr w:rsidR="00830BEE" w:rsidRPr="00B8667E" w:rsidTr="00BD598A">
        <w:trPr>
          <w:trHeight w:val="20"/>
        </w:trPr>
        <w:tc>
          <w:tcPr>
            <w:tcW w:w="920" w:type="dxa"/>
            <w:noWrap/>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12</w:t>
            </w:r>
          </w:p>
        </w:tc>
        <w:tc>
          <w:tcPr>
            <w:tcW w:w="4008"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Material de escritorio</w:t>
            </w:r>
          </w:p>
        </w:tc>
        <w:tc>
          <w:tcPr>
            <w:tcW w:w="1134"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Global</w:t>
            </w:r>
          </w:p>
        </w:tc>
        <w:tc>
          <w:tcPr>
            <w:tcW w:w="1134"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1</w:t>
            </w:r>
          </w:p>
        </w:tc>
        <w:tc>
          <w:tcPr>
            <w:tcW w:w="1276"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5000</w:t>
            </w:r>
          </w:p>
        </w:tc>
        <w:tc>
          <w:tcPr>
            <w:tcW w:w="1275"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5.000</w:t>
            </w:r>
          </w:p>
        </w:tc>
      </w:tr>
      <w:tr w:rsidR="00830BEE" w:rsidRPr="00B8667E" w:rsidTr="00BD598A">
        <w:trPr>
          <w:trHeight w:val="20"/>
        </w:trPr>
        <w:tc>
          <w:tcPr>
            <w:tcW w:w="920" w:type="dxa"/>
            <w:noWrap/>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13</w:t>
            </w:r>
          </w:p>
        </w:tc>
        <w:tc>
          <w:tcPr>
            <w:tcW w:w="4008" w:type="dxa"/>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Formularios de registro de enfermedades y plagas.</w:t>
            </w:r>
          </w:p>
        </w:tc>
        <w:tc>
          <w:tcPr>
            <w:tcW w:w="1134"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Pieza</w:t>
            </w:r>
          </w:p>
        </w:tc>
        <w:tc>
          <w:tcPr>
            <w:tcW w:w="1134"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100</w:t>
            </w:r>
          </w:p>
        </w:tc>
        <w:tc>
          <w:tcPr>
            <w:tcW w:w="1276"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200</w:t>
            </w:r>
          </w:p>
        </w:tc>
        <w:tc>
          <w:tcPr>
            <w:tcW w:w="1275"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20.000</w:t>
            </w:r>
          </w:p>
        </w:tc>
      </w:tr>
      <w:tr w:rsidR="00830BEE" w:rsidRPr="00B8667E" w:rsidTr="00BD598A">
        <w:trPr>
          <w:trHeight w:val="20"/>
        </w:trPr>
        <w:tc>
          <w:tcPr>
            <w:tcW w:w="920" w:type="dxa"/>
            <w:noWrap/>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14</w:t>
            </w:r>
          </w:p>
        </w:tc>
        <w:tc>
          <w:tcPr>
            <w:tcW w:w="4008"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Combustible</w:t>
            </w:r>
          </w:p>
        </w:tc>
        <w:tc>
          <w:tcPr>
            <w:tcW w:w="1134" w:type="dxa"/>
            <w:noWrap/>
            <w:hideMark/>
          </w:tcPr>
          <w:p w:rsidR="00830BEE" w:rsidRPr="00B8667E" w:rsidRDefault="00830BEE" w:rsidP="00830BEE">
            <w:pPr>
              <w:rPr>
                <w:rFonts w:eastAsia="Times New Roman" w:cstheme="minorHAnsi"/>
                <w:color w:val="000000"/>
                <w:lang w:eastAsia="es-BO"/>
              </w:rPr>
            </w:pPr>
            <w:r w:rsidRPr="00B8667E">
              <w:rPr>
                <w:rFonts w:eastAsia="Times New Roman" w:cstheme="minorHAnsi"/>
                <w:color w:val="000000"/>
                <w:lang w:eastAsia="es-BO"/>
              </w:rPr>
              <w:t>Global</w:t>
            </w:r>
          </w:p>
        </w:tc>
        <w:tc>
          <w:tcPr>
            <w:tcW w:w="1134"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1</w:t>
            </w:r>
          </w:p>
        </w:tc>
        <w:tc>
          <w:tcPr>
            <w:tcW w:w="1276"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5000</w:t>
            </w:r>
          </w:p>
        </w:tc>
        <w:tc>
          <w:tcPr>
            <w:tcW w:w="1275"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5.000</w:t>
            </w:r>
          </w:p>
        </w:tc>
      </w:tr>
      <w:tr w:rsidR="00830BEE" w:rsidRPr="00B8667E" w:rsidTr="00BD598A">
        <w:trPr>
          <w:trHeight w:val="20"/>
        </w:trPr>
        <w:tc>
          <w:tcPr>
            <w:tcW w:w="8472" w:type="dxa"/>
            <w:gridSpan w:val="5"/>
            <w:noWrap/>
            <w:hideMark/>
          </w:tcPr>
          <w:p w:rsidR="00830BEE" w:rsidRPr="00B8667E" w:rsidRDefault="00830BEE" w:rsidP="00830BEE">
            <w:pPr>
              <w:jc w:val="center"/>
              <w:rPr>
                <w:rFonts w:eastAsia="Times New Roman" w:cstheme="minorHAnsi"/>
                <w:color w:val="000000"/>
                <w:lang w:eastAsia="es-BO"/>
              </w:rPr>
            </w:pPr>
            <w:r w:rsidRPr="00B8667E">
              <w:rPr>
                <w:rFonts w:eastAsia="Times New Roman" w:cstheme="minorHAnsi"/>
                <w:color w:val="000000"/>
                <w:lang w:eastAsia="es-BO"/>
              </w:rPr>
              <w:t>Materiales y suministros</w:t>
            </w:r>
          </w:p>
        </w:tc>
        <w:tc>
          <w:tcPr>
            <w:tcW w:w="1275" w:type="dxa"/>
            <w:noWrap/>
            <w:hideMark/>
          </w:tcPr>
          <w:p w:rsidR="00830BEE" w:rsidRPr="00B8667E" w:rsidRDefault="00830BEE" w:rsidP="00830BEE">
            <w:pPr>
              <w:jc w:val="right"/>
              <w:rPr>
                <w:rFonts w:eastAsia="Times New Roman" w:cstheme="minorHAnsi"/>
                <w:color w:val="000000"/>
                <w:lang w:eastAsia="es-BO"/>
              </w:rPr>
            </w:pPr>
            <w:r w:rsidRPr="00B8667E">
              <w:rPr>
                <w:rFonts w:eastAsia="Times New Roman" w:cstheme="minorHAnsi"/>
                <w:color w:val="000000"/>
                <w:lang w:eastAsia="es-BO"/>
              </w:rPr>
              <w:t>1.173.990</w:t>
            </w:r>
          </w:p>
        </w:tc>
      </w:tr>
    </w:tbl>
    <w:p w:rsidR="00DF5B91" w:rsidRPr="00B8667E" w:rsidRDefault="00DF5B91" w:rsidP="00DF5B91">
      <w:pPr>
        <w:pStyle w:val="Ttulo2"/>
        <w:rPr>
          <w:rFonts w:asciiTheme="minorHAnsi" w:hAnsiTheme="minorHAnsi" w:cstheme="minorHAnsi"/>
        </w:rPr>
      </w:pPr>
      <w:bookmarkStart w:id="35" w:name="_Toc466042774"/>
      <w:r w:rsidRPr="00B8667E">
        <w:rPr>
          <w:rFonts w:asciiTheme="minorHAnsi" w:hAnsiTheme="minorHAnsi" w:cstheme="minorHAnsi"/>
        </w:rPr>
        <w:t>Anexo 2 Costeo control de plagas y fertilización</w:t>
      </w:r>
      <w:bookmarkEnd w:id="35"/>
    </w:p>
    <w:tbl>
      <w:tblPr>
        <w:tblW w:w="4280" w:type="dxa"/>
        <w:tblCellMar>
          <w:left w:w="70" w:type="dxa"/>
          <w:right w:w="70" w:type="dxa"/>
        </w:tblCellMar>
        <w:tblLook w:val="04A0"/>
      </w:tblPr>
      <w:tblGrid>
        <w:gridCol w:w="2153"/>
        <w:gridCol w:w="2127"/>
      </w:tblGrid>
      <w:tr w:rsidR="00DF5B91" w:rsidRPr="00B8667E" w:rsidTr="00EE2EA9">
        <w:trPr>
          <w:trHeight w:val="20"/>
        </w:trPr>
        <w:tc>
          <w:tcPr>
            <w:tcW w:w="4280" w:type="dxa"/>
            <w:gridSpan w:val="2"/>
            <w:tcBorders>
              <w:top w:val="single" w:sz="12" w:space="0" w:color="4F6228"/>
              <w:left w:val="single" w:sz="12" w:space="0" w:color="4F6228"/>
              <w:bottom w:val="single" w:sz="12" w:space="0" w:color="4F6228"/>
              <w:right w:val="single" w:sz="12" w:space="0" w:color="4F6228"/>
            </w:tcBorders>
            <w:shd w:val="clear" w:color="auto" w:fill="E2EFD9" w:themeFill="accent6" w:themeFillTint="33"/>
            <w:noWrap/>
            <w:vAlign w:val="bottom"/>
            <w:hideMark/>
          </w:tcPr>
          <w:p w:rsidR="00DF5B91" w:rsidRPr="00B8667E" w:rsidRDefault="00DF5B91" w:rsidP="00DF5B91">
            <w:pPr>
              <w:spacing w:after="0" w:line="240" w:lineRule="auto"/>
              <w:jc w:val="center"/>
              <w:rPr>
                <w:rFonts w:eastAsia="Times New Roman" w:cstheme="minorHAnsi"/>
                <w:b/>
                <w:bCs/>
                <w:sz w:val="32"/>
                <w:szCs w:val="32"/>
                <w:lang w:eastAsia="es-BO"/>
              </w:rPr>
            </w:pPr>
            <w:r w:rsidRPr="00B8667E">
              <w:rPr>
                <w:rFonts w:eastAsia="Times New Roman" w:cstheme="minorHAnsi"/>
                <w:b/>
                <w:bCs/>
                <w:sz w:val="32"/>
                <w:szCs w:val="32"/>
                <w:lang w:eastAsia="es-BO"/>
              </w:rPr>
              <w:t>Producto 1</w:t>
            </w:r>
          </w:p>
        </w:tc>
      </w:tr>
      <w:tr w:rsidR="00DF5B91" w:rsidRPr="00B8667E" w:rsidTr="00EE2EA9">
        <w:trPr>
          <w:trHeight w:val="20"/>
        </w:trPr>
        <w:tc>
          <w:tcPr>
            <w:tcW w:w="2153" w:type="dxa"/>
            <w:tcBorders>
              <w:top w:val="single" w:sz="12" w:space="0" w:color="4F6228"/>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 xml:space="preserve">Tipo de producto </w:t>
            </w:r>
          </w:p>
        </w:tc>
        <w:tc>
          <w:tcPr>
            <w:tcW w:w="2127" w:type="dxa"/>
            <w:tcBorders>
              <w:top w:val="single" w:sz="12" w:space="0" w:color="4F6228"/>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Bioinsecticida</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 xml:space="preserve">Nombre del producto </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Acaritop</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Unidad</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Lt</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Precio Unitario</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20</w:t>
            </w:r>
          </w:p>
        </w:tc>
      </w:tr>
      <w:tr w:rsidR="00DF5B91" w:rsidRPr="00B8667E" w:rsidTr="00EE2EA9">
        <w:trPr>
          <w:trHeight w:val="20"/>
        </w:trPr>
        <w:tc>
          <w:tcPr>
            <w:tcW w:w="2153" w:type="dxa"/>
            <w:vMerge w:val="restart"/>
            <w:tcBorders>
              <w:top w:val="nil"/>
              <w:left w:val="single" w:sz="12" w:space="0" w:color="4F6228"/>
              <w:bottom w:val="single" w:sz="12" w:space="0" w:color="4F6228"/>
              <w:right w:val="single" w:sz="12" w:space="0" w:color="4F6228"/>
            </w:tcBorders>
            <w:shd w:val="clear" w:color="auto" w:fill="auto"/>
            <w:noWrap/>
            <w:vAlign w:val="center"/>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 xml:space="preserve">Relación técnica </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Lt/Ha</w:t>
            </w:r>
          </w:p>
        </w:tc>
      </w:tr>
      <w:tr w:rsidR="00DF5B91" w:rsidRPr="00B8667E" w:rsidTr="00EE2EA9">
        <w:trPr>
          <w:trHeight w:val="20"/>
        </w:trPr>
        <w:tc>
          <w:tcPr>
            <w:tcW w:w="2153" w:type="dxa"/>
            <w:vMerge/>
            <w:tcBorders>
              <w:top w:val="nil"/>
              <w:left w:val="single" w:sz="12" w:space="0" w:color="4F6228"/>
              <w:bottom w:val="single" w:sz="12" w:space="0" w:color="4F6228"/>
              <w:right w:val="single" w:sz="12" w:space="0" w:color="4F6228"/>
            </w:tcBorders>
            <w:shd w:val="clear" w:color="auto" w:fill="auto"/>
            <w:vAlign w:val="center"/>
            <w:hideMark/>
          </w:tcPr>
          <w:p w:rsidR="00DF5B91" w:rsidRPr="00B8667E" w:rsidRDefault="00DF5B91" w:rsidP="00DF5B91">
            <w:pPr>
              <w:spacing w:after="0" w:line="240" w:lineRule="auto"/>
              <w:rPr>
                <w:rFonts w:eastAsia="Times New Roman" w:cstheme="minorHAnsi"/>
                <w:b/>
                <w:bCs/>
                <w:lang w:eastAsia="es-BO"/>
              </w:rPr>
            </w:pP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64</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Cantidad Ha</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25</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Cantidad del producto</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lang w:eastAsia="es-BO"/>
              </w:rPr>
            </w:pPr>
            <w:r w:rsidRPr="00B8667E">
              <w:rPr>
                <w:rFonts w:eastAsia="Times New Roman" w:cstheme="minorHAnsi"/>
                <w:lang w:eastAsia="es-BO"/>
              </w:rPr>
              <w:t xml:space="preserve">                     1.600 </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Monto total</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 xml:space="preserve">             32.000 </w:t>
            </w:r>
          </w:p>
        </w:tc>
      </w:tr>
      <w:tr w:rsidR="00DF5B91" w:rsidRPr="00B8667E" w:rsidTr="00EE2EA9">
        <w:trPr>
          <w:trHeight w:val="20"/>
        </w:trPr>
        <w:tc>
          <w:tcPr>
            <w:tcW w:w="2153" w:type="dxa"/>
            <w:tcBorders>
              <w:top w:val="nil"/>
              <w:left w:val="nil"/>
              <w:bottom w:val="nil"/>
              <w:right w:val="nil"/>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p>
        </w:tc>
        <w:tc>
          <w:tcPr>
            <w:tcW w:w="2127" w:type="dxa"/>
            <w:tcBorders>
              <w:top w:val="nil"/>
              <w:left w:val="nil"/>
              <w:bottom w:val="nil"/>
              <w:right w:val="nil"/>
            </w:tcBorders>
            <w:shd w:val="clear" w:color="auto" w:fill="auto"/>
            <w:noWrap/>
            <w:vAlign w:val="bottom"/>
            <w:hideMark/>
          </w:tcPr>
          <w:p w:rsidR="00DF5B91" w:rsidRPr="00B8667E" w:rsidRDefault="00DF5B91" w:rsidP="00DF5B91">
            <w:pPr>
              <w:spacing w:after="0" w:line="240" w:lineRule="auto"/>
              <w:rPr>
                <w:rFonts w:eastAsia="Times New Roman" w:cstheme="minorHAnsi"/>
                <w:sz w:val="20"/>
                <w:szCs w:val="20"/>
                <w:lang w:eastAsia="es-BO"/>
              </w:rPr>
            </w:pPr>
          </w:p>
        </w:tc>
      </w:tr>
      <w:tr w:rsidR="00DF5B91" w:rsidRPr="00B8667E" w:rsidTr="00EE2EA9">
        <w:trPr>
          <w:trHeight w:val="20"/>
        </w:trPr>
        <w:tc>
          <w:tcPr>
            <w:tcW w:w="4280" w:type="dxa"/>
            <w:gridSpan w:val="2"/>
            <w:tcBorders>
              <w:top w:val="single" w:sz="12" w:space="0" w:color="4F6228"/>
              <w:left w:val="single" w:sz="12" w:space="0" w:color="4F6228"/>
              <w:bottom w:val="single" w:sz="12" w:space="0" w:color="4F6228"/>
              <w:right w:val="single" w:sz="12" w:space="0" w:color="4F6228"/>
            </w:tcBorders>
            <w:shd w:val="clear" w:color="auto" w:fill="E2EFD9" w:themeFill="accent6" w:themeFillTint="33"/>
            <w:noWrap/>
            <w:vAlign w:val="bottom"/>
            <w:hideMark/>
          </w:tcPr>
          <w:p w:rsidR="00DF5B91" w:rsidRPr="00B8667E" w:rsidRDefault="00DF5B91" w:rsidP="00DF5B91">
            <w:pPr>
              <w:spacing w:after="0" w:line="240" w:lineRule="auto"/>
              <w:jc w:val="center"/>
              <w:rPr>
                <w:rFonts w:eastAsia="Times New Roman" w:cstheme="minorHAnsi"/>
                <w:b/>
                <w:bCs/>
                <w:sz w:val="36"/>
                <w:szCs w:val="36"/>
                <w:lang w:eastAsia="es-BO"/>
              </w:rPr>
            </w:pPr>
            <w:r w:rsidRPr="00B8667E">
              <w:rPr>
                <w:rFonts w:eastAsia="Times New Roman" w:cstheme="minorHAnsi"/>
                <w:b/>
                <w:bCs/>
                <w:sz w:val="36"/>
                <w:szCs w:val="36"/>
                <w:lang w:eastAsia="es-BO"/>
              </w:rPr>
              <w:t>Producto 2</w:t>
            </w:r>
          </w:p>
        </w:tc>
      </w:tr>
      <w:tr w:rsidR="00DF5B91" w:rsidRPr="00B8667E" w:rsidTr="00EE2EA9">
        <w:trPr>
          <w:trHeight w:val="20"/>
        </w:trPr>
        <w:tc>
          <w:tcPr>
            <w:tcW w:w="2153" w:type="dxa"/>
            <w:tcBorders>
              <w:top w:val="single" w:sz="12" w:space="0" w:color="4F6228"/>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 xml:space="preserve">Tipo de producto </w:t>
            </w:r>
          </w:p>
        </w:tc>
        <w:tc>
          <w:tcPr>
            <w:tcW w:w="2127" w:type="dxa"/>
            <w:tcBorders>
              <w:top w:val="single" w:sz="12" w:space="0" w:color="4F6228"/>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Fertilizante</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 xml:space="preserve">Nombre del producto </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Tricobal</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Unidad</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Kg</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Precio Unitario</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200</w:t>
            </w:r>
          </w:p>
        </w:tc>
      </w:tr>
      <w:tr w:rsidR="00DF5B91" w:rsidRPr="00B8667E" w:rsidTr="00EE2EA9">
        <w:trPr>
          <w:trHeight w:val="20"/>
        </w:trPr>
        <w:tc>
          <w:tcPr>
            <w:tcW w:w="2153" w:type="dxa"/>
            <w:vMerge w:val="restart"/>
            <w:tcBorders>
              <w:top w:val="nil"/>
              <w:left w:val="single" w:sz="12" w:space="0" w:color="4F6228"/>
              <w:bottom w:val="single" w:sz="12" w:space="0" w:color="4F6228"/>
              <w:right w:val="single" w:sz="12" w:space="0" w:color="4F6228"/>
            </w:tcBorders>
            <w:shd w:val="clear" w:color="auto" w:fill="auto"/>
            <w:noWrap/>
            <w:vAlign w:val="center"/>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 xml:space="preserve">Relación técnica </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kg/Ha</w:t>
            </w:r>
          </w:p>
        </w:tc>
      </w:tr>
      <w:tr w:rsidR="00DF5B91" w:rsidRPr="00B8667E" w:rsidTr="00EE2EA9">
        <w:trPr>
          <w:trHeight w:val="20"/>
        </w:trPr>
        <w:tc>
          <w:tcPr>
            <w:tcW w:w="2153" w:type="dxa"/>
            <w:vMerge/>
            <w:tcBorders>
              <w:top w:val="nil"/>
              <w:left w:val="single" w:sz="12" w:space="0" w:color="4F6228"/>
              <w:bottom w:val="single" w:sz="12" w:space="0" w:color="4F6228"/>
              <w:right w:val="single" w:sz="12" w:space="0" w:color="4F6228"/>
            </w:tcBorders>
            <w:shd w:val="clear" w:color="auto" w:fill="auto"/>
            <w:vAlign w:val="center"/>
            <w:hideMark/>
          </w:tcPr>
          <w:p w:rsidR="00DF5B91" w:rsidRPr="00B8667E" w:rsidRDefault="00DF5B91" w:rsidP="00DF5B91">
            <w:pPr>
              <w:spacing w:after="0" w:line="240" w:lineRule="auto"/>
              <w:rPr>
                <w:rFonts w:eastAsia="Times New Roman" w:cstheme="minorHAnsi"/>
                <w:b/>
                <w:bCs/>
                <w:lang w:eastAsia="es-BO"/>
              </w:rPr>
            </w:pP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1,28</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Cantidad Ha</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25</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Cantidad del producto</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lang w:eastAsia="es-BO"/>
              </w:rPr>
            </w:pPr>
            <w:r w:rsidRPr="00B8667E">
              <w:rPr>
                <w:rFonts w:eastAsia="Times New Roman" w:cstheme="minorHAnsi"/>
                <w:lang w:eastAsia="es-BO"/>
              </w:rPr>
              <w:t xml:space="preserve">                         32 </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Monto total</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 xml:space="preserve">              6.400 </w:t>
            </w:r>
          </w:p>
        </w:tc>
      </w:tr>
      <w:tr w:rsidR="00DF5B91" w:rsidRPr="00B8667E" w:rsidTr="00EE2EA9">
        <w:trPr>
          <w:trHeight w:val="20"/>
        </w:trPr>
        <w:tc>
          <w:tcPr>
            <w:tcW w:w="2153" w:type="dxa"/>
            <w:tcBorders>
              <w:top w:val="nil"/>
              <w:left w:val="nil"/>
              <w:bottom w:val="nil"/>
              <w:right w:val="nil"/>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p>
        </w:tc>
        <w:tc>
          <w:tcPr>
            <w:tcW w:w="2127" w:type="dxa"/>
            <w:tcBorders>
              <w:top w:val="nil"/>
              <w:left w:val="nil"/>
              <w:bottom w:val="nil"/>
              <w:right w:val="nil"/>
            </w:tcBorders>
            <w:shd w:val="clear" w:color="auto" w:fill="auto"/>
            <w:noWrap/>
            <w:vAlign w:val="bottom"/>
            <w:hideMark/>
          </w:tcPr>
          <w:p w:rsidR="00DF5B91" w:rsidRPr="00B8667E" w:rsidRDefault="00DF5B91" w:rsidP="00DF5B91">
            <w:pPr>
              <w:spacing w:after="0" w:line="240" w:lineRule="auto"/>
              <w:rPr>
                <w:rFonts w:eastAsia="Times New Roman" w:cstheme="minorHAnsi"/>
                <w:sz w:val="20"/>
                <w:szCs w:val="20"/>
                <w:lang w:eastAsia="es-BO"/>
              </w:rPr>
            </w:pPr>
          </w:p>
        </w:tc>
      </w:tr>
      <w:tr w:rsidR="00DF5B91" w:rsidRPr="00B8667E" w:rsidTr="00EE2EA9">
        <w:trPr>
          <w:trHeight w:val="20"/>
        </w:trPr>
        <w:tc>
          <w:tcPr>
            <w:tcW w:w="4280" w:type="dxa"/>
            <w:gridSpan w:val="2"/>
            <w:tcBorders>
              <w:top w:val="single" w:sz="12" w:space="0" w:color="4F6228"/>
              <w:left w:val="single" w:sz="12" w:space="0" w:color="4F6228"/>
              <w:bottom w:val="single" w:sz="12" w:space="0" w:color="4F6228"/>
              <w:right w:val="single" w:sz="12" w:space="0" w:color="4F6228"/>
            </w:tcBorders>
            <w:shd w:val="clear" w:color="auto" w:fill="E2EFD9" w:themeFill="accent6" w:themeFillTint="33"/>
            <w:noWrap/>
            <w:vAlign w:val="bottom"/>
            <w:hideMark/>
          </w:tcPr>
          <w:p w:rsidR="00DF5B91" w:rsidRPr="00B8667E" w:rsidRDefault="00DF5B91" w:rsidP="00DF5B91">
            <w:pPr>
              <w:spacing w:after="0" w:line="240" w:lineRule="auto"/>
              <w:jc w:val="center"/>
              <w:rPr>
                <w:rFonts w:eastAsia="Times New Roman" w:cstheme="minorHAnsi"/>
                <w:b/>
                <w:bCs/>
                <w:sz w:val="32"/>
                <w:szCs w:val="32"/>
                <w:lang w:eastAsia="es-BO"/>
              </w:rPr>
            </w:pPr>
            <w:r w:rsidRPr="00B8667E">
              <w:rPr>
                <w:rFonts w:eastAsia="Times New Roman" w:cstheme="minorHAnsi"/>
                <w:b/>
                <w:bCs/>
                <w:sz w:val="32"/>
                <w:szCs w:val="32"/>
                <w:lang w:eastAsia="es-BO"/>
              </w:rPr>
              <w:t>Producto 3</w:t>
            </w:r>
          </w:p>
        </w:tc>
      </w:tr>
      <w:tr w:rsidR="00DF5B91" w:rsidRPr="00B8667E" w:rsidTr="00EE2EA9">
        <w:trPr>
          <w:trHeight w:val="20"/>
        </w:trPr>
        <w:tc>
          <w:tcPr>
            <w:tcW w:w="2153" w:type="dxa"/>
            <w:tcBorders>
              <w:top w:val="single" w:sz="12" w:space="0" w:color="4F6228"/>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 xml:space="preserve">Tipo de producto </w:t>
            </w:r>
          </w:p>
        </w:tc>
        <w:tc>
          <w:tcPr>
            <w:tcW w:w="2127" w:type="dxa"/>
            <w:tcBorders>
              <w:top w:val="single" w:sz="12" w:space="0" w:color="4F6228"/>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Fertilizante</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 xml:space="preserve">Nombre del producto </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Vigortop</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Unidad</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Lt</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Precio Unitario</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20</w:t>
            </w:r>
          </w:p>
        </w:tc>
      </w:tr>
      <w:tr w:rsidR="00DF5B91" w:rsidRPr="00B8667E" w:rsidTr="00EE2EA9">
        <w:trPr>
          <w:trHeight w:val="20"/>
        </w:trPr>
        <w:tc>
          <w:tcPr>
            <w:tcW w:w="2153" w:type="dxa"/>
            <w:vMerge w:val="restart"/>
            <w:tcBorders>
              <w:top w:val="nil"/>
              <w:left w:val="single" w:sz="12" w:space="0" w:color="4F6228"/>
              <w:bottom w:val="single" w:sz="12" w:space="0" w:color="4F6228"/>
              <w:right w:val="single" w:sz="12" w:space="0" w:color="4F6228"/>
            </w:tcBorders>
            <w:shd w:val="clear" w:color="auto" w:fill="auto"/>
            <w:noWrap/>
            <w:vAlign w:val="center"/>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 xml:space="preserve">Relación técnica </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Lt/Ha</w:t>
            </w:r>
          </w:p>
        </w:tc>
      </w:tr>
      <w:tr w:rsidR="00DF5B91" w:rsidRPr="00B8667E" w:rsidTr="00EE2EA9">
        <w:trPr>
          <w:trHeight w:val="20"/>
        </w:trPr>
        <w:tc>
          <w:tcPr>
            <w:tcW w:w="2153" w:type="dxa"/>
            <w:vMerge/>
            <w:tcBorders>
              <w:top w:val="nil"/>
              <w:left w:val="single" w:sz="12" w:space="0" w:color="4F6228"/>
              <w:bottom w:val="single" w:sz="12" w:space="0" w:color="4F6228"/>
              <w:right w:val="single" w:sz="12" w:space="0" w:color="4F6228"/>
            </w:tcBorders>
            <w:shd w:val="clear" w:color="auto" w:fill="auto"/>
            <w:vAlign w:val="center"/>
            <w:hideMark/>
          </w:tcPr>
          <w:p w:rsidR="00DF5B91" w:rsidRPr="00B8667E" w:rsidRDefault="00DF5B91" w:rsidP="00DF5B91">
            <w:pPr>
              <w:spacing w:after="0" w:line="240" w:lineRule="auto"/>
              <w:rPr>
                <w:rFonts w:eastAsia="Times New Roman" w:cstheme="minorHAnsi"/>
                <w:b/>
                <w:bCs/>
                <w:lang w:eastAsia="es-BO"/>
              </w:rPr>
            </w:pP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64</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Cantidad Ha</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jc w:val="right"/>
              <w:rPr>
                <w:rFonts w:eastAsia="Times New Roman" w:cstheme="minorHAnsi"/>
                <w:lang w:eastAsia="es-BO"/>
              </w:rPr>
            </w:pPr>
            <w:r w:rsidRPr="00B8667E">
              <w:rPr>
                <w:rFonts w:eastAsia="Times New Roman" w:cstheme="minorHAnsi"/>
                <w:lang w:eastAsia="es-BO"/>
              </w:rPr>
              <w:t>25</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Cantidad del producto</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lang w:eastAsia="es-BO"/>
              </w:rPr>
            </w:pPr>
            <w:r w:rsidRPr="00B8667E">
              <w:rPr>
                <w:rFonts w:eastAsia="Times New Roman" w:cstheme="minorHAnsi"/>
                <w:lang w:eastAsia="es-BO"/>
              </w:rPr>
              <w:t xml:space="preserve">                     1.600 </w:t>
            </w:r>
          </w:p>
        </w:tc>
      </w:tr>
      <w:tr w:rsidR="00DF5B91" w:rsidRPr="00B8667E" w:rsidTr="00EE2EA9">
        <w:trPr>
          <w:trHeight w:val="20"/>
        </w:trPr>
        <w:tc>
          <w:tcPr>
            <w:tcW w:w="2153" w:type="dxa"/>
            <w:tcBorders>
              <w:top w:val="nil"/>
              <w:left w:val="single" w:sz="12" w:space="0" w:color="4F6228"/>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lastRenderedPageBreak/>
              <w:t>Monto total</w:t>
            </w:r>
          </w:p>
        </w:tc>
        <w:tc>
          <w:tcPr>
            <w:tcW w:w="2127" w:type="dxa"/>
            <w:tcBorders>
              <w:top w:val="nil"/>
              <w:left w:val="nil"/>
              <w:bottom w:val="single" w:sz="12" w:space="0" w:color="4F6228"/>
              <w:right w:val="single" w:sz="12" w:space="0" w:color="4F6228"/>
            </w:tcBorders>
            <w:shd w:val="clear" w:color="auto" w:fill="auto"/>
            <w:noWrap/>
            <w:vAlign w:val="bottom"/>
            <w:hideMark/>
          </w:tcPr>
          <w:p w:rsidR="00DF5B91" w:rsidRPr="00B8667E" w:rsidRDefault="00DF5B91" w:rsidP="00DF5B91">
            <w:pPr>
              <w:spacing w:after="0" w:line="240" w:lineRule="auto"/>
              <w:rPr>
                <w:rFonts w:eastAsia="Times New Roman" w:cstheme="minorHAnsi"/>
                <w:b/>
                <w:bCs/>
                <w:lang w:eastAsia="es-BO"/>
              </w:rPr>
            </w:pPr>
            <w:r w:rsidRPr="00B8667E">
              <w:rPr>
                <w:rFonts w:eastAsia="Times New Roman" w:cstheme="minorHAnsi"/>
                <w:b/>
                <w:bCs/>
                <w:lang w:eastAsia="es-BO"/>
              </w:rPr>
              <w:t xml:space="preserve">             32.000 </w:t>
            </w:r>
          </w:p>
        </w:tc>
      </w:tr>
    </w:tbl>
    <w:p w:rsidR="00DF5B91" w:rsidRPr="00B8667E" w:rsidRDefault="00DF5B91" w:rsidP="00830BEE">
      <w:pPr>
        <w:rPr>
          <w:rFonts w:cstheme="minorHAnsi"/>
          <w:lang w:val="es-ES" w:eastAsia="es-ES"/>
        </w:rPr>
      </w:pPr>
    </w:p>
    <w:p w:rsidR="00DF5B91" w:rsidRPr="00B8667E" w:rsidRDefault="00C124CC" w:rsidP="00C124CC">
      <w:pPr>
        <w:pStyle w:val="Ttulo2"/>
        <w:rPr>
          <w:rFonts w:asciiTheme="minorHAnsi" w:hAnsiTheme="minorHAnsi" w:cstheme="minorHAnsi"/>
        </w:rPr>
      </w:pPr>
      <w:bookmarkStart w:id="36" w:name="_Toc466042775"/>
      <w:r w:rsidRPr="00B8667E">
        <w:rPr>
          <w:rFonts w:asciiTheme="minorHAnsi" w:hAnsiTheme="minorHAnsi" w:cstheme="minorHAnsi"/>
        </w:rPr>
        <w:t>Anexo 3 Clínica de plantas – capacitación técnica</w:t>
      </w:r>
      <w:bookmarkEnd w:id="36"/>
    </w:p>
    <w:p w:rsidR="0057605C" w:rsidRPr="00B8667E" w:rsidRDefault="0057605C" w:rsidP="00830BEE">
      <w:pPr>
        <w:rPr>
          <w:rFonts w:cstheme="minorHAnsi"/>
          <w:lang w:val="es-ES" w:eastAsia="es-ES"/>
        </w:rPr>
      </w:pPr>
    </w:p>
    <w:tbl>
      <w:tblPr>
        <w:tblStyle w:val="Estilo1"/>
        <w:tblW w:w="9820" w:type="dxa"/>
        <w:tblLook w:val="04A0"/>
      </w:tblPr>
      <w:tblGrid>
        <w:gridCol w:w="480"/>
        <w:gridCol w:w="3555"/>
        <w:gridCol w:w="1421"/>
        <w:gridCol w:w="1576"/>
        <w:gridCol w:w="1449"/>
        <w:gridCol w:w="1432"/>
      </w:tblGrid>
      <w:tr w:rsidR="00EE2EA9" w:rsidRPr="00B8667E" w:rsidTr="00EE2EA9">
        <w:trPr>
          <w:cnfStyle w:val="100000000000"/>
          <w:trHeight w:val="20"/>
        </w:trPr>
        <w:tc>
          <w:tcPr>
            <w:tcW w:w="9820" w:type="dxa"/>
            <w:gridSpan w:val="6"/>
            <w:noWrap/>
            <w:hideMark/>
          </w:tcPr>
          <w:p w:rsidR="00EE2EA9" w:rsidRPr="00B8667E" w:rsidRDefault="00EE2EA9" w:rsidP="00EE2EA9">
            <w:pPr>
              <w:jc w:val="center"/>
              <w:rPr>
                <w:rFonts w:eastAsia="Times New Roman" w:cstheme="minorHAnsi"/>
                <w:b/>
                <w:bCs/>
                <w:sz w:val="28"/>
                <w:szCs w:val="28"/>
                <w:lang w:eastAsia="es-BO"/>
              </w:rPr>
            </w:pPr>
            <w:r w:rsidRPr="00B8667E">
              <w:rPr>
                <w:rFonts w:eastAsia="Times New Roman" w:cstheme="minorHAnsi"/>
                <w:b/>
                <w:bCs/>
                <w:sz w:val="28"/>
                <w:szCs w:val="28"/>
                <w:lang w:eastAsia="es-BO"/>
              </w:rPr>
              <w:t>Servicios no personales</w:t>
            </w:r>
          </w:p>
        </w:tc>
      </w:tr>
      <w:tr w:rsidR="00EE2EA9" w:rsidRPr="00B8667E" w:rsidTr="00EE2EA9">
        <w:trPr>
          <w:trHeight w:val="20"/>
        </w:trPr>
        <w:tc>
          <w:tcPr>
            <w:tcW w:w="387" w:type="dxa"/>
            <w:noWrap/>
            <w:hideMark/>
          </w:tcPr>
          <w:p w:rsidR="00EE2EA9" w:rsidRPr="00B8667E" w:rsidRDefault="00EE2EA9" w:rsidP="00EE2EA9">
            <w:pPr>
              <w:jc w:val="center"/>
              <w:rPr>
                <w:rFonts w:eastAsia="Times New Roman" w:cstheme="minorHAnsi"/>
                <w:b/>
                <w:bCs/>
                <w:lang w:eastAsia="es-BO"/>
              </w:rPr>
            </w:pPr>
            <w:r w:rsidRPr="00B8667E">
              <w:rPr>
                <w:rFonts w:eastAsia="Times New Roman" w:cstheme="minorHAnsi"/>
                <w:b/>
                <w:bCs/>
                <w:lang w:eastAsia="es-BO"/>
              </w:rPr>
              <w:t>No</w:t>
            </w:r>
          </w:p>
        </w:tc>
        <w:tc>
          <w:tcPr>
            <w:tcW w:w="3555" w:type="dxa"/>
            <w:noWrap/>
            <w:hideMark/>
          </w:tcPr>
          <w:p w:rsidR="00EE2EA9" w:rsidRPr="00B8667E" w:rsidRDefault="00EE2EA9" w:rsidP="00EE2EA9">
            <w:pPr>
              <w:jc w:val="center"/>
              <w:rPr>
                <w:rFonts w:eastAsia="Times New Roman" w:cstheme="minorHAnsi"/>
                <w:b/>
                <w:bCs/>
                <w:lang w:eastAsia="es-BO"/>
              </w:rPr>
            </w:pPr>
            <w:r w:rsidRPr="00B8667E">
              <w:rPr>
                <w:rFonts w:eastAsia="Times New Roman" w:cstheme="minorHAnsi"/>
                <w:b/>
                <w:bCs/>
                <w:lang w:eastAsia="es-BO"/>
              </w:rPr>
              <w:t>Detalle</w:t>
            </w:r>
          </w:p>
        </w:tc>
        <w:tc>
          <w:tcPr>
            <w:tcW w:w="1421" w:type="dxa"/>
            <w:hideMark/>
          </w:tcPr>
          <w:p w:rsidR="00EE2EA9" w:rsidRPr="00B8667E" w:rsidRDefault="00EE2EA9" w:rsidP="00EE2EA9">
            <w:pPr>
              <w:jc w:val="center"/>
              <w:rPr>
                <w:rFonts w:eastAsia="Times New Roman" w:cstheme="minorHAnsi"/>
                <w:b/>
                <w:bCs/>
                <w:lang w:eastAsia="es-BO"/>
              </w:rPr>
            </w:pPr>
            <w:r w:rsidRPr="00B8667E">
              <w:rPr>
                <w:rFonts w:eastAsia="Times New Roman" w:cstheme="minorHAnsi"/>
                <w:b/>
                <w:bCs/>
                <w:lang w:eastAsia="es-BO"/>
              </w:rPr>
              <w:t>Unidad</w:t>
            </w:r>
          </w:p>
        </w:tc>
        <w:tc>
          <w:tcPr>
            <w:tcW w:w="1576" w:type="dxa"/>
            <w:hideMark/>
          </w:tcPr>
          <w:p w:rsidR="00EE2EA9" w:rsidRPr="00B8667E" w:rsidRDefault="00EE2EA9" w:rsidP="00EE2EA9">
            <w:pPr>
              <w:jc w:val="center"/>
              <w:rPr>
                <w:rFonts w:eastAsia="Times New Roman" w:cstheme="minorHAnsi"/>
                <w:b/>
                <w:bCs/>
                <w:lang w:eastAsia="es-BO"/>
              </w:rPr>
            </w:pPr>
            <w:r w:rsidRPr="00B8667E">
              <w:rPr>
                <w:rFonts w:eastAsia="Times New Roman" w:cstheme="minorHAnsi"/>
                <w:b/>
                <w:bCs/>
                <w:lang w:eastAsia="es-BO"/>
              </w:rPr>
              <w:t>Cantidad</w:t>
            </w:r>
          </w:p>
        </w:tc>
        <w:tc>
          <w:tcPr>
            <w:tcW w:w="1449" w:type="dxa"/>
            <w:hideMark/>
          </w:tcPr>
          <w:p w:rsidR="00EE2EA9" w:rsidRPr="00B8667E" w:rsidRDefault="00EE2EA9" w:rsidP="00EE2EA9">
            <w:pPr>
              <w:jc w:val="center"/>
              <w:rPr>
                <w:rFonts w:eastAsia="Times New Roman" w:cstheme="minorHAnsi"/>
                <w:b/>
                <w:bCs/>
                <w:lang w:eastAsia="es-BO"/>
              </w:rPr>
            </w:pPr>
            <w:r w:rsidRPr="00B8667E">
              <w:rPr>
                <w:rFonts w:eastAsia="Times New Roman" w:cstheme="minorHAnsi"/>
                <w:b/>
                <w:bCs/>
                <w:lang w:eastAsia="es-BO"/>
              </w:rPr>
              <w:t>Precio unitario  (Bs)</w:t>
            </w:r>
          </w:p>
        </w:tc>
        <w:tc>
          <w:tcPr>
            <w:tcW w:w="1432" w:type="dxa"/>
            <w:hideMark/>
          </w:tcPr>
          <w:p w:rsidR="00EE2EA9" w:rsidRPr="00B8667E" w:rsidRDefault="00EE2EA9" w:rsidP="00EE2EA9">
            <w:pPr>
              <w:jc w:val="center"/>
              <w:rPr>
                <w:rFonts w:eastAsia="Times New Roman" w:cstheme="minorHAnsi"/>
                <w:b/>
                <w:bCs/>
                <w:lang w:eastAsia="es-BO"/>
              </w:rPr>
            </w:pPr>
            <w:r w:rsidRPr="00B8667E">
              <w:rPr>
                <w:rFonts w:eastAsia="Times New Roman" w:cstheme="minorHAnsi"/>
                <w:b/>
                <w:bCs/>
                <w:lang w:eastAsia="es-BO"/>
              </w:rPr>
              <w:t xml:space="preserve"> Total (Bs)</w:t>
            </w:r>
          </w:p>
        </w:tc>
      </w:tr>
      <w:tr w:rsidR="00EE2EA9" w:rsidRPr="00B8667E" w:rsidTr="00EE2EA9">
        <w:trPr>
          <w:trHeight w:val="20"/>
        </w:trPr>
        <w:tc>
          <w:tcPr>
            <w:tcW w:w="387" w:type="dxa"/>
            <w:noWrap/>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1</w:t>
            </w:r>
          </w:p>
        </w:tc>
        <w:tc>
          <w:tcPr>
            <w:tcW w:w="3555" w:type="dxa"/>
            <w:hideMark/>
          </w:tcPr>
          <w:p w:rsidR="00EE2EA9" w:rsidRPr="00B8667E" w:rsidRDefault="00EE2EA9" w:rsidP="00EE2EA9">
            <w:pPr>
              <w:rPr>
                <w:rFonts w:eastAsia="Times New Roman" w:cstheme="minorHAnsi"/>
                <w:lang w:eastAsia="es-BO"/>
              </w:rPr>
            </w:pPr>
            <w:r w:rsidRPr="00B8667E">
              <w:rPr>
                <w:rFonts w:eastAsia="Times New Roman" w:cstheme="minorHAnsi"/>
                <w:lang w:eastAsia="es-BO"/>
              </w:rPr>
              <w:t>Pasajes para expertos</w:t>
            </w:r>
          </w:p>
        </w:tc>
        <w:tc>
          <w:tcPr>
            <w:tcW w:w="1421" w:type="dxa"/>
            <w:noWrap/>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Global</w:t>
            </w:r>
          </w:p>
        </w:tc>
        <w:tc>
          <w:tcPr>
            <w:tcW w:w="1576"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2</w:t>
            </w:r>
          </w:p>
        </w:tc>
        <w:tc>
          <w:tcPr>
            <w:tcW w:w="1449"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7.000</w:t>
            </w:r>
          </w:p>
        </w:tc>
        <w:tc>
          <w:tcPr>
            <w:tcW w:w="1432"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14.000</w:t>
            </w:r>
          </w:p>
        </w:tc>
      </w:tr>
      <w:tr w:rsidR="00EE2EA9" w:rsidRPr="00B8667E" w:rsidTr="00EE2EA9">
        <w:trPr>
          <w:trHeight w:val="20"/>
        </w:trPr>
        <w:tc>
          <w:tcPr>
            <w:tcW w:w="387" w:type="dxa"/>
            <w:noWrap/>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2</w:t>
            </w:r>
          </w:p>
        </w:tc>
        <w:tc>
          <w:tcPr>
            <w:tcW w:w="3555" w:type="dxa"/>
            <w:hideMark/>
          </w:tcPr>
          <w:p w:rsidR="00EE2EA9" w:rsidRPr="00B8667E" w:rsidRDefault="00EE2EA9" w:rsidP="00EE2EA9">
            <w:pPr>
              <w:rPr>
                <w:rFonts w:eastAsia="Times New Roman" w:cstheme="minorHAnsi"/>
                <w:lang w:eastAsia="es-BO"/>
              </w:rPr>
            </w:pPr>
            <w:r w:rsidRPr="00B8667E">
              <w:rPr>
                <w:rFonts w:eastAsia="Times New Roman" w:cstheme="minorHAnsi"/>
                <w:lang w:eastAsia="es-BO"/>
              </w:rPr>
              <w:t>Capacitación por producto expertos internacionales</w:t>
            </w:r>
          </w:p>
        </w:tc>
        <w:tc>
          <w:tcPr>
            <w:tcW w:w="1421" w:type="dxa"/>
            <w:noWrap/>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Global</w:t>
            </w:r>
          </w:p>
        </w:tc>
        <w:tc>
          <w:tcPr>
            <w:tcW w:w="1576"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2</w:t>
            </w:r>
          </w:p>
        </w:tc>
        <w:tc>
          <w:tcPr>
            <w:tcW w:w="1449"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7.000</w:t>
            </w:r>
          </w:p>
        </w:tc>
        <w:tc>
          <w:tcPr>
            <w:tcW w:w="1432"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14.000</w:t>
            </w:r>
          </w:p>
        </w:tc>
      </w:tr>
      <w:tr w:rsidR="00EE2EA9" w:rsidRPr="00B8667E" w:rsidTr="00EE2EA9">
        <w:trPr>
          <w:trHeight w:val="20"/>
        </w:trPr>
        <w:tc>
          <w:tcPr>
            <w:tcW w:w="387" w:type="dxa"/>
            <w:noWrap/>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3</w:t>
            </w:r>
          </w:p>
        </w:tc>
        <w:tc>
          <w:tcPr>
            <w:tcW w:w="3555" w:type="dxa"/>
            <w:hideMark/>
          </w:tcPr>
          <w:p w:rsidR="00EE2EA9" w:rsidRPr="00B8667E" w:rsidRDefault="00EE2EA9" w:rsidP="00EE2EA9">
            <w:pPr>
              <w:rPr>
                <w:rFonts w:eastAsia="Times New Roman" w:cstheme="minorHAnsi"/>
                <w:lang w:eastAsia="es-BO"/>
              </w:rPr>
            </w:pPr>
            <w:r w:rsidRPr="00B8667E">
              <w:rPr>
                <w:rFonts w:eastAsia="Times New Roman" w:cstheme="minorHAnsi"/>
                <w:lang w:eastAsia="es-BO"/>
              </w:rPr>
              <w:t>Gastos por refrigerio en capacitaciones</w:t>
            </w:r>
          </w:p>
        </w:tc>
        <w:tc>
          <w:tcPr>
            <w:tcW w:w="1421" w:type="dxa"/>
            <w:noWrap/>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Global</w:t>
            </w:r>
          </w:p>
        </w:tc>
        <w:tc>
          <w:tcPr>
            <w:tcW w:w="1576"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20</w:t>
            </w:r>
          </w:p>
        </w:tc>
        <w:tc>
          <w:tcPr>
            <w:tcW w:w="1449"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100</w:t>
            </w:r>
          </w:p>
        </w:tc>
        <w:tc>
          <w:tcPr>
            <w:tcW w:w="1432"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2.000</w:t>
            </w:r>
          </w:p>
        </w:tc>
      </w:tr>
      <w:tr w:rsidR="00EE2EA9" w:rsidRPr="00B8667E" w:rsidTr="00EE2EA9">
        <w:trPr>
          <w:trHeight w:val="20"/>
        </w:trPr>
        <w:tc>
          <w:tcPr>
            <w:tcW w:w="387" w:type="dxa"/>
            <w:noWrap/>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4</w:t>
            </w:r>
          </w:p>
        </w:tc>
        <w:tc>
          <w:tcPr>
            <w:tcW w:w="3555" w:type="dxa"/>
            <w:hideMark/>
          </w:tcPr>
          <w:p w:rsidR="00EE2EA9" w:rsidRPr="00B8667E" w:rsidRDefault="00EE2EA9" w:rsidP="00EE2EA9">
            <w:pPr>
              <w:rPr>
                <w:rFonts w:eastAsia="Times New Roman" w:cstheme="minorHAnsi"/>
                <w:lang w:eastAsia="es-BO"/>
              </w:rPr>
            </w:pPr>
            <w:r w:rsidRPr="00B8667E">
              <w:rPr>
                <w:rFonts w:eastAsia="Times New Roman" w:cstheme="minorHAnsi"/>
                <w:lang w:eastAsia="es-BO"/>
              </w:rPr>
              <w:t>Transporte</w:t>
            </w:r>
          </w:p>
        </w:tc>
        <w:tc>
          <w:tcPr>
            <w:tcW w:w="1421" w:type="dxa"/>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flete</w:t>
            </w:r>
          </w:p>
        </w:tc>
        <w:tc>
          <w:tcPr>
            <w:tcW w:w="1576"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5</w:t>
            </w:r>
          </w:p>
        </w:tc>
        <w:tc>
          <w:tcPr>
            <w:tcW w:w="1449" w:type="dxa"/>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1.000</w:t>
            </w:r>
          </w:p>
        </w:tc>
        <w:tc>
          <w:tcPr>
            <w:tcW w:w="1432"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5.000</w:t>
            </w:r>
          </w:p>
        </w:tc>
      </w:tr>
      <w:tr w:rsidR="00EE2EA9" w:rsidRPr="00B8667E" w:rsidTr="00EE2EA9">
        <w:trPr>
          <w:trHeight w:val="20"/>
        </w:trPr>
        <w:tc>
          <w:tcPr>
            <w:tcW w:w="8388" w:type="dxa"/>
            <w:gridSpan w:val="5"/>
            <w:noWrap/>
            <w:hideMark/>
          </w:tcPr>
          <w:p w:rsidR="00EE2EA9" w:rsidRPr="00B8667E" w:rsidRDefault="00EE2EA9" w:rsidP="00EE2EA9">
            <w:pPr>
              <w:jc w:val="center"/>
              <w:rPr>
                <w:rFonts w:eastAsia="Times New Roman" w:cstheme="minorHAnsi"/>
                <w:b/>
                <w:bCs/>
                <w:lang w:eastAsia="es-BO"/>
              </w:rPr>
            </w:pPr>
            <w:r w:rsidRPr="00B8667E">
              <w:rPr>
                <w:rFonts w:eastAsia="Times New Roman" w:cstheme="minorHAnsi"/>
                <w:b/>
                <w:bCs/>
                <w:lang w:eastAsia="es-BO"/>
              </w:rPr>
              <w:t>Total servicios no personales</w:t>
            </w:r>
          </w:p>
        </w:tc>
        <w:tc>
          <w:tcPr>
            <w:tcW w:w="1432" w:type="dxa"/>
            <w:noWrap/>
            <w:hideMark/>
          </w:tcPr>
          <w:p w:rsidR="00EE2EA9" w:rsidRPr="00B8667E" w:rsidRDefault="00EE2EA9" w:rsidP="00EE2EA9">
            <w:pPr>
              <w:jc w:val="right"/>
              <w:rPr>
                <w:rFonts w:eastAsia="Times New Roman" w:cstheme="minorHAnsi"/>
                <w:b/>
                <w:bCs/>
                <w:lang w:eastAsia="es-BO"/>
              </w:rPr>
            </w:pPr>
            <w:r w:rsidRPr="00B8667E">
              <w:rPr>
                <w:rFonts w:eastAsia="Times New Roman" w:cstheme="minorHAnsi"/>
                <w:b/>
                <w:bCs/>
                <w:lang w:eastAsia="es-BO"/>
              </w:rPr>
              <w:t>35.000</w:t>
            </w:r>
          </w:p>
        </w:tc>
      </w:tr>
    </w:tbl>
    <w:p w:rsidR="0057605C" w:rsidRPr="00B8667E" w:rsidRDefault="0057605C" w:rsidP="00830BEE">
      <w:pPr>
        <w:rPr>
          <w:rFonts w:cstheme="minorHAnsi"/>
          <w:lang w:val="es-ES" w:eastAsia="es-ES"/>
        </w:rPr>
      </w:pPr>
    </w:p>
    <w:tbl>
      <w:tblPr>
        <w:tblStyle w:val="Estilo1"/>
        <w:tblW w:w="9700" w:type="dxa"/>
        <w:tblLook w:val="04A0"/>
      </w:tblPr>
      <w:tblGrid>
        <w:gridCol w:w="1060"/>
        <w:gridCol w:w="3540"/>
        <w:gridCol w:w="1300"/>
        <w:gridCol w:w="1360"/>
        <w:gridCol w:w="1240"/>
        <w:gridCol w:w="1200"/>
      </w:tblGrid>
      <w:tr w:rsidR="00EE2EA9" w:rsidRPr="00B8667E" w:rsidTr="00EE2EA9">
        <w:trPr>
          <w:cnfStyle w:val="100000000000"/>
          <w:trHeight w:val="20"/>
        </w:trPr>
        <w:tc>
          <w:tcPr>
            <w:tcW w:w="9700" w:type="dxa"/>
            <w:gridSpan w:val="6"/>
            <w:hideMark/>
          </w:tcPr>
          <w:p w:rsidR="00EE2EA9" w:rsidRPr="00B8667E" w:rsidRDefault="00EE2EA9" w:rsidP="00EE2EA9">
            <w:pPr>
              <w:jc w:val="center"/>
              <w:rPr>
                <w:rFonts w:eastAsia="Times New Roman" w:cstheme="minorHAnsi"/>
                <w:b/>
                <w:bCs/>
                <w:sz w:val="28"/>
                <w:szCs w:val="28"/>
                <w:lang w:eastAsia="es-BO"/>
              </w:rPr>
            </w:pPr>
            <w:r w:rsidRPr="00B8667E">
              <w:rPr>
                <w:rFonts w:eastAsia="Times New Roman" w:cstheme="minorHAnsi"/>
                <w:b/>
                <w:bCs/>
                <w:sz w:val="28"/>
                <w:szCs w:val="28"/>
                <w:lang w:eastAsia="es-BO"/>
              </w:rPr>
              <w:t>Materiales y suministros</w:t>
            </w:r>
          </w:p>
        </w:tc>
      </w:tr>
      <w:tr w:rsidR="00EE2EA9" w:rsidRPr="00B8667E" w:rsidTr="00EE2EA9">
        <w:trPr>
          <w:trHeight w:val="20"/>
        </w:trPr>
        <w:tc>
          <w:tcPr>
            <w:tcW w:w="1060" w:type="dxa"/>
            <w:noWrap/>
            <w:hideMark/>
          </w:tcPr>
          <w:p w:rsidR="00EE2EA9" w:rsidRPr="00B8667E" w:rsidRDefault="00EE2EA9" w:rsidP="00EE2EA9">
            <w:pPr>
              <w:jc w:val="center"/>
              <w:rPr>
                <w:rFonts w:eastAsia="Times New Roman" w:cstheme="minorHAnsi"/>
                <w:b/>
                <w:bCs/>
                <w:lang w:eastAsia="es-BO"/>
              </w:rPr>
            </w:pPr>
            <w:r w:rsidRPr="00B8667E">
              <w:rPr>
                <w:rFonts w:eastAsia="Times New Roman" w:cstheme="minorHAnsi"/>
                <w:b/>
                <w:bCs/>
                <w:lang w:eastAsia="es-BO"/>
              </w:rPr>
              <w:t>No</w:t>
            </w:r>
          </w:p>
        </w:tc>
        <w:tc>
          <w:tcPr>
            <w:tcW w:w="3540" w:type="dxa"/>
            <w:noWrap/>
            <w:hideMark/>
          </w:tcPr>
          <w:p w:rsidR="00EE2EA9" w:rsidRPr="00B8667E" w:rsidRDefault="00EE2EA9" w:rsidP="00EE2EA9">
            <w:pPr>
              <w:jc w:val="center"/>
              <w:rPr>
                <w:rFonts w:eastAsia="Times New Roman" w:cstheme="minorHAnsi"/>
                <w:b/>
                <w:bCs/>
                <w:lang w:eastAsia="es-BO"/>
              </w:rPr>
            </w:pPr>
            <w:r w:rsidRPr="00B8667E">
              <w:rPr>
                <w:rFonts w:eastAsia="Times New Roman" w:cstheme="minorHAnsi"/>
                <w:b/>
                <w:bCs/>
                <w:lang w:eastAsia="es-BO"/>
              </w:rPr>
              <w:t>Detalle</w:t>
            </w:r>
          </w:p>
        </w:tc>
        <w:tc>
          <w:tcPr>
            <w:tcW w:w="1300" w:type="dxa"/>
            <w:hideMark/>
          </w:tcPr>
          <w:p w:rsidR="00EE2EA9" w:rsidRPr="00B8667E" w:rsidRDefault="00EE2EA9" w:rsidP="00EE2EA9">
            <w:pPr>
              <w:jc w:val="center"/>
              <w:rPr>
                <w:rFonts w:eastAsia="Times New Roman" w:cstheme="minorHAnsi"/>
                <w:b/>
                <w:bCs/>
                <w:lang w:eastAsia="es-BO"/>
              </w:rPr>
            </w:pPr>
            <w:r w:rsidRPr="00B8667E">
              <w:rPr>
                <w:rFonts w:eastAsia="Times New Roman" w:cstheme="minorHAnsi"/>
                <w:b/>
                <w:bCs/>
                <w:lang w:eastAsia="es-BO"/>
              </w:rPr>
              <w:t>Unidad</w:t>
            </w:r>
          </w:p>
        </w:tc>
        <w:tc>
          <w:tcPr>
            <w:tcW w:w="1360" w:type="dxa"/>
            <w:hideMark/>
          </w:tcPr>
          <w:p w:rsidR="00EE2EA9" w:rsidRPr="00B8667E" w:rsidRDefault="00EE2EA9" w:rsidP="00EE2EA9">
            <w:pPr>
              <w:jc w:val="center"/>
              <w:rPr>
                <w:rFonts w:eastAsia="Times New Roman" w:cstheme="minorHAnsi"/>
                <w:b/>
                <w:bCs/>
                <w:lang w:eastAsia="es-BO"/>
              </w:rPr>
            </w:pPr>
            <w:r w:rsidRPr="00B8667E">
              <w:rPr>
                <w:rFonts w:eastAsia="Times New Roman" w:cstheme="minorHAnsi"/>
                <w:b/>
                <w:bCs/>
                <w:lang w:eastAsia="es-BO"/>
              </w:rPr>
              <w:t>Cantidad</w:t>
            </w:r>
          </w:p>
        </w:tc>
        <w:tc>
          <w:tcPr>
            <w:tcW w:w="1240" w:type="dxa"/>
            <w:hideMark/>
          </w:tcPr>
          <w:p w:rsidR="00EE2EA9" w:rsidRPr="00B8667E" w:rsidRDefault="00EE2EA9" w:rsidP="00EE2EA9">
            <w:pPr>
              <w:jc w:val="center"/>
              <w:rPr>
                <w:rFonts w:eastAsia="Times New Roman" w:cstheme="minorHAnsi"/>
                <w:b/>
                <w:bCs/>
                <w:lang w:eastAsia="es-BO"/>
              </w:rPr>
            </w:pPr>
            <w:r w:rsidRPr="00B8667E">
              <w:rPr>
                <w:rFonts w:eastAsia="Times New Roman" w:cstheme="minorHAnsi"/>
                <w:b/>
                <w:bCs/>
                <w:lang w:eastAsia="es-BO"/>
              </w:rPr>
              <w:t>Precio unitario  (Bs)</w:t>
            </w:r>
          </w:p>
        </w:tc>
        <w:tc>
          <w:tcPr>
            <w:tcW w:w="1200" w:type="dxa"/>
            <w:hideMark/>
          </w:tcPr>
          <w:p w:rsidR="00EE2EA9" w:rsidRPr="00B8667E" w:rsidRDefault="00EE2EA9" w:rsidP="00EE2EA9">
            <w:pPr>
              <w:jc w:val="center"/>
              <w:rPr>
                <w:rFonts w:eastAsia="Times New Roman" w:cstheme="minorHAnsi"/>
                <w:b/>
                <w:bCs/>
                <w:lang w:eastAsia="es-BO"/>
              </w:rPr>
            </w:pPr>
            <w:r w:rsidRPr="00B8667E">
              <w:rPr>
                <w:rFonts w:eastAsia="Times New Roman" w:cstheme="minorHAnsi"/>
                <w:b/>
                <w:bCs/>
                <w:lang w:eastAsia="es-BO"/>
              </w:rPr>
              <w:t xml:space="preserve"> Total (Bs)</w:t>
            </w:r>
          </w:p>
        </w:tc>
      </w:tr>
      <w:tr w:rsidR="00EE2EA9" w:rsidRPr="00B8667E" w:rsidTr="00EE2EA9">
        <w:trPr>
          <w:trHeight w:val="20"/>
        </w:trPr>
        <w:tc>
          <w:tcPr>
            <w:tcW w:w="1060" w:type="dxa"/>
            <w:noWrap/>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5</w:t>
            </w:r>
          </w:p>
        </w:tc>
        <w:tc>
          <w:tcPr>
            <w:tcW w:w="3540" w:type="dxa"/>
            <w:noWrap/>
            <w:hideMark/>
          </w:tcPr>
          <w:p w:rsidR="00EE2EA9" w:rsidRPr="00B8667E" w:rsidRDefault="00EE2EA9" w:rsidP="00EE2EA9">
            <w:pPr>
              <w:rPr>
                <w:rFonts w:eastAsia="Times New Roman" w:cstheme="minorHAnsi"/>
                <w:lang w:eastAsia="es-BO"/>
              </w:rPr>
            </w:pPr>
            <w:r w:rsidRPr="00B8667E">
              <w:rPr>
                <w:rFonts w:eastAsia="Times New Roman" w:cstheme="minorHAnsi"/>
                <w:lang w:eastAsia="es-BO"/>
              </w:rPr>
              <w:t>Certificados</w:t>
            </w:r>
          </w:p>
        </w:tc>
        <w:tc>
          <w:tcPr>
            <w:tcW w:w="1300" w:type="dxa"/>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Pieza</w:t>
            </w:r>
          </w:p>
        </w:tc>
        <w:tc>
          <w:tcPr>
            <w:tcW w:w="1360"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20</w:t>
            </w:r>
          </w:p>
        </w:tc>
        <w:tc>
          <w:tcPr>
            <w:tcW w:w="1240" w:type="dxa"/>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4</w:t>
            </w:r>
          </w:p>
        </w:tc>
        <w:tc>
          <w:tcPr>
            <w:tcW w:w="1200"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80</w:t>
            </w:r>
          </w:p>
        </w:tc>
      </w:tr>
      <w:tr w:rsidR="00EE2EA9" w:rsidRPr="00B8667E" w:rsidTr="00EE2EA9">
        <w:trPr>
          <w:trHeight w:val="20"/>
        </w:trPr>
        <w:tc>
          <w:tcPr>
            <w:tcW w:w="1060" w:type="dxa"/>
            <w:noWrap/>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6</w:t>
            </w:r>
          </w:p>
        </w:tc>
        <w:tc>
          <w:tcPr>
            <w:tcW w:w="3540" w:type="dxa"/>
            <w:noWrap/>
            <w:hideMark/>
          </w:tcPr>
          <w:p w:rsidR="00EE2EA9" w:rsidRPr="00B8667E" w:rsidRDefault="00EE2EA9" w:rsidP="00EE2EA9">
            <w:pPr>
              <w:rPr>
                <w:rFonts w:eastAsia="Times New Roman" w:cstheme="minorHAnsi"/>
                <w:lang w:eastAsia="es-BO"/>
              </w:rPr>
            </w:pPr>
            <w:r w:rsidRPr="00B8667E">
              <w:rPr>
                <w:rFonts w:eastAsia="Times New Roman" w:cstheme="minorHAnsi"/>
                <w:lang w:eastAsia="es-BO"/>
              </w:rPr>
              <w:t xml:space="preserve">Credenciales </w:t>
            </w:r>
          </w:p>
        </w:tc>
        <w:tc>
          <w:tcPr>
            <w:tcW w:w="1300" w:type="dxa"/>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Pieza</w:t>
            </w:r>
          </w:p>
        </w:tc>
        <w:tc>
          <w:tcPr>
            <w:tcW w:w="1360"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20</w:t>
            </w:r>
          </w:p>
        </w:tc>
        <w:tc>
          <w:tcPr>
            <w:tcW w:w="1240" w:type="dxa"/>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5</w:t>
            </w:r>
          </w:p>
        </w:tc>
        <w:tc>
          <w:tcPr>
            <w:tcW w:w="1200"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100</w:t>
            </w:r>
          </w:p>
        </w:tc>
      </w:tr>
      <w:tr w:rsidR="00EE2EA9" w:rsidRPr="00B8667E" w:rsidTr="00EE2EA9">
        <w:trPr>
          <w:trHeight w:val="20"/>
        </w:trPr>
        <w:tc>
          <w:tcPr>
            <w:tcW w:w="1060" w:type="dxa"/>
            <w:noWrap/>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7</w:t>
            </w:r>
          </w:p>
        </w:tc>
        <w:tc>
          <w:tcPr>
            <w:tcW w:w="3540" w:type="dxa"/>
            <w:noWrap/>
            <w:hideMark/>
          </w:tcPr>
          <w:p w:rsidR="00EE2EA9" w:rsidRPr="00B8667E" w:rsidRDefault="00EE2EA9" w:rsidP="00EE2EA9">
            <w:pPr>
              <w:rPr>
                <w:rFonts w:eastAsia="Times New Roman" w:cstheme="minorHAnsi"/>
                <w:lang w:eastAsia="es-BO"/>
              </w:rPr>
            </w:pPr>
            <w:r w:rsidRPr="00B8667E">
              <w:rPr>
                <w:rFonts w:eastAsia="Times New Roman" w:cstheme="minorHAnsi"/>
                <w:lang w:eastAsia="es-BO"/>
              </w:rPr>
              <w:t>Manual de capacitación</w:t>
            </w:r>
          </w:p>
        </w:tc>
        <w:tc>
          <w:tcPr>
            <w:tcW w:w="1300" w:type="dxa"/>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Pieza</w:t>
            </w:r>
          </w:p>
        </w:tc>
        <w:tc>
          <w:tcPr>
            <w:tcW w:w="1360"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20</w:t>
            </w:r>
          </w:p>
        </w:tc>
        <w:tc>
          <w:tcPr>
            <w:tcW w:w="1240" w:type="dxa"/>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40</w:t>
            </w:r>
          </w:p>
        </w:tc>
        <w:tc>
          <w:tcPr>
            <w:tcW w:w="1200"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800</w:t>
            </w:r>
          </w:p>
        </w:tc>
      </w:tr>
      <w:tr w:rsidR="00EE2EA9" w:rsidRPr="00B8667E" w:rsidTr="00EE2EA9">
        <w:trPr>
          <w:trHeight w:val="20"/>
        </w:trPr>
        <w:tc>
          <w:tcPr>
            <w:tcW w:w="1060" w:type="dxa"/>
            <w:noWrap/>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8</w:t>
            </w:r>
          </w:p>
        </w:tc>
        <w:tc>
          <w:tcPr>
            <w:tcW w:w="3540" w:type="dxa"/>
            <w:noWrap/>
            <w:hideMark/>
          </w:tcPr>
          <w:p w:rsidR="00EE2EA9" w:rsidRPr="00B8667E" w:rsidRDefault="00EE2EA9" w:rsidP="00EE2EA9">
            <w:pPr>
              <w:rPr>
                <w:rFonts w:eastAsia="Times New Roman" w:cstheme="minorHAnsi"/>
                <w:lang w:eastAsia="es-BO"/>
              </w:rPr>
            </w:pPr>
            <w:r w:rsidRPr="00B8667E">
              <w:rPr>
                <w:rFonts w:eastAsia="Times New Roman" w:cstheme="minorHAnsi"/>
                <w:lang w:eastAsia="es-BO"/>
              </w:rPr>
              <w:t>Material de escritorio</w:t>
            </w:r>
          </w:p>
        </w:tc>
        <w:tc>
          <w:tcPr>
            <w:tcW w:w="1300" w:type="dxa"/>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Global</w:t>
            </w:r>
          </w:p>
        </w:tc>
        <w:tc>
          <w:tcPr>
            <w:tcW w:w="1360"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1</w:t>
            </w:r>
          </w:p>
        </w:tc>
        <w:tc>
          <w:tcPr>
            <w:tcW w:w="1240" w:type="dxa"/>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3000</w:t>
            </w:r>
          </w:p>
        </w:tc>
        <w:tc>
          <w:tcPr>
            <w:tcW w:w="1200"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3.000</w:t>
            </w:r>
          </w:p>
        </w:tc>
      </w:tr>
      <w:tr w:rsidR="00EE2EA9" w:rsidRPr="00B8667E" w:rsidTr="00EE2EA9">
        <w:trPr>
          <w:trHeight w:val="20"/>
        </w:trPr>
        <w:tc>
          <w:tcPr>
            <w:tcW w:w="1060" w:type="dxa"/>
            <w:noWrap/>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9</w:t>
            </w:r>
          </w:p>
        </w:tc>
        <w:tc>
          <w:tcPr>
            <w:tcW w:w="3540" w:type="dxa"/>
            <w:noWrap/>
            <w:hideMark/>
          </w:tcPr>
          <w:p w:rsidR="00EE2EA9" w:rsidRPr="00B8667E" w:rsidRDefault="00EE2EA9" w:rsidP="00EE2EA9">
            <w:pPr>
              <w:rPr>
                <w:rFonts w:eastAsia="Times New Roman" w:cstheme="minorHAnsi"/>
                <w:lang w:eastAsia="es-BO"/>
              </w:rPr>
            </w:pPr>
            <w:r w:rsidRPr="00B8667E">
              <w:rPr>
                <w:rFonts w:eastAsia="Times New Roman" w:cstheme="minorHAnsi"/>
                <w:lang w:eastAsia="es-BO"/>
              </w:rPr>
              <w:t>Material de limpieza</w:t>
            </w:r>
          </w:p>
        </w:tc>
        <w:tc>
          <w:tcPr>
            <w:tcW w:w="1300" w:type="dxa"/>
            <w:noWrap/>
            <w:hideMark/>
          </w:tcPr>
          <w:p w:rsidR="00EE2EA9" w:rsidRPr="00B8667E" w:rsidRDefault="00EE2EA9" w:rsidP="00EE2EA9">
            <w:pPr>
              <w:jc w:val="center"/>
              <w:rPr>
                <w:rFonts w:eastAsia="Times New Roman" w:cstheme="minorHAnsi"/>
                <w:lang w:eastAsia="es-BO"/>
              </w:rPr>
            </w:pPr>
            <w:r w:rsidRPr="00B8667E">
              <w:rPr>
                <w:rFonts w:eastAsia="Times New Roman" w:cstheme="minorHAnsi"/>
                <w:lang w:eastAsia="es-BO"/>
              </w:rPr>
              <w:t>Global</w:t>
            </w:r>
          </w:p>
        </w:tc>
        <w:tc>
          <w:tcPr>
            <w:tcW w:w="1360"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1</w:t>
            </w:r>
          </w:p>
        </w:tc>
        <w:tc>
          <w:tcPr>
            <w:tcW w:w="1240"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2000</w:t>
            </w:r>
          </w:p>
        </w:tc>
        <w:tc>
          <w:tcPr>
            <w:tcW w:w="1200" w:type="dxa"/>
            <w:noWrap/>
            <w:hideMark/>
          </w:tcPr>
          <w:p w:rsidR="00EE2EA9" w:rsidRPr="00B8667E" w:rsidRDefault="00EE2EA9" w:rsidP="00EE2EA9">
            <w:pPr>
              <w:jc w:val="right"/>
              <w:rPr>
                <w:rFonts w:eastAsia="Times New Roman" w:cstheme="minorHAnsi"/>
                <w:lang w:eastAsia="es-BO"/>
              </w:rPr>
            </w:pPr>
            <w:r w:rsidRPr="00B8667E">
              <w:rPr>
                <w:rFonts w:eastAsia="Times New Roman" w:cstheme="minorHAnsi"/>
                <w:lang w:eastAsia="es-BO"/>
              </w:rPr>
              <w:t>2.000</w:t>
            </w:r>
          </w:p>
        </w:tc>
      </w:tr>
      <w:tr w:rsidR="00EE2EA9" w:rsidRPr="00B8667E" w:rsidTr="00EE2EA9">
        <w:trPr>
          <w:trHeight w:val="20"/>
        </w:trPr>
        <w:tc>
          <w:tcPr>
            <w:tcW w:w="8500" w:type="dxa"/>
            <w:gridSpan w:val="5"/>
            <w:noWrap/>
            <w:hideMark/>
          </w:tcPr>
          <w:p w:rsidR="00EE2EA9" w:rsidRPr="00B8667E" w:rsidRDefault="00EE2EA9" w:rsidP="00EE2EA9">
            <w:pPr>
              <w:jc w:val="center"/>
              <w:rPr>
                <w:rFonts w:eastAsia="Times New Roman" w:cstheme="minorHAnsi"/>
                <w:b/>
                <w:bCs/>
                <w:lang w:eastAsia="es-BO"/>
              </w:rPr>
            </w:pPr>
            <w:r w:rsidRPr="00B8667E">
              <w:rPr>
                <w:rFonts w:eastAsia="Times New Roman" w:cstheme="minorHAnsi"/>
                <w:b/>
                <w:bCs/>
                <w:lang w:eastAsia="es-BO"/>
              </w:rPr>
              <w:t>Total maquinaria y equipo</w:t>
            </w:r>
          </w:p>
        </w:tc>
        <w:tc>
          <w:tcPr>
            <w:tcW w:w="1200" w:type="dxa"/>
            <w:noWrap/>
            <w:hideMark/>
          </w:tcPr>
          <w:p w:rsidR="00EE2EA9" w:rsidRPr="00B8667E" w:rsidRDefault="00EE2EA9" w:rsidP="00EE2EA9">
            <w:pPr>
              <w:jc w:val="right"/>
              <w:rPr>
                <w:rFonts w:eastAsia="Times New Roman" w:cstheme="minorHAnsi"/>
                <w:b/>
                <w:bCs/>
                <w:lang w:eastAsia="es-BO"/>
              </w:rPr>
            </w:pPr>
            <w:r w:rsidRPr="00B8667E">
              <w:rPr>
                <w:rFonts w:eastAsia="Times New Roman" w:cstheme="minorHAnsi"/>
                <w:b/>
                <w:bCs/>
                <w:lang w:eastAsia="es-BO"/>
              </w:rPr>
              <w:t>5.980</w:t>
            </w:r>
          </w:p>
        </w:tc>
      </w:tr>
    </w:tbl>
    <w:p w:rsidR="0057605C" w:rsidRPr="00B8667E" w:rsidRDefault="0057605C" w:rsidP="00830BEE">
      <w:pPr>
        <w:rPr>
          <w:rFonts w:cstheme="minorHAnsi"/>
          <w:lang w:val="es-ES" w:eastAsia="es-ES"/>
        </w:rPr>
      </w:pPr>
    </w:p>
    <w:tbl>
      <w:tblPr>
        <w:tblStyle w:val="Estilo1"/>
        <w:tblW w:w="9940" w:type="dxa"/>
        <w:tblLook w:val="04A0"/>
      </w:tblPr>
      <w:tblGrid>
        <w:gridCol w:w="480"/>
        <w:gridCol w:w="1453"/>
        <w:gridCol w:w="2013"/>
        <w:gridCol w:w="2013"/>
        <w:gridCol w:w="2122"/>
        <w:gridCol w:w="1859"/>
      </w:tblGrid>
      <w:tr w:rsidR="00E15FDD" w:rsidRPr="00B8667E" w:rsidTr="00E15FDD">
        <w:trPr>
          <w:cnfStyle w:val="100000000000"/>
          <w:trHeight w:val="20"/>
        </w:trPr>
        <w:tc>
          <w:tcPr>
            <w:tcW w:w="9940" w:type="dxa"/>
            <w:gridSpan w:val="6"/>
            <w:hideMark/>
          </w:tcPr>
          <w:p w:rsidR="00E15FDD" w:rsidRPr="00B8667E" w:rsidRDefault="00E15FDD" w:rsidP="00E15FDD">
            <w:pPr>
              <w:jc w:val="center"/>
              <w:rPr>
                <w:rFonts w:eastAsia="Times New Roman" w:cstheme="minorHAnsi"/>
                <w:b/>
                <w:bCs/>
                <w:sz w:val="28"/>
                <w:szCs w:val="28"/>
                <w:lang w:eastAsia="es-BO"/>
              </w:rPr>
            </w:pPr>
            <w:r w:rsidRPr="00B8667E">
              <w:rPr>
                <w:rFonts w:eastAsia="Times New Roman" w:cstheme="minorHAnsi"/>
                <w:b/>
                <w:bCs/>
                <w:sz w:val="28"/>
                <w:szCs w:val="28"/>
                <w:lang w:eastAsia="es-BO"/>
              </w:rPr>
              <w:t>Maquinaria y Equipo</w:t>
            </w:r>
          </w:p>
        </w:tc>
      </w:tr>
      <w:tr w:rsidR="00E15FDD" w:rsidRPr="00B8667E" w:rsidTr="00E15FDD">
        <w:trPr>
          <w:trHeight w:val="20"/>
        </w:trPr>
        <w:tc>
          <w:tcPr>
            <w:tcW w:w="403" w:type="dxa"/>
            <w:noWrap/>
            <w:hideMark/>
          </w:tcPr>
          <w:p w:rsidR="00E15FDD" w:rsidRPr="00B8667E" w:rsidRDefault="00E15FDD" w:rsidP="00E15FDD">
            <w:pPr>
              <w:jc w:val="center"/>
              <w:rPr>
                <w:rFonts w:eastAsia="Times New Roman" w:cstheme="minorHAnsi"/>
                <w:b/>
                <w:bCs/>
                <w:lang w:eastAsia="es-BO"/>
              </w:rPr>
            </w:pPr>
            <w:r w:rsidRPr="00B8667E">
              <w:rPr>
                <w:rFonts w:eastAsia="Times New Roman" w:cstheme="minorHAnsi"/>
                <w:b/>
                <w:bCs/>
                <w:lang w:eastAsia="es-BO"/>
              </w:rPr>
              <w:t>No</w:t>
            </w:r>
          </w:p>
        </w:tc>
        <w:tc>
          <w:tcPr>
            <w:tcW w:w="1453" w:type="dxa"/>
            <w:noWrap/>
            <w:hideMark/>
          </w:tcPr>
          <w:p w:rsidR="00E15FDD" w:rsidRPr="00B8667E" w:rsidRDefault="00E15FDD" w:rsidP="00E15FDD">
            <w:pPr>
              <w:jc w:val="center"/>
              <w:rPr>
                <w:rFonts w:eastAsia="Times New Roman" w:cstheme="minorHAnsi"/>
                <w:b/>
                <w:bCs/>
                <w:lang w:eastAsia="es-BO"/>
              </w:rPr>
            </w:pPr>
            <w:r w:rsidRPr="00B8667E">
              <w:rPr>
                <w:rFonts w:eastAsia="Times New Roman" w:cstheme="minorHAnsi"/>
                <w:b/>
                <w:bCs/>
                <w:lang w:eastAsia="es-BO"/>
              </w:rPr>
              <w:t>Detalle</w:t>
            </w:r>
          </w:p>
        </w:tc>
        <w:tc>
          <w:tcPr>
            <w:tcW w:w="2013" w:type="dxa"/>
            <w:hideMark/>
          </w:tcPr>
          <w:p w:rsidR="00E15FDD" w:rsidRPr="00B8667E" w:rsidRDefault="00E15FDD" w:rsidP="00E15FDD">
            <w:pPr>
              <w:jc w:val="center"/>
              <w:rPr>
                <w:rFonts w:eastAsia="Times New Roman" w:cstheme="minorHAnsi"/>
                <w:b/>
                <w:bCs/>
                <w:lang w:eastAsia="es-BO"/>
              </w:rPr>
            </w:pPr>
            <w:r w:rsidRPr="00B8667E">
              <w:rPr>
                <w:rFonts w:eastAsia="Times New Roman" w:cstheme="minorHAnsi"/>
                <w:b/>
                <w:bCs/>
                <w:lang w:eastAsia="es-BO"/>
              </w:rPr>
              <w:t>Unidad</w:t>
            </w:r>
          </w:p>
        </w:tc>
        <w:tc>
          <w:tcPr>
            <w:tcW w:w="2013" w:type="dxa"/>
            <w:hideMark/>
          </w:tcPr>
          <w:p w:rsidR="00E15FDD" w:rsidRPr="00B8667E" w:rsidRDefault="00E15FDD" w:rsidP="00E15FDD">
            <w:pPr>
              <w:jc w:val="center"/>
              <w:rPr>
                <w:rFonts w:eastAsia="Times New Roman" w:cstheme="minorHAnsi"/>
                <w:b/>
                <w:bCs/>
                <w:lang w:eastAsia="es-BO"/>
              </w:rPr>
            </w:pPr>
            <w:r w:rsidRPr="00B8667E">
              <w:rPr>
                <w:rFonts w:eastAsia="Times New Roman" w:cstheme="minorHAnsi"/>
                <w:b/>
                <w:bCs/>
                <w:lang w:eastAsia="es-BO"/>
              </w:rPr>
              <w:t>Cantidad</w:t>
            </w:r>
          </w:p>
        </w:tc>
        <w:tc>
          <w:tcPr>
            <w:tcW w:w="2199" w:type="dxa"/>
            <w:hideMark/>
          </w:tcPr>
          <w:p w:rsidR="00E15FDD" w:rsidRPr="00B8667E" w:rsidRDefault="00E15FDD" w:rsidP="00E15FDD">
            <w:pPr>
              <w:jc w:val="center"/>
              <w:rPr>
                <w:rFonts w:eastAsia="Times New Roman" w:cstheme="minorHAnsi"/>
                <w:b/>
                <w:bCs/>
                <w:lang w:eastAsia="es-BO"/>
              </w:rPr>
            </w:pPr>
            <w:r w:rsidRPr="00B8667E">
              <w:rPr>
                <w:rFonts w:eastAsia="Times New Roman" w:cstheme="minorHAnsi"/>
                <w:b/>
                <w:bCs/>
                <w:lang w:eastAsia="es-BO"/>
              </w:rPr>
              <w:t>Precio unitario  (Bs)</w:t>
            </w:r>
          </w:p>
        </w:tc>
        <w:tc>
          <w:tcPr>
            <w:tcW w:w="1859" w:type="dxa"/>
            <w:hideMark/>
          </w:tcPr>
          <w:p w:rsidR="00E15FDD" w:rsidRPr="00B8667E" w:rsidRDefault="00E15FDD" w:rsidP="00E15FDD">
            <w:pPr>
              <w:jc w:val="center"/>
              <w:rPr>
                <w:rFonts w:eastAsia="Times New Roman" w:cstheme="minorHAnsi"/>
                <w:b/>
                <w:bCs/>
                <w:lang w:eastAsia="es-BO"/>
              </w:rPr>
            </w:pPr>
            <w:r w:rsidRPr="00B8667E">
              <w:rPr>
                <w:rFonts w:eastAsia="Times New Roman" w:cstheme="minorHAnsi"/>
                <w:b/>
                <w:bCs/>
                <w:lang w:eastAsia="es-BO"/>
              </w:rPr>
              <w:t xml:space="preserve"> Total (Bs)</w:t>
            </w:r>
          </w:p>
        </w:tc>
      </w:tr>
      <w:tr w:rsidR="00E15FDD" w:rsidRPr="00B8667E" w:rsidTr="00E15FDD">
        <w:trPr>
          <w:trHeight w:val="20"/>
        </w:trPr>
        <w:tc>
          <w:tcPr>
            <w:tcW w:w="403" w:type="dxa"/>
            <w:noWrap/>
            <w:hideMark/>
          </w:tcPr>
          <w:p w:rsidR="00E15FDD" w:rsidRPr="00B8667E" w:rsidRDefault="00E15FDD" w:rsidP="00E15FDD">
            <w:pPr>
              <w:jc w:val="center"/>
              <w:rPr>
                <w:rFonts w:eastAsia="Times New Roman" w:cstheme="minorHAnsi"/>
                <w:lang w:eastAsia="es-BO"/>
              </w:rPr>
            </w:pPr>
            <w:r w:rsidRPr="00B8667E">
              <w:rPr>
                <w:rFonts w:eastAsia="Times New Roman" w:cstheme="minorHAnsi"/>
                <w:lang w:eastAsia="es-BO"/>
              </w:rPr>
              <w:t>10</w:t>
            </w:r>
          </w:p>
        </w:tc>
        <w:tc>
          <w:tcPr>
            <w:tcW w:w="1453" w:type="dxa"/>
            <w:noWrap/>
            <w:hideMark/>
          </w:tcPr>
          <w:p w:rsidR="00E15FDD" w:rsidRPr="00B8667E" w:rsidRDefault="00E15FDD" w:rsidP="00E15FDD">
            <w:pPr>
              <w:rPr>
                <w:rFonts w:eastAsia="Times New Roman" w:cstheme="minorHAnsi"/>
                <w:lang w:eastAsia="es-BO"/>
              </w:rPr>
            </w:pPr>
            <w:r w:rsidRPr="00B8667E">
              <w:rPr>
                <w:rFonts w:eastAsia="Times New Roman" w:cstheme="minorHAnsi"/>
                <w:lang w:eastAsia="es-BO"/>
              </w:rPr>
              <w:t>Ecran</w:t>
            </w:r>
          </w:p>
        </w:tc>
        <w:tc>
          <w:tcPr>
            <w:tcW w:w="2013" w:type="dxa"/>
            <w:hideMark/>
          </w:tcPr>
          <w:p w:rsidR="00E15FDD" w:rsidRPr="00B8667E" w:rsidRDefault="00E15FDD" w:rsidP="00E15FDD">
            <w:pPr>
              <w:jc w:val="center"/>
              <w:rPr>
                <w:rFonts w:eastAsia="Times New Roman" w:cstheme="minorHAnsi"/>
                <w:lang w:eastAsia="es-BO"/>
              </w:rPr>
            </w:pPr>
            <w:r w:rsidRPr="00B8667E">
              <w:rPr>
                <w:rFonts w:eastAsia="Times New Roman" w:cstheme="minorHAnsi"/>
                <w:lang w:eastAsia="es-BO"/>
              </w:rPr>
              <w:t>Pieza</w:t>
            </w:r>
          </w:p>
        </w:tc>
        <w:tc>
          <w:tcPr>
            <w:tcW w:w="2013" w:type="dxa"/>
            <w:noWrap/>
            <w:hideMark/>
          </w:tcPr>
          <w:p w:rsidR="00E15FDD" w:rsidRPr="00B8667E" w:rsidRDefault="00E15FDD" w:rsidP="00E15FDD">
            <w:pPr>
              <w:jc w:val="right"/>
              <w:rPr>
                <w:rFonts w:eastAsia="Times New Roman" w:cstheme="minorHAnsi"/>
                <w:lang w:eastAsia="es-BO"/>
              </w:rPr>
            </w:pPr>
            <w:r w:rsidRPr="00B8667E">
              <w:rPr>
                <w:rFonts w:eastAsia="Times New Roman" w:cstheme="minorHAnsi"/>
                <w:lang w:eastAsia="es-BO"/>
              </w:rPr>
              <w:t>1</w:t>
            </w:r>
          </w:p>
        </w:tc>
        <w:tc>
          <w:tcPr>
            <w:tcW w:w="2199" w:type="dxa"/>
            <w:hideMark/>
          </w:tcPr>
          <w:p w:rsidR="00E15FDD" w:rsidRPr="00B8667E" w:rsidRDefault="00E15FDD" w:rsidP="00E15FDD">
            <w:pPr>
              <w:jc w:val="right"/>
              <w:rPr>
                <w:rFonts w:eastAsia="Times New Roman" w:cstheme="minorHAnsi"/>
                <w:lang w:eastAsia="es-BO"/>
              </w:rPr>
            </w:pPr>
            <w:r w:rsidRPr="00B8667E">
              <w:rPr>
                <w:rFonts w:eastAsia="Times New Roman" w:cstheme="minorHAnsi"/>
                <w:lang w:eastAsia="es-BO"/>
              </w:rPr>
              <w:t>1.500,00</w:t>
            </w:r>
          </w:p>
        </w:tc>
        <w:tc>
          <w:tcPr>
            <w:tcW w:w="1859" w:type="dxa"/>
            <w:noWrap/>
            <w:hideMark/>
          </w:tcPr>
          <w:p w:rsidR="00E15FDD" w:rsidRPr="00B8667E" w:rsidRDefault="00E15FDD" w:rsidP="00E15FDD">
            <w:pPr>
              <w:jc w:val="right"/>
              <w:rPr>
                <w:rFonts w:eastAsia="Times New Roman" w:cstheme="minorHAnsi"/>
                <w:lang w:eastAsia="es-BO"/>
              </w:rPr>
            </w:pPr>
            <w:r w:rsidRPr="00B8667E">
              <w:rPr>
                <w:rFonts w:eastAsia="Times New Roman" w:cstheme="minorHAnsi"/>
                <w:lang w:eastAsia="es-BO"/>
              </w:rPr>
              <w:t>1.500</w:t>
            </w:r>
          </w:p>
        </w:tc>
      </w:tr>
      <w:tr w:rsidR="00E15FDD" w:rsidRPr="00B8667E" w:rsidTr="00E15FDD">
        <w:trPr>
          <w:trHeight w:val="20"/>
        </w:trPr>
        <w:tc>
          <w:tcPr>
            <w:tcW w:w="403" w:type="dxa"/>
            <w:noWrap/>
            <w:hideMark/>
          </w:tcPr>
          <w:p w:rsidR="00E15FDD" w:rsidRPr="00B8667E" w:rsidRDefault="00E15FDD" w:rsidP="00E15FDD">
            <w:pPr>
              <w:jc w:val="center"/>
              <w:rPr>
                <w:rFonts w:eastAsia="Times New Roman" w:cstheme="minorHAnsi"/>
                <w:lang w:eastAsia="es-BO"/>
              </w:rPr>
            </w:pPr>
            <w:r w:rsidRPr="00B8667E">
              <w:rPr>
                <w:rFonts w:eastAsia="Times New Roman" w:cstheme="minorHAnsi"/>
                <w:lang w:eastAsia="es-BO"/>
              </w:rPr>
              <w:t>11</w:t>
            </w:r>
          </w:p>
        </w:tc>
        <w:tc>
          <w:tcPr>
            <w:tcW w:w="1453" w:type="dxa"/>
            <w:noWrap/>
            <w:hideMark/>
          </w:tcPr>
          <w:p w:rsidR="00E15FDD" w:rsidRPr="00B8667E" w:rsidRDefault="00E15FDD" w:rsidP="00E15FDD">
            <w:pPr>
              <w:rPr>
                <w:rFonts w:eastAsia="Times New Roman" w:cstheme="minorHAnsi"/>
                <w:lang w:eastAsia="es-BO"/>
              </w:rPr>
            </w:pPr>
            <w:r w:rsidRPr="00B8667E">
              <w:rPr>
                <w:rFonts w:eastAsia="Times New Roman" w:cstheme="minorHAnsi"/>
                <w:lang w:eastAsia="es-BO"/>
              </w:rPr>
              <w:t>Laptop</w:t>
            </w:r>
          </w:p>
        </w:tc>
        <w:tc>
          <w:tcPr>
            <w:tcW w:w="2013" w:type="dxa"/>
            <w:hideMark/>
          </w:tcPr>
          <w:p w:rsidR="00E15FDD" w:rsidRPr="00B8667E" w:rsidRDefault="00E15FDD" w:rsidP="00E15FDD">
            <w:pPr>
              <w:jc w:val="center"/>
              <w:rPr>
                <w:rFonts w:eastAsia="Times New Roman" w:cstheme="minorHAnsi"/>
                <w:lang w:eastAsia="es-BO"/>
              </w:rPr>
            </w:pPr>
            <w:r w:rsidRPr="00B8667E">
              <w:rPr>
                <w:rFonts w:eastAsia="Times New Roman" w:cstheme="minorHAnsi"/>
                <w:lang w:eastAsia="es-BO"/>
              </w:rPr>
              <w:t>Equipo</w:t>
            </w:r>
          </w:p>
        </w:tc>
        <w:tc>
          <w:tcPr>
            <w:tcW w:w="2013" w:type="dxa"/>
            <w:noWrap/>
            <w:hideMark/>
          </w:tcPr>
          <w:p w:rsidR="00E15FDD" w:rsidRPr="00B8667E" w:rsidRDefault="00E15FDD" w:rsidP="00E15FDD">
            <w:pPr>
              <w:jc w:val="right"/>
              <w:rPr>
                <w:rFonts w:eastAsia="Times New Roman" w:cstheme="minorHAnsi"/>
                <w:lang w:eastAsia="es-BO"/>
              </w:rPr>
            </w:pPr>
            <w:r w:rsidRPr="00B8667E">
              <w:rPr>
                <w:rFonts w:eastAsia="Times New Roman" w:cstheme="minorHAnsi"/>
                <w:lang w:eastAsia="es-BO"/>
              </w:rPr>
              <w:t>1</w:t>
            </w:r>
          </w:p>
        </w:tc>
        <w:tc>
          <w:tcPr>
            <w:tcW w:w="2199" w:type="dxa"/>
            <w:hideMark/>
          </w:tcPr>
          <w:p w:rsidR="00E15FDD" w:rsidRPr="00B8667E" w:rsidRDefault="00E15FDD" w:rsidP="00E15FDD">
            <w:pPr>
              <w:jc w:val="right"/>
              <w:rPr>
                <w:rFonts w:eastAsia="Times New Roman" w:cstheme="minorHAnsi"/>
                <w:lang w:eastAsia="es-BO"/>
              </w:rPr>
            </w:pPr>
            <w:r w:rsidRPr="00B8667E">
              <w:rPr>
                <w:rFonts w:eastAsia="Times New Roman" w:cstheme="minorHAnsi"/>
                <w:lang w:eastAsia="es-BO"/>
              </w:rPr>
              <w:t>8.000,00</w:t>
            </w:r>
          </w:p>
        </w:tc>
        <w:tc>
          <w:tcPr>
            <w:tcW w:w="1859" w:type="dxa"/>
            <w:noWrap/>
            <w:hideMark/>
          </w:tcPr>
          <w:p w:rsidR="00E15FDD" w:rsidRPr="00B8667E" w:rsidRDefault="00E15FDD" w:rsidP="00E15FDD">
            <w:pPr>
              <w:jc w:val="right"/>
              <w:rPr>
                <w:rFonts w:eastAsia="Times New Roman" w:cstheme="minorHAnsi"/>
                <w:lang w:eastAsia="es-BO"/>
              </w:rPr>
            </w:pPr>
            <w:r w:rsidRPr="00B8667E">
              <w:rPr>
                <w:rFonts w:eastAsia="Times New Roman" w:cstheme="minorHAnsi"/>
                <w:lang w:eastAsia="es-BO"/>
              </w:rPr>
              <w:t>8.000</w:t>
            </w:r>
          </w:p>
        </w:tc>
      </w:tr>
      <w:tr w:rsidR="00E15FDD" w:rsidRPr="00B8667E" w:rsidTr="00E15FDD">
        <w:trPr>
          <w:trHeight w:val="20"/>
        </w:trPr>
        <w:tc>
          <w:tcPr>
            <w:tcW w:w="403" w:type="dxa"/>
            <w:noWrap/>
            <w:hideMark/>
          </w:tcPr>
          <w:p w:rsidR="00E15FDD" w:rsidRPr="00B8667E" w:rsidRDefault="00E15FDD" w:rsidP="00E15FDD">
            <w:pPr>
              <w:jc w:val="center"/>
              <w:rPr>
                <w:rFonts w:eastAsia="Times New Roman" w:cstheme="minorHAnsi"/>
                <w:lang w:eastAsia="es-BO"/>
              </w:rPr>
            </w:pPr>
            <w:r w:rsidRPr="00B8667E">
              <w:rPr>
                <w:rFonts w:eastAsia="Times New Roman" w:cstheme="minorHAnsi"/>
                <w:lang w:eastAsia="es-BO"/>
              </w:rPr>
              <w:t>12</w:t>
            </w:r>
          </w:p>
        </w:tc>
        <w:tc>
          <w:tcPr>
            <w:tcW w:w="1453" w:type="dxa"/>
            <w:noWrap/>
            <w:hideMark/>
          </w:tcPr>
          <w:p w:rsidR="00E15FDD" w:rsidRPr="00B8667E" w:rsidRDefault="00E15FDD" w:rsidP="00E15FDD">
            <w:pPr>
              <w:rPr>
                <w:rFonts w:eastAsia="Times New Roman" w:cstheme="minorHAnsi"/>
                <w:lang w:eastAsia="es-BO"/>
              </w:rPr>
            </w:pPr>
            <w:r w:rsidRPr="00B8667E">
              <w:rPr>
                <w:rFonts w:eastAsia="Times New Roman" w:cstheme="minorHAnsi"/>
                <w:lang w:eastAsia="es-BO"/>
              </w:rPr>
              <w:t>data schow</w:t>
            </w:r>
          </w:p>
        </w:tc>
        <w:tc>
          <w:tcPr>
            <w:tcW w:w="2013" w:type="dxa"/>
            <w:hideMark/>
          </w:tcPr>
          <w:p w:rsidR="00E15FDD" w:rsidRPr="00B8667E" w:rsidRDefault="00E15FDD" w:rsidP="00E15FDD">
            <w:pPr>
              <w:jc w:val="center"/>
              <w:rPr>
                <w:rFonts w:eastAsia="Times New Roman" w:cstheme="minorHAnsi"/>
                <w:lang w:eastAsia="es-BO"/>
              </w:rPr>
            </w:pPr>
            <w:r w:rsidRPr="00B8667E">
              <w:rPr>
                <w:rFonts w:eastAsia="Times New Roman" w:cstheme="minorHAnsi"/>
                <w:lang w:eastAsia="es-BO"/>
              </w:rPr>
              <w:t>Pieza</w:t>
            </w:r>
          </w:p>
        </w:tc>
        <w:tc>
          <w:tcPr>
            <w:tcW w:w="2013" w:type="dxa"/>
            <w:noWrap/>
            <w:hideMark/>
          </w:tcPr>
          <w:p w:rsidR="00E15FDD" w:rsidRPr="00B8667E" w:rsidRDefault="00E15FDD" w:rsidP="00E15FDD">
            <w:pPr>
              <w:jc w:val="right"/>
              <w:rPr>
                <w:rFonts w:eastAsia="Times New Roman" w:cstheme="minorHAnsi"/>
                <w:lang w:eastAsia="es-BO"/>
              </w:rPr>
            </w:pPr>
            <w:r w:rsidRPr="00B8667E">
              <w:rPr>
                <w:rFonts w:eastAsia="Times New Roman" w:cstheme="minorHAnsi"/>
                <w:lang w:eastAsia="es-BO"/>
              </w:rPr>
              <w:t>1</w:t>
            </w:r>
          </w:p>
        </w:tc>
        <w:tc>
          <w:tcPr>
            <w:tcW w:w="2199" w:type="dxa"/>
            <w:hideMark/>
          </w:tcPr>
          <w:p w:rsidR="00E15FDD" w:rsidRPr="00B8667E" w:rsidRDefault="00E15FDD" w:rsidP="00E15FDD">
            <w:pPr>
              <w:jc w:val="right"/>
              <w:rPr>
                <w:rFonts w:eastAsia="Times New Roman" w:cstheme="minorHAnsi"/>
                <w:lang w:eastAsia="es-BO"/>
              </w:rPr>
            </w:pPr>
            <w:r w:rsidRPr="00B8667E">
              <w:rPr>
                <w:rFonts w:eastAsia="Times New Roman" w:cstheme="minorHAnsi"/>
                <w:lang w:eastAsia="es-BO"/>
              </w:rPr>
              <w:t>5.000,00</w:t>
            </w:r>
          </w:p>
        </w:tc>
        <w:tc>
          <w:tcPr>
            <w:tcW w:w="1859" w:type="dxa"/>
            <w:noWrap/>
            <w:hideMark/>
          </w:tcPr>
          <w:p w:rsidR="00E15FDD" w:rsidRPr="00B8667E" w:rsidRDefault="00E15FDD" w:rsidP="00E15FDD">
            <w:pPr>
              <w:jc w:val="right"/>
              <w:rPr>
                <w:rFonts w:eastAsia="Times New Roman" w:cstheme="minorHAnsi"/>
                <w:lang w:eastAsia="es-BO"/>
              </w:rPr>
            </w:pPr>
            <w:r w:rsidRPr="00B8667E">
              <w:rPr>
                <w:rFonts w:eastAsia="Times New Roman" w:cstheme="minorHAnsi"/>
                <w:lang w:eastAsia="es-BO"/>
              </w:rPr>
              <w:t>5.000</w:t>
            </w:r>
          </w:p>
        </w:tc>
      </w:tr>
      <w:tr w:rsidR="00E15FDD" w:rsidRPr="00B8667E" w:rsidTr="00E15FDD">
        <w:trPr>
          <w:trHeight w:val="20"/>
        </w:trPr>
        <w:tc>
          <w:tcPr>
            <w:tcW w:w="8081" w:type="dxa"/>
            <w:gridSpan w:val="5"/>
            <w:noWrap/>
            <w:hideMark/>
          </w:tcPr>
          <w:p w:rsidR="00E15FDD" w:rsidRPr="00B8667E" w:rsidRDefault="00E15FDD" w:rsidP="00E15FDD">
            <w:pPr>
              <w:jc w:val="center"/>
              <w:rPr>
                <w:rFonts w:eastAsia="Times New Roman" w:cstheme="minorHAnsi"/>
                <w:b/>
                <w:bCs/>
                <w:lang w:eastAsia="es-BO"/>
              </w:rPr>
            </w:pPr>
            <w:r w:rsidRPr="00B8667E">
              <w:rPr>
                <w:rFonts w:eastAsia="Times New Roman" w:cstheme="minorHAnsi"/>
                <w:b/>
                <w:bCs/>
                <w:lang w:eastAsia="es-BO"/>
              </w:rPr>
              <w:t>Total materiales y suministros</w:t>
            </w:r>
          </w:p>
        </w:tc>
        <w:tc>
          <w:tcPr>
            <w:tcW w:w="1859" w:type="dxa"/>
            <w:noWrap/>
            <w:hideMark/>
          </w:tcPr>
          <w:p w:rsidR="00E15FDD" w:rsidRPr="00B8667E" w:rsidRDefault="00E15FDD" w:rsidP="00E15FDD">
            <w:pPr>
              <w:jc w:val="right"/>
              <w:rPr>
                <w:rFonts w:eastAsia="Times New Roman" w:cstheme="minorHAnsi"/>
                <w:b/>
                <w:bCs/>
                <w:lang w:eastAsia="es-BO"/>
              </w:rPr>
            </w:pPr>
            <w:r w:rsidRPr="00B8667E">
              <w:rPr>
                <w:rFonts w:eastAsia="Times New Roman" w:cstheme="minorHAnsi"/>
                <w:b/>
                <w:bCs/>
                <w:lang w:eastAsia="es-BO"/>
              </w:rPr>
              <w:t>14.500</w:t>
            </w:r>
          </w:p>
        </w:tc>
      </w:tr>
    </w:tbl>
    <w:p w:rsidR="0057605C" w:rsidRPr="00B8667E" w:rsidRDefault="0057605C" w:rsidP="00830BEE">
      <w:pPr>
        <w:rPr>
          <w:rFonts w:cstheme="minorHAnsi"/>
          <w:lang w:val="es-ES" w:eastAsia="es-ES"/>
        </w:rPr>
      </w:pPr>
    </w:p>
    <w:p w:rsidR="0057605C" w:rsidRPr="00B8667E" w:rsidRDefault="0057605C" w:rsidP="00830BEE">
      <w:pPr>
        <w:rPr>
          <w:rFonts w:cstheme="minorHAnsi"/>
          <w:lang w:val="es-ES" w:eastAsia="es-ES"/>
        </w:rPr>
      </w:pPr>
    </w:p>
    <w:p w:rsidR="0057605C" w:rsidRPr="00B8667E" w:rsidRDefault="0057605C" w:rsidP="00830BEE">
      <w:pPr>
        <w:rPr>
          <w:rFonts w:cstheme="minorHAnsi"/>
          <w:lang w:val="es-ES" w:eastAsia="es-ES"/>
        </w:rPr>
      </w:pPr>
    </w:p>
    <w:p w:rsidR="0057605C" w:rsidRPr="00B8667E" w:rsidRDefault="0057605C" w:rsidP="00830BEE">
      <w:pPr>
        <w:rPr>
          <w:rFonts w:cstheme="minorHAnsi"/>
          <w:lang w:val="es-ES" w:eastAsia="es-ES"/>
        </w:rPr>
      </w:pPr>
    </w:p>
    <w:p w:rsidR="0057605C" w:rsidRPr="00B8667E" w:rsidRDefault="0057605C" w:rsidP="00830BEE">
      <w:pPr>
        <w:rPr>
          <w:rFonts w:cstheme="minorHAnsi"/>
          <w:lang w:val="es-ES" w:eastAsia="es-ES"/>
        </w:rPr>
      </w:pPr>
    </w:p>
    <w:p w:rsidR="0057605C" w:rsidRPr="00B8667E" w:rsidRDefault="0057605C" w:rsidP="00830BEE">
      <w:pPr>
        <w:rPr>
          <w:rFonts w:cstheme="minorHAnsi"/>
          <w:lang w:val="es-ES" w:eastAsia="es-ES"/>
        </w:rPr>
      </w:pPr>
    </w:p>
    <w:p w:rsidR="00DF5B91" w:rsidRPr="00B8667E" w:rsidRDefault="00D978A7" w:rsidP="00D978A7">
      <w:pPr>
        <w:pStyle w:val="Ttulo2"/>
        <w:rPr>
          <w:rFonts w:asciiTheme="minorHAnsi" w:hAnsiTheme="minorHAnsi" w:cstheme="minorHAnsi"/>
        </w:rPr>
      </w:pPr>
      <w:bookmarkStart w:id="37" w:name="_Toc466042776"/>
      <w:r w:rsidRPr="00B8667E">
        <w:rPr>
          <w:rFonts w:asciiTheme="minorHAnsi" w:hAnsiTheme="minorHAnsi" w:cstheme="minorHAnsi"/>
        </w:rPr>
        <w:t>Anexo 4 Costeo apoyo en ferias</w:t>
      </w:r>
      <w:bookmarkEnd w:id="37"/>
    </w:p>
    <w:p w:rsidR="00DF5B91" w:rsidRPr="00B8667E" w:rsidRDefault="00DF5B91" w:rsidP="00830BEE">
      <w:pPr>
        <w:rPr>
          <w:rFonts w:cstheme="minorHAnsi"/>
          <w:lang w:val="es-ES" w:eastAsia="es-ES"/>
        </w:rPr>
      </w:pPr>
    </w:p>
    <w:tbl>
      <w:tblPr>
        <w:tblStyle w:val="Estilo1"/>
        <w:tblW w:w="7905" w:type="dxa"/>
        <w:tblLook w:val="04A0"/>
      </w:tblPr>
      <w:tblGrid>
        <w:gridCol w:w="920"/>
        <w:gridCol w:w="1420"/>
        <w:gridCol w:w="1200"/>
        <w:gridCol w:w="1388"/>
        <w:gridCol w:w="1701"/>
        <w:gridCol w:w="1276"/>
      </w:tblGrid>
      <w:tr w:rsidR="00FD588C" w:rsidRPr="00B8667E" w:rsidTr="003250E0">
        <w:trPr>
          <w:cnfStyle w:val="100000000000"/>
          <w:trHeight w:val="20"/>
        </w:trPr>
        <w:tc>
          <w:tcPr>
            <w:tcW w:w="7905" w:type="dxa"/>
            <w:gridSpan w:val="6"/>
            <w:noWrap/>
            <w:hideMark/>
          </w:tcPr>
          <w:p w:rsidR="00FD588C" w:rsidRPr="00B8667E" w:rsidRDefault="00FD588C" w:rsidP="00FD588C">
            <w:pPr>
              <w:jc w:val="center"/>
              <w:rPr>
                <w:rFonts w:eastAsia="Times New Roman" w:cstheme="minorHAnsi"/>
                <w:b/>
                <w:bCs/>
                <w:sz w:val="28"/>
                <w:szCs w:val="28"/>
                <w:lang w:eastAsia="es-BO"/>
              </w:rPr>
            </w:pPr>
            <w:r w:rsidRPr="00B8667E">
              <w:rPr>
                <w:rFonts w:eastAsia="Times New Roman" w:cstheme="minorHAnsi"/>
                <w:b/>
                <w:bCs/>
                <w:sz w:val="28"/>
                <w:szCs w:val="28"/>
                <w:lang w:eastAsia="es-BO"/>
              </w:rPr>
              <w:t>Servicios no personales</w:t>
            </w:r>
          </w:p>
        </w:tc>
      </w:tr>
      <w:tr w:rsidR="00FD588C" w:rsidRPr="00B8667E" w:rsidTr="003250E0">
        <w:trPr>
          <w:trHeight w:val="20"/>
        </w:trPr>
        <w:tc>
          <w:tcPr>
            <w:tcW w:w="920" w:type="dxa"/>
            <w:noWrap/>
            <w:hideMark/>
          </w:tcPr>
          <w:p w:rsidR="00FD588C" w:rsidRPr="00B8667E" w:rsidRDefault="00FD588C" w:rsidP="00FD588C">
            <w:pPr>
              <w:jc w:val="center"/>
              <w:rPr>
                <w:rFonts w:eastAsia="Times New Roman" w:cstheme="minorHAnsi"/>
                <w:b/>
                <w:bCs/>
                <w:lang w:eastAsia="es-BO"/>
              </w:rPr>
            </w:pPr>
            <w:r w:rsidRPr="00B8667E">
              <w:rPr>
                <w:rFonts w:eastAsia="Times New Roman" w:cstheme="minorHAnsi"/>
                <w:b/>
                <w:bCs/>
                <w:lang w:eastAsia="es-BO"/>
              </w:rPr>
              <w:t>No</w:t>
            </w:r>
          </w:p>
        </w:tc>
        <w:tc>
          <w:tcPr>
            <w:tcW w:w="1420" w:type="dxa"/>
            <w:noWrap/>
            <w:hideMark/>
          </w:tcPr>
          <w:p w:rsidR="00FD588C" w:rsidRPr="00B8667E" w:rsidRDefault="00FD588C" w:rsidP="00FD588C">
            <w:pPr>
              <w:jc w:val="center"/>
              <w:rPr>
                <w:rFonts w:eastAsia="Times New Roman" w:cstheme="minorHAnsi"/>
                <w:b/>
                <w:bCs/>
                <w:lang w:eastAsia="es-BO"/>
              </w:rPr>
            </w:pPr>
            <w:r w:rsidRPr="00B8667E">
              <w:rPr>
                <w:rFonts w:eastAsia="Times New Roman" w:cstheme="minorHAnsi"/>
                <w:b/>
                <w:bCs/>
                <w:lang w:eastAsia="es-BO"/>
              </w:rPr>
              <w:t>Detalle</w:t>
            </w:r>
          </w:p>
        </w:tc>
        <w:tc>
          <w:tcPr>
            <w:tcW w:w="1200" w:type="dxa"/>
            <w:hideMark/>
          </w:tcPr>
          <w:p w:rsidR="00FD588C" w:rsidRPr="00B8667E" w:rsidRDefault="00FD588C" w:rsidP="00FD588C">
            <w:pPr>
              <w:jc w:val="center"/>
              <w:rPr>
                <w:rFonts w:eastAsia="Times New Roman" w:cstheme="minorHAnsi"/>
                <w:b/>
                <w:bCs/>
                <w:lang w:eastAsia="es-BO"/>
              </w:rPr>
            </w:pPr>
            <w:r w:rsidRPr="00B8667E">
              <w:rPr>
                <w:rFonts w:eastAsia="Times New Roman" w:cstheme="minorHAnsi"/>
                <w:b/>
                <w:bCs/>
                <w:lang w:eastAsia="es-BO"/>
              </w:rPr>
              <w:t>Unidad</w:t>
            </w:r>
          </w:p>
        </w:tc>
        <w:tc>
          <w:tcPr>
            <w:tcW w:w="1388" w:type="dxa"/>
            <w:hideMark/>
          </w:tcPr>
          <w:p w:rsidR="00FD588C" w:rsidRPr="00B8667E" w:rsidRDefault="00FD588C" w:rsidP="00FD588C">
            <w:pPr>
              <w:jc w:val="center"/>
              <w:rPr>
                <w:rFonts w:eastAsia="Times New Roman" w:cstheme="minorHAnsi"/>
                <w:b/>
                <w:bCs/>
                <w:lang w:eastAsia="es-BO"/>
              </w:rPr>
            </w:pPr>
            <w:r w:rsidRPr="00B8667E">
              <w:rPr>
                <w:rFonts w:eastAsia="Times New Roman" w:cstheme="minorHAnsi"/>
                <w:b/>
                <w:bCs/>
                <w:lang w:eastAsia="es-BO"/>
              </w:rPr>
              <w:t>Cantidad</w:t>
            </w:r>
          </w:p>
        </w:tc>
        <w:tc>
          <w:tcPr>
            <w:tcW w:w="1701" w:type="dxa"/>
            <w:hideMark/>
          </w:tcPr>
          <w:p w:rsidR="00FD588C" w:rsidRPr="00B8667E" w:rsidRDefault="00FD588C" w:rsidP="00FD588C">
            <w:pPr>
              <w:jc w:val="center"/>
              <w:rPr>
                <w:rFonts w:eastAsia="Times New Roman" w:cstheme="minorHAnsi"/>
                <w:b/>
                <w:bCs/>
                <w:lang w:eastAsia="es-BO"/>
              </w:rPr>
            </w:pPr>
            <w:r w:rsidRPr="00B8667E">
              <w:rPr>
                <w:rFonts w:eastAsia="Times New Roman" w:cstheme="minorHAnsi"/>
                <w:b/>
                <w:bCs/>
                <w:lang w:eastAsia="es-BO"/>
              </w:rPr>
              <w:t>Precio unitario  (Bs)</w:t>
            </w:r>
          </w:p>
        </w:tc>
        <w:tc>
          <w:tcPr>
            <w:tcW w:w="1276" w:type="dxa"/>
            <w:hideMark/>
          </w:tcPr>
          <w:p w:rsidR="00FD588C" w:rsidRPr="00B8667E" w:rsidRDefault="00FD588C" w:rsidP="00FD588C">
            <w:pPr>
              <w:jc w:val="center"/>
              <w:rPr>
                <w:rFonts w:eastAsia="Times New Roman" w:cstheme="minorHAnsi"/>
                <w:b/>
                <w:bCs/>
                <w:lang w:eastAsia="es-BO"/>
              </w:rPr>
            </w:pPr>
            <w:r w:rsidRPr="00B8667E">
              <w:rPr>
                <w:rFonts w:eastAsia="Times New Roman" w:cstheme="minorHAnsi"/>
                <w:b/>
                <w:bCs/>
                <w:lang w:eastAsia="es-BO"/>
              </w:rPr>
              <w:t xml:space="preserve"> Total (Bs)</w:t>
            </w:r>
          </w:p>
        </w:tc>
      </w:tr>
      <w:tr w:rsidR="00FD588C" w:rsidRPr="00B8667E" w:rsidTr="003250E0">
        <w:trPr>
          <w:trHeight w:val="20"/>
        </w:trPr>
        <w:tc>
          <w:tcPr>
            <w:tcW w:w="920" w:type="dxa"/>
            <w:hideMark/>
          </w:tcPr>
          <w:p w:rsidR="00FD588C" w:rsidRPr="00B8667E" w:rsidRDefault="00FD588C" w:rsidP="00FD588C">
            <w:pPr>
              <w:jc w:val="center"/>
              <w:rPr>
                <w:rFonts w:eastAsia="Times New Roman" w:cstheme="minorHAnsi"/>
                <w:lang w:eastAsia="es-BO"/>
              </w:rPr>
            </w:pPr>
            <w:r w:rsidRPr="00B8667E">
              <w:rPr>
                <w:rFonts w:eastAsia="Times New Roman" w:cstheme="minorHAnsi"/>
                <w:lang w:eastAsia="es-BO"/>
              </w:rPr>
              <w:t>1</w:t>
            </w:r>
          </w:p>
        </w:tc>
        <w:tc>
          <w:tcPr>
            <w:tcW w:w="1420" w:type="dxa"/>
            <w:hideMark/>
          </w:tcPr>
          <w:p w:rsidR="00FD588C" w:rsidRPr="00B8667E" w:rsidRDefault="00FD588C" w:rsidP="00FD588C">
            <w:pPr>
              <w:rPr>
                <w:rFonts w:eastAsia="Times New Roman" w:cstheme="minorHAnsi"/>
                <w:lang w:eastAsia="es-BO"/>
              </w:rPr>
            </w:pPr>
            <w:r w:rsidRPr="00B8667E">
              <w:rPr>
                <w:rFonts w:eastAsia="Times New Roman" w:cstheme="minorHAnsi"/>
                <w:lang w:eastAsia="es-BO"/>
              </w:rPr>
              <w:t>Publicidad</w:t>
            </w:r>
          </w:p>
        </w:tc>
        <w:tc>
          <w:tcPr>
            <w:tcW w:w="1200" w:type="dxa"/>
            <w:hideMark/>
          </w:tcPr>
          <w:p w:rsidR="00FD588C" w:rsidRPr="00B8667E" w:rsidRDefault="00FD588C" w:rsidP="00FD588C">
            <w:pPr>
              <w:jc w:val="center"/>
              <w:rPr>
                <w:rFonts w:eastAsia="Times New Roman" w:cstheme="minorHAnsi"/>
                <w:lang w:eastAsia="es-BO"/>
              </w:rPr>
            </w:pPr>
            <w:r w:rsidRPr="00B8667E">
              <w:rPr>
                <w:rFonts w:eastAsia="Times New Roman" w:cstheme="minorHAnsi"/>
                <w:lang w:eastAsia="es-BO"/>
              </w:rPr>
              <w:t>Global</w:t>
            </w:r>
          </w:p>
        </w:tc>
        <w:tc>
          <w:tcPr>
            <w:tcW w:w="1388" w:type="dxa"/>
            <w:noWrap/>
            <w:hideMark/>
          </w:tcPr>
          <w:p w:rsidR="00FD588C" w:rsidRPr="00B8667E" w:rsidRDefault="00FD588C" w:rsidP="00FD588C">
            <w:pPr>
              <w:jc w:val="right"/>
              <w:rPr>
                <w:rFonts w:eastAsia="Times New Roman" w:cstheme="minorHAnsi"/>
                <w:lang w:eastAsia="es-BO"/>
              </w:rPr>
            </w:pPr>
            <w:r w:rsidRPr="00B8667E">
              <w:rPr>
                <w:rFonts w:eastAsia="Times New Roman" w:cstheme="minorHAnsi"/>
                <w:lang w:eastAsia="es-BO"/>
              </w:rPr>
              <w:t>1</w:t>
            </w:r>
          </w:p>
        </w:tc>
        <w:tc>
          <w:tcPr>
            <w:tcW w:w="1701" w:type="dxa"/>
            <w:hideMark/>
          </w:tcPr>
          <w:p w:rsidR="00FD588C" w:rsidRPr="00B8667E" w:rsidRDefault="00FD588C" w:rsidP="00FD588C">
            <w:pPr>
              <w:jc w:val="right"/>
              <w:rPr>
                <w:rFonts w:eastAsia="Times New Roman" w:cstheme="minorHAnsi"/>
                <w:lang w:eastAsia="es-BO"/>
              </w:rPr>
            </w:pPr>
            <w:r w:rsidRPr="00B8667E">
              <w:rPr>
                <w:rFonts w:eastAsia="Times New Roman" w:cstheme="minorHAnsi"/>
                <w:lang w:eastAsia="es-BO"/>
              </w:rPr>
              <w:t>25.000</w:t>
            </w:r>
          </w:p>
        </w:tc>
        <w:tc>
          <w:tcPr>
            <w:tcW w:w="1276" w:type="dxa"/>
            <w:noWrap/>
            <w:hideMark/>
          </w:tcPr>
          <w:p w:rsidR="00FD588C" w:rsidRPr="00B8667E" w:rsidRDefault="00FD588C" w:rsidP="00FD588C">
            <w:pPr>
              <w:jc w:val="right"/>
              <w:rPr>
                <w:rFonts w:eastAsia="Times New Roman" w:cstheme="minorHAnsi"/>
                <w:lang w:eastAsia="es-BO"/>
              </w:rPr>
            </w:pPr>
            <w:r w:rsidRPr="00B8667E">
              <w:rPr>
                <w:rFonts w:eastAsia="Times New Roman" w:cstheme="minorHAnsi"/>
                <w:lang w:eastAsia="es-BO"/>
              </w:rPr>
              <w:t>25.000</w:t>
            </w:r>
          </w:p>
        </w:tc>
      </w:tr>
      <w:tr w:rsidR="00FD588C" w:rsidRPr="00B8667E" w:rsidTr="003250E0">
        <w:trPr>
          <w:trHeight w:val="20"/>
        </w:trPr>
        <w:tc>
          <w:tcPr>
            <w:tcW w:w="6629" w:type="dxa"/>
            <w:gridSpan w:val="5"/>
            <w:noWrap/>
            <w:hideMark/>
          </w:tcPr>
          <w:p w:rsidR="00FD588C" w:rsidRPr="00B8667E" w:rsidRDefault="00FD588C" w:rsidP="00FD588C">
            <w:pPr>
              <w:jc w:val="center"/>
              <w:rPr>
                <w:rFonts w:eastAsia="Times New Roman" w:cstheme="minorHAnsi"/>
                <w:lang w:eastAsia="es-BO"/>
              </w:rPr>
            </w:pPr>
            <w:r w:rsidRPr="00B8667E">
              <w:rPr>
                <w:rFonts w:eastAsia="Times New Roman" w:cstheme="minorHAnsi"/>
                <w:lang w:eastAsia="es-BO"/>
              </w:rPr>
              <w:t>Total servicios no personales</w:t>
            </w:r>
          </w:p>
        </w:tc>
        <w:tc>
          <w:tcPr>
            <w:tcW w:w="1276" w:type="dxa"/>
            <w:noWrap/>
            <w:hideMark/>
          </w:tcPr>
          <w:p w:rsidR="00FD588C" w:rsidRPr="00B8667E" w:rsidRDefault="00FD588C" w:rsidP="00FD588C">
            <w:pPr>
              <w:jc w:val="right"/>
              <w:rPr>
                <w:rFonts w:eastAsia="Times New Roman" w:cstheme="minorHAnsi"/>
                <w:lang w:eastAsia="es-BO"/>
              </w:rPr>
            </w:pPr>
            <w:r w:rsidRPr="00B8667E">
              <w:rPr>
                <w:rFonts w:eastAsia="Times New Roman" w:cstheme="minorHAnsi"/>
                <w:lang w:eastAsia="es-BO"/>
              </w:rPr>
              <w:t>25.000</w:t>
            </w:r>
          </w:p>
        </w:tc>
      </w:tr>
    </w:tbl>
    <w:p w:rsidR="00DF5B91" w:rsidRPr="00B8667E" w:rsidRDefault="00DF5B91" w:rsidP="00830BEE">
      <w:pPr>
        <w:rPr>
          <w:rFonts w:cstheme="minorHAnsi"/>
          <w:lang w:val="es-ES" w:eastAsia="es-ES"/>
        </w:rPr>
      </w:pPr>
    </w:p>
    <w:tbl>
      <w:tblPr>
        <w:tblStyle w:val="Estilo1"/>
        <w:tblW w:w="7860" w:type="dxa"/>
        <w:tblLook w:val="04A0"/>
      </w:tblPr>
      <w:tblGrid>
        <w:gridCol w:w="1000"/>
        <w:gridCol w:w="2020"/>
        <w:gridCol w:w="1200"/>
        <w:gridCol w:w="1240"/>
        <w:gridCol w:w="1200"/>
        <w:gridCol w:w="1200"/>
      </w:tblGrid>
      <w:tr w:rsidR="00C6711C" w:rsidRPr="00B8667E" w:rsidTr="007376A7">
        <w:trPr>
          <w:cnfStyle w:val="100000000000"/>
          <w:trHeight w:val="20"/>
        </w:trPr>
        <w:tc>
          <w:tcPr>
            <w:tcW w:w="7860" w:type="dxa"/>
            <w:gridSpan w:val="6"/>
            <w:hideMark/>
          </w:tcPr>
          <w:p w:rsidR="00C6711C" w:rsidRPr="00B8667E" w:rsidRDefault="00C6711C" w:rsidP="00C6711C">
            <w:pPr>
              <w:jc w:val="center"/>
              <w:rPr>
                <w:rFonts w:eastAsia="Times New Roman" w:cstheme="minorHAnsi"/>
                <w:b/>
                <w:bCs/>
                <w:sz w:val="28"/>
                <w:szCs w:val="28"/>
                <w:lang w:eastAsia="es-BO"/>
              </w:rPr>
            </w:pPr>
            <w:r w:rsidRPr="00B8667E">
              <w:rPr>
                <w:rFonts w:eastAsia="Times New Roman" w:cstheme="minorHAnsi"/>
                <w:b/>
                <w:bCs/>
                <w:sz w:val="28"/>
                <w:szCs w:val="28"/>
                <w:lang w:eastAsia="es-BO"/>
              </w:rPr>
              <w:t>Materiales y suministros</w:t>
            </w:r>
          </w:p>
        </w:tc>
      </w:tr>
      <w:tr w:rsidR="00C6711C" w:rsidRPr="00B8667E" w:rsidTr="007376A7">
        <w:trPr>
          <w:trHeight w:val="20"/>
        </w:trPr>
        <w:tc>
          <w:tcPr>
            <w:tcW w:w="1000" w:type="dxa"/>
            <w:noWrap/>
            <w:hideMark/>
          </w:tcPr>
          <w:p w:rsidR="00C6711C" w:rsidRPr="00B8667E" w:rsidRDefault="00C6711C" w:rsidP="00C6711C">
            <w:pPr>
              <w:jc w:val="center"/>
              <w:rPr>
                <w:rFonts w:eastAsia="Times New Roman" w:cstheme="minorHAnsi"/>
                <w:b/>
                <w:bCs/>
                <w:lang w:eastAsia="es-BO"/>
              </w:rPr>
            </w:pPr>
            <w:r w:rsidRPr="00B8667E">
              <w:rPr>
                <w:rFonts w:eastAsia="Times New Roman" w:cstheme="minorHAnsi"/>
                <w:b/>
                <w:bCs/>
                <w:lang w:eastAsia="es-BO"/>
              </w:rPr>
              <w:t>No</w:t>
            </w:r>
          </w:p>
        </w:tc>
        <w:tc>
          <w:tcPr>
            <w:tcW w:w="2020" w:type="dxa"/>
            <w:noWrap/>
            <w:hideMark/>
          </w:tcPr>
          <w:p w:rsidR="00C6711C" w:rsidRPr="00B8667E" w:rsidRDefault="00C6711C" w:rsidP="00C6711C">
            <w:pPr>
              <w:jc w:val="center"/>
              <w:rPr>
                <w:rFonts w:eastAsia="Times New Roman" w:cstheme="minorHAnsi"/>
                <w:b/>
                <w:bCs/>
                <w:lang w:eastAsia="es-BO"/>
              </w:rPr>
            </w:pPr>
            <w:r w:rsidRPr="00B8667E">
              <w:rPr>
                <w:rFonts w:eastAsia="Times New Roman" w:cstheme="minorHAnsi"/>
                <w:b/>
                <w:bCs/>
                <w:lang w:eastAsia="es-BO"/>
              </w:rPr>
              <w:t>Detalle</w:t>
            </w:r>
          </w:p>
        </w:tc>
        <w:tc>
          <w:tcPr>
            <w:tcW w:w="1200" w:type="dxa"/>
            <w:hideMark/>
          </w:tcPr>
          <w:p w:rsidR="00C6711C" w:rsidRPr="00B8667E" w:rsidRDefault="00C6711C" w:rsidP="00C6711C">
            <w:pPr>
              <w:jc w:val="center"/>
              <w:rPr>
                <w:rFonts w:eastAsia="Times New Roman" w:cstheme="minorHAnsi"/>
                <w:b/>
                <w:bCs/>
                <w:lang w:eastAsia="es-BO"/>
              </w:rPr>
            </w:pPr>
            <w:r w:rsidRPr="00B8667E">
              <w:rPr>
                <w:rFonts w:eastAsia="Times New Roman" w:cstheme="minorHAnsi"/>
                <w:b/>
                <w:bCs/>
                <w:lang w:eastAsia="es-BO"/>
              </w:rPr>
              <w:t>Unidad</w:t>
            </w:r>
          </w:p>
        </w:tc>
        <w:tc>
          <w:tcPr>
            <w:tcW w:w="1240" w:type="dxa"/>
            <w:hideMark/>
          </w:tcPr>
          <w:p w:rsidR="00C6711C" w:rsidRPr="00B8667E" w:rsidRDefault="00C6711C" w:rsidP="00C6711C">
            <w:pPr>
              <w:jc w:val="center"/>
              <w:rPr>
                <w:rFonts w:eastAsia="Times New Roman" w:cstheme="minorHAnsi"/>
                <w:b/>
                <w:bCs/>
                <w:lang w:eastAsia="es-BO"/>
              </w:rPr>
            </w:pPr>
            <w:r w:rsidRPr="00B8667E">
              <w:rPr>
                <w:rFonts w:eastAsia="Times New Roman" w:cstheme="minorHAnsi"/>
                <w:b/>
                <w:bCs/>
                <w:lang w:eastAsia="es-BO"/>
              </w:rPr>
              <w:t>Cantidad</w:t>
            </w:r>
          </w:p>
        </w:tc>
        <w:tc>
          <w:tcPr>
            <w:tcW w:w="1200" w:type="dxa"/>
            <w:hideMark/>
          </w:tcPr>
          <w:p w:rsidR="00C6711C" w:rsidRPr="00B8667E" w:rsidRDefault="00C6711C" w:rsidP="00C6711C">
            <w:pPr>
              <w:jc w:val="center"/>
              <w:rPr>
                <w:rFonts w:eastAsia="Times New Roman" w:cstheme="minorHAnsi"/>
                <w:b/>
                <w:bCs/>
                <w:lang w:eastAsia="es-BO"/>
              </w:rPr>
            </w:pPr>
            <w:r w:rsidRPr="00B8667E">
              <w:rPr>
                <w:rFonts w:eastAsia="Times New Roman" w:cstheme="minorHAnsi"/>
                <w:b/>
                <w:bCs/>
                <w:lang w:eastAsia="es-BO"/>
              </w:rPr>
              <w:t>Precio unitario  (Bs)</w:t>
            </w:r>
          </w:p>
        </w:tc>
        <w:tc>
          <w:tcPr>
            <w:tcW w:w="1200" w:type="dxa"/>
            <w:hideMark/>
          </w:tcPr>
          <w:p w:rsidR="00C6711C" w:rsidRPr="00B8667E" w:rsidRDefault="00C6711C" w:rsidP="00C6711C">
            <w:pPr>
              <w:jc w:val="center"/>
              <w:rPr>
                <w:rFonts w:eastAsia="Times New Roman" w:cstheme="minorHAnsi"/>
                <w:b/>
                <w:bCs/>
                <w:lang w:eastAsia="es-BO"/>
              </w:rPr>
            </w:pPr>
            <w:r w:rsidRPr="00B8667E">
              <w:rPr>
                <w:rFonts w:eastAsia="Times New Roman" w:cstheme="minorHAnsi"/>
                <w:b/>
                <w:bCs/>
                <w:lang w:eastAsia="es-BO"/>
              </w:rPr>
              <w:t xml:space="preserve"> Total (Bs)</w:t>
            </w:r>
          </w:p>
        </w:tc>
      </w:tr>
      <w:tr w:rsidR="00C6711C" w:rsidRPr="00B8667E" w:rsidTr="007376A7">
        <w:trPr>
          <w:trHeight w:val="20"/>
        </w:trPr>
        <w:tc>
          <w:tcPr>
            <w:tcW w:w="10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2</w:t>
            </w:r>
          </w:p>
        </w:tc>
        <w:tc>
          <w:tcPr>
            <w:tcW w:w="2020" w:type="dxa"/>
            <w:hideMark/>
          </w:tcPr>
          <w:p w:rsidR="00C6711C" w:rsidRPr="00B8667E" w:rsidRDefault="00C6711C" w:rsidP="00C6711C">
            <w:pPr>
              <w:rPr>
                <w:rFonts w:eastAsia="Times New Roman" w:cstheme="minorHAnsi"/>
                <w:lang w:eastAsia="es-BO"/>
              </w:rPr>
            </w:pPr>
            <w:r w:rsidRPr="00B8667E">
              <w:rPr>
                <w:rFonts w:eastAsia="Times New Roman" w:cstheme="minorHAnsi"/>
                <w:lang w:eastAsia="es-BO"/>
              </w:rPr>
              <w:t>Afiches (70*50)</w:t>
            </w:r>
          </w:p>
        </w:tc>
        <w:tc>
          <w:tcPr>
            <w:tcW w:w="12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Pieza</w:t>
            </w:r>
          </w:p>
        </w:tc>
        <w:tc>
          <w:tcPr>
            <w:tcW w:w="124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 xml:space="preserve">       20.000 </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4</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80.000</w:t>
            </w:r>
          </w:p>
        </w:tc>
      </w:tr>
      <w:tr w:rsidR="00C6711C" w:rsidRPr="00B8667E" w:rsidTr="007376A7">
        <w:trPr>
          <w:trHeight w:val="20"/>
        </w:trPr>
        <w:tc>
          <w:tcPr>
            <w:tcW w:w="10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3</w:t>
            </w:r>
          </w:p>
        </w:tc>
        <w:tc>
          <w:tcPr>
            <w:tcW w:w="2020" w:type="dxa"/>
            <w:hideMark/>
          </w:tcPr>
          <w:p w:rsidR="00C6711C" w:rsidRPr="00B8667E" w:rsidRDefault="00C6711C" w:rsidP="00C6711C">
            <w:pPr>
              <w:rPr>
                <w:rFonts w:eastAsia="Times New Roman" w:cstheme="minorHAnsi"/>
                <w:lang w:eastAsia="es-BO"/>
              </w:rPr>
            </w:pPr>
            <w:r w:rsidRPr="00B8667E">
              <w:rPr>
                <w:rFonts w:eastAsia="Times New Roman" w:cstheme="minorHAnsi"/>
                <w:lang w:eastAsia="es-BO"/>
              </w:rPr>
              <w:t xml:space="preserve">Guías técnicas </w:t>
            </w:r>
          </w:p>
        </w:tc>
        <w:tc>
          <w:tcPr>
            <w:tcW w:w="12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Pieza</w:t>
            </w:r>
          </w:p>
        </w:tc>
        <w:tc>
          <w:tcPr>
            <w:tcW w:w="124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 xml:space="preserve">        5.000 </w:t>
            </w:r>
          </w:p>
        </w:tc>
        <w:tc>
          <w:tcPr>
            <w:tcW w:w="1200" w:type="dxa"/>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10</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50.000</w:t>
            </w:r>
          </w:p>
        </w:tc>
      </w:tr>
      <w:tr w:rsidR="00C6711C" w:rsidRPr="00B8667E" w:rsidTr="007376A7">
        <w:trPr>
          <w:trHeight w:val="20"/>
        </w:trPr>
        <w:tc>
          <w:tcPr>
            <w:tcW w:w="10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4</w:t>
            </w:r>
          </w:p>
        </w:tc>
        <w:tc>
          <w:tcPr>
            <w:tcW w:w="2020" w:type="dxa"/>
            <w:hideMark/>
          </w:tcPr>
          <w:p w:rsidR="00C6711C" w:rsidRPr="00B8667E" w:rsidRDefault="00C6711C" w:rsidP="00C6711C">
            <w:pPr>
              <w:rPr>
                <w:rFonts w:eastAsia="Times New Roman" w:cstheme="minorHAnsi"/>
                <w:lang w:eastAsia="es-BO"/>
              </w:rPr>
            </w:pPr>
            <w:r w:rsidRPr="00B8667E">
              <w:rPr>
                <w:rFonts w:eastAsia="Times New Roman" w:cstheme="minorHAnsi"/>
                <w:lang w:eastAsia="es-BO"/>
              </w:rPr>
              <w:t>Material de escritorio</w:t>
            </w:r>
          </w:p>
        </w:tc>
        <w:tc>
          <w:tcPr>
            <w:tcW w:w="12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Global</w:t>
            </w:r>
          </w:p>
        </w:tc>
        <w:tc>
          <w:tcPr>
            <w:tcW w:w="124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 xml:space="preserve">               1 </w:t>
            </w:r>
          </w:p>
        </w:tc>
        <w:tc>
          <w:tcPr>
            <w:tcW w:w="1200" w:type="dxa"/>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3000</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3.000</w:t>
            </w:r>
          </w:p>
        </w:tc>
      </w:tr>
      <w:tr w:rsidR="00C6711C" w:rsidRPr="00B8667E" w:rsidTr="007376A7">
        <w:trPr>
          <w:trHeight w:val="20"/>
        </w:trPr>
        <w:tc>
          <w:tcPr>
            <w:tcW w:w="10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5</w:t>
            </w:r>
          </w:p>
        </w:tc>
        <w:tc>
          <w:tcPr>
            <w:tcW w:w="2020" w:type="dxa"/>
            <w:hideMark/>
          </w:tcPr>
          <w:p w:rsidR="00C6711C" w:rsidRPr="00B8667E" w:rsidRDefault="00C6711C" w:rsidP="00C6711C">
            <w:pPr>
              <w:rPr>
                <w:rFonts w:eastAsia="Times New Roman" w:cstheme="minorHAnsi"/>
                <w:lang w:eastAsia="es-BO"/>
              </w:rPr>
            </w:pPr>
            <w:r w:rsidRPr="00B8667E">
              <w:rPr>
                <w:rFonts w:eastAsia="Times New Roman" w:cstheme="minorHAnsi"/>
                <w:lang w:eastAsia="es-BO"/>
              </w:rPr>
              <w:t>Envases de plástico de 20 l graduado</w:t>
            </w:r>
          </w:p>
        </w:tc>
        <w:tc>
          <w:tcPr>
            <w:tcW w:w="12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Pieza</w:t>
            </w:r>
          </w:p>
        </w:tc>
        <w:tc>
          <w:tcPr>
            <w:tcW w:w="124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 xml:space="preserve">            30 </w:t>
            </w:r>
          </w:p>
        </w:tc>
        <w:tc>
          <w:tcPr>
            <w:tcW w:w="1200" w:type="dxa"/>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100</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3.000</w:t>
            </w:r>
          </w:p>
        </w:tc>
      </w:tr>
      <w:tr w:rsidR="00C6711C" w:rsidRPr="00B8667E" w:rsidTr="007376A7">
        <w:trPr>
          <w:trHeight w:val="20"/>
        </w:trPr>
        <w:tc>
          <w:tcPr>
            <w:tcW w:w="10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6</w:t>
            </w:r>
          </w:p>
        </w:tc>
        <w:tc>
          <w:tcPr>
            <w:tcW w:w="2020" w:type="dxa"/>
            <w:hideMark/>
          </w:tcPr>
          <w:p w:rsidR="00C6711C" w:rsidRPr="00B8667E" w:rsidRDefault="00C6711C" w:rsidP="00C6711C">
            <w:pPr>
              <w:rPr>
                <w:rFonts w:eastAsia="Times New Roman" w:cstheme="minorHAnsi"/>
                <w:lang w:eastAsia="es-BO"/>
              </w:rPr>
            </w:pPr>
            <w:r w:rsidRPr="00B8667E">
              <w:rPr>
                <w:rFonts w:eastAsia="Times New Roman" w:cstheme="minorHAnsi"/>
                <w:lang w:eastAsia="es-BO"/>
              </w:rPr>
              <w:t>Trípticos</w:t>
            </w:r>
          </w:p>
        </w:tc>
        <w:tc>
          <w:tcPr>
            <w:tcW w:w="12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Pieza</w:t>
            </w:r>
          </w:p>
        </w:tc>
        <w:tc>
          <w:tcPr>
            <w:tcW w:w="124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 xml:space="preserve">       10.000 </w:t>
            </w:r>
          </w:p>
        </w:tc>
        <w:tc>
          <w:tcPr>
            <w:tcW w:w="1200" w:type="dxa"/>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2</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20.000</w:t>
            </w:r>
          </w:p>
        </w:tc>
      </w:tr>
      <w:tr w:rsidR="00C6711C" w:rsidRPr="00B8667E" w:rsidTr="007376A7">
        <w:trPr>
          <w:trHeight w:val="20"/>
        </w:trPr>
        <w:tc>
          <w:tcPr>
            <w:tcW w:w="10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7</w:t>
            </w:r>
          </w:p>
        </w:tc>
        <w:tc>
          <w:tcPr>
            <w:tcW w:w="2020" w:type="dxa"/>
            <w:hideMark/>
          </w:tcPr>
          <w:p w:rsidR="00C6711C" w:rsidRPr="00B8667E" w:rsidRDefault="00C6711C" w:rsidP="00C6711C">
            <w:pPr>
              <w:rPr>
                <w:rFonts w:eastAsia="Times New Roman" w:cstheme="minorHAnsi"/>
                <w:lang w:eastAsia="es-BO"/>
              </w:rPr>
            </w:pPr>
            <w:r w:rsidRPr="00B8667E">
              <w:rPr>
                <w:rFonts w:eastAsia="Times New Roman" w:cstheme="minorHAnsi"/>
                <w:lang w:eastAsia="es-BO"/>
              </w:rPr>
              <w:t>Combustibles lubricantes y derivados</w:t>
            </w:r>
          </w:p>
        </w:tc>
        <w:tc>
          <w:tcPr>
            <w:tcW w:w="1200" w:type="dxa"/>
            <w:noWrap/>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Global</w:t>
            </w:r>
          </w:p>
        </w:tc>
        <w:tc>
          <w:tcPr>
            <w:tcW w:w="124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 xml:space="preserve">               1 </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10000</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10.000</w:t>
            </w:r>
          </w:p>
        </w:tc>
      </w:tr>
      <w:tr w:rsidR="00C6711C" w:rsidRPr="00B8667E" w:rsidTr="007376A7">
        <w:trPr>
          <w:trHeight w:val="20"/>
        </w:trPr>
        <w:tc>
          <w:tcPr>
            <w:tcW w:w="10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8</w:t>
            </w:r>
          </w:p>
        </w:tc>
        <w:tc>
          <w:tcPr>
            <w:tcW w:w="2020" w:type="dxa"/>
            <w:hideMark/>
          </w:tcPr>
          <w:p w:rsidR="00C6711C" w:rsidRPr="00B8667E" w:rsidRDefault="00C6711C" w:rsidP="00C6711C">
            <w:pPr>
              <w:rPr>
                <w:rFonts w:eastAsia="Times New Roman" w:cstheme="minorHAnsi"/>
                <w:lang w:eastAsia="es-BO"/>
              </w:rPr>
            </w:pPr>
            <w:r w:rsidRPr="00B8667E">
              <w:rPr>
                <w:rFonts w:eastAsia="Times New Roman" w:cstheme="minorHAnsi"/>
                <w:lang w:eastAsia="es-BO"/>
              </w:rPr>
              <w:t>Llantas y neumáticos</w:t>
            </w:r>
          </w:p>
        </w:tc>
        <w:tc>
          <w:tcPr>
            <w:tcW w:w="1200" w:type="dxa"/>
            <w:noWrap/>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Global</w:t>
            </w:r>
          </w:p>
        </w:tc>
        <w:tc>
          <w:tcPr>
            <w:tcW w:w="124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 xml:space="preserve">1 </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1500</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1.500</w:t>
            </w:r>
          </w:p>
        </w:tc>
      </w:tr>
      <w:tr w:rsidR="00C6711C" w:rsidRPr="00B8667E" w:rsidTr="007376A7">
        <w:trPr>
          <w:trHeight w:val="20"/>
        </w:trPr>
        <w:tc>
          <w:tcPr>
            <w:tcW w:w="10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9</w:t>
            </w:r>
          </w:p>
        </w:tc>
        <w:tc>
          <w:tcPr>
            <w:tcW w:w="2020" w:type="dxa"/>
            <w:hideMark/>
          </w:tcPr>
          <w:p w:rsidR="00C6711C" w:rsidRPr="00B8667E" w:rsidRDefault="00C6711C" w:rsidP="00C6711C">
            <w:pPr>
              <w:rPr>
                <w:rFonts w:eastAsia="Times New Roman" w:cstheme="minorHAnsi"/>
                <w:lang w:eastAsia="es-BO"/>
              </w:rPr>
            </w:pPr>
            <w:r w:rsidRPr="00B8667E">
              <w:rPr>
                <w:rFonts w:eastAsia="Times New Roman" w:cstheme="minorHAnsi"/>
                <w:lang w:eastAsia="es-BO"/>
              </w:rPr>
              <w:t>Otros repuestos y accesorios</w:t>
            </w:r>
          </w:p>
        </w:tc>
        <w:tc>
          <w:tcPr>
            <w:tcW w:w="1200" w:type="dxa"/>
            <w:noWrap/>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Global</w:t>
            </w:r>
          </w:p>
        </w:tc>
        <w:tc>
          <w:tcPr>
            <w:tcW w:w="124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 xml:space="preserve">                1 </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1500</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1.500</w:t>
            </w:r>
          </w:p>
        </w:tc>
      </w:tr>
      <w:tr w:rsidR="00C6711C" w:rsidRPr="00B8667E" w:rsidTr="007376A7">
        <w:trPr>
          <w:trHeight w:val="20"/>
        </w:trPr>
        <w:tc>
          <w:tcPr>
            <w:tcW w:w="10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10</w:t>
            </w:r>
          </w:p>
        </w:tc>
        <w:tc>
          <w:tcPr>
            <w:tcW w:w="2020" w:type="dxa"/>
            <w:hideMark/>
          </w:tcPr>
          <w:p w:rsidR="00C6711C" w:rsidRPr="00B8667E" w:rsidRDefault="00C6711C" w:rsidP="00C6711C">
            <w:pPr>
              <w:rPr>
                <w:rFonts w:eastAsia="Times New Roman" w:cstheme="minorHAnsi"/>
                <w:lang w:eastAsia="es-BO"/>
              </w:rPr>
            </w:pPr>
            <w:r w:rsidRPr="00B8667E">
              <w:rPr>
                <w:rFonts w:eastAsia="Times New Roman" w:cstheme="minorHAnsi"/>
                <w:lang w:eastAsia="es-BO"/>
              </w:rPr>
              <w:t>Lupa Grande</w:t>
            </w:r>
          </w:p>
        </w:tc>
        <w:tc>
          <w:tcPr>
            <w:tcW w:w="1200" w:type="dxa"/>
            <w:noWrap/>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Pieza</w:t>
            </w:r>
          </w:p>
        </w:tc>
        <w:tc>
          <w:tcPr>
            <w:tcW w:w="1240" w:type="dxa"/>
            <w:noWrap/>
            <w:hideMark/>
          </w:tcPr>
          <w:p w:rsidR="00C6711C" w:rsidRPr="00B8667E" w:rsidRDefault="00C6711C" w:rsidP="007376A7">
            <w:pPr>
              <w:rPr>
                <w:rFonts w:eastAsia="Times New Roman" w:cstheme="minorHAnsi"/>
                <w:lang w:eastAsia="es-BO"/>
              </w:rPr>
            </w:pPr>
            <w:r w:rsidRPr="00B8667E">
              <w:rPr>
                <w:rFonts w:eastAsia="Times New Roman" w:cstheme="minorHAnsi"/>
                <w:lang w:eastAsia="es-BO"/>
              </w:rPr>
              <w:t xml:space="preserve">              3 </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37</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111</w:t>
            </w:r>
          </w:p>
        </w:tc>
      </w:tr>
      <w:tr w:rsidR="00C6711C" w:rsidRPr="00B8667E" w:rsidTr="007376A7">
        <w:trPr>
          <w:trHeight w:val="20"/>
        </w:trPr>
        <w:tc>
          <w:tcPr>
            <w:tcW w:w="10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11</w:t>
            </w:r>
          </w:p>
        </w:tc>
        <w:tc>
          <w:tcPr>
            <w:tcW w:w="2020" w:type="dxa"/>
            <w:hideMark/>
          </w:tcPr>
          <w:p w:rsidR="00C6711C" w:rsidRPr="00B8667E" w:rsidRDefault="00C6711C" w:rsidP="00C6711C">
            <w:pPr>
              <w:rPr>
                <w:rFonts w:eastAsia="Times New Roman" w:cstheme="minorHAnsi"/>
                <w:lang w:eastAsia="es-BO"/>
              </w:rPr>
            </w:pPr>
            <w:r w:rsidRPr="00B8667E">
              <w:rPr>
                <w:rFonts w:eastAsia="Times New Roman" w:cstheme="minorHAnsi"/>
                <w:lang w:eastAsia="es-BO"/>
              </w:rPr>
              <w:t>Pinza metálica para sujeción</w:t>
            </w:r>
          </w:p>
        </w:tc>
        <w:tc>
          <w:tcPr>
            <w:tcW w:w="1200" w:type="dxa"/>
            <w:noWrap/>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Pieza</w:t>
            </w:r>
          </w:p>
        </w:tc>
        <w:tc>
          <w:tcPr>
            <w:tcW w:w="1240" w:type="dxa"/>
            <w:noWrap/>
            <w:hideMark/>
          </w:tcPr>
          <w:p w:rsidR="00C6711C" w:rsidRPr="00B8667E" w:rsidRDefault="00C6711C" w:rsidP="007376A7">
            <w:pPr>
              <w:rPr>
                <w:rFonts w:eastAsia="Times New Roman" w:cstheme="minorHAnsi"/>
                <w:lang w:eastAsia="es-BO"/>
              </w:rPr>
            </w:pPr>
            <w:r w:rsidRPr="00B8667E">
              <w:rPr>
                <w:rFonts w:eastAsia="Times New Roman" w:cstheme="minorHAnsi"/>
                <w:lang w:eastAsia="es-BO"/>
              </w:rPr>
              <w:t xml:space="preserve">              6 </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40</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240</w:t>
            </w:r>
          </w:p>
        </w:tc>
      </w:tr>
      <w:tr w:rsidR="00C6711C" w:rsidRPr="00B8667E" w:rsidTr="007376A7">
        <w:trPr>
          <w:trHeight w:val="20"/>
        </w:trPr>
        <w:tc>
          <w:tcPr>
            <w:tcW w:w="10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12</w:t>
            </w:r>
          </w:p>
        </w:tc>
        <w:tc>
          <w:tcPr>
            <w:tcW w:w="2020" w:type="dxa"/>
            <w:hideMark/>
          </w:tcPr>
          <w:p w:rsidR="00C6711C" w:rsidRPr="00B8667E" w:rsidRDefault="00C6711C" w:rsidP="00C6711C">
            <w:pPr>
              <w:rPr>
                <w:rFonts w:eastAsia="Times New Roman" w:cstheme="minorHAnsi"/>
                <w:lang w:eastAsia="es-BO"/>
              </w:rPr>
            </w:pPr>
            <w:r w:rsidRPr="00B8667E">
              <w:rPr>
                <w:rFonts w:eastAsia="Times New Roman" w:cstheme="minorHAnsi"/>
                <w:lang w:eastAsia="es-BO"/>
              </w:rPr>
              <w:t xml:space="preserve">Mesa rectangular </w:t>
            </w:r>
          </w:p>
        </w:tc>
        <w:tc>
          <w:tcPr>
            <w:tcW w:w="1200" w:type="dxa"/>
            <w:noWrap/>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Pieza</w:t>
            </w:r>
          </w:p>
        </w:tc>
        <w:tc>
          <w:tcPr>
            <w:tcW w:w="1240" w:type="dxa"/>
            <w:noWrap/>
            <w:hideMark/>
          </w:tcPr>
          <w:p w:rsidR="00C6711C" w:rsidRPr="00B8667E" w:rsidRDefault="00C6711C" w:rsidP="007376A7">
            <w:pPr>
              <w:rPr>
                <w:rFonts w:eastAsia="Times New Roman" w:cstheme="minorHAnsi"/>
                <w:lang w:eastAsia="es-BO"/>
              </w:rPr>
            </w:pPr>
            <w:r w:rsidRPr="00B8667E">
              <w:rPr>
                <w:rFonts w:eastAsia="Times New Roman" w:cstheme="minorHAnsi"/>
                <w:lang w:eastAsia="es-BO"/>
              </w:rPr>
              <w:t xml:space="preserve">              3 </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900</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2.700</w:t>
            </w:r>
          </w:p>
        </w:tc>
      </w:tr>
      <w:tr w:rsidR="00C6711C" w:rsidRPr="00B8667E" w:rsidTr="007376A7">
        <w:trPr>
          <w:trHeight w:val="20"/>
        </w:trPr>
        <w:tc>
          <w:tcPr>
            <w:tcW w:w="10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13</w:t>
            </w:r>
          </w:p>
        </w:tc>
        <w:tc>
          <w:tcPr>
            <w:tcW w:w="2020" w:type="dxa"/>
            <w:hideMark/>
          </w:tcPr>
          <w:p w:rsidR="00C6711C" w:rsidRPr="00B8667E" w:rsidRDefault="00C6711C" w:rsidP="00C6711C">
            <w:pPr>
              <w:rPr>
                <w:rFonts w:eastAsia="Times New Roman" w:cstheme="minorHAnsi"/>
                <w:lang w:eastAsia="es-BO"/>
              </w:rPr>
            </w:pPr>
            <w:r w:rsidRPr="00B8667E">
              <w:rPr>
                <w:rFonts w:eastAsia="Times New Roman" w:cstheme="minorHAnsi"/>
                <w:lang w:eastAsia="es-BO"/>
              </w:rPr>
              <w:t>Silla de plástico</w:t>
            </w:r>
          </w:p>
        </w:tc>
        <w:tc>
          <w:tcPr>
            <w:tcW w:w="1200" w:type="dxa"/>
            <w:noWrap/>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Pieza</w:t>
            </w:r>
          </w:p>
        </w:tc>
        <w:tc>
          <w:tcPr>
            <w:tcW w:w="1240" w:type="dxa"/>
            <w:noWrap/>
            <w:hideMark/>
          </w:tcPr>
          <w:p w:rsidR="00C6711C" w:rsidRPr="00B8667E" w:rsidRDefault="00C6711C" w:rsidP="007376A7">
            <w:pPr>
              <w:rPr>
                <w:rFonts w:eastAsia="Times New Roman" w:cstheme="minorHAnsi"/>
                <w:lang w:eastAsia="es-BO"/>
              </w:rPr>
            </w:pPr>
            <w:r w:rsidRPr="00B8667E">
              <w:rPr>
                <w:rFonts w:eastAsia="Times New Roman" w:cstheme="minorHAnsi"/>
                <w:lang w:eastAsia="es-BO"/>
              </w:rPr>
              <w:t xml:space="preserve">             15 </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60</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900</w:t>
            </w:r>
          </w:p>
        </w:tc>
      </w:tr>
      <w:tr w:rsidR="00C6711C" w:rsidRPr="00B8667E" w:rsidTr="007376A7">
        <w:trPr>
          <w:trHeight w:val="20"/>
        </w:trPr>
        <w:tc>
          <w:tcPr>
            <w:tcW w:w="1000" w:type="dxa"/>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14</w:t>
            </w:r>
          </w:p>
        </w:tc>
        <w:tc>
          <w:tcPr>
            <w:tcW w:w="2020" w:type="dxa"/>
            <w:hideMark/>
          </w:tcPr>
          <w:p w:rsidR="00C6711C" w:rsidRPr="00B8667E" w:rsidRDefault="00C6711C" w:rsidP="00C6711C">
            <w:pPr>
              <w:rPr>
                <w:rFonts w:eastAsia="Times New Roman" w:cstheme="minorHAnsi"/>
                <w:lang w:eastAsia="es-BO"/>
              </w:rPr>
            </w:pPr>
            <w:r w:rsidRPr="00B8667E">
              <w:rPr>
                <w:rFonts w:eastAsia="Times New Roman" w:cstheme="minorHAnsi"/>
                <w:lang w:eastAsia="es-BO"/>
              </w:rPr>
              <w:t>Toldo</w:t>
            </w:r>
          </w:p>
        </w:tc>
        <w:tc>
          <w:tcPr>
            <w:tcW w:w="1200" w:type="dxa"/>
            <w:noWrap/>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Pieza</w:t>
            </w:r>
          </w:p>
        </w:tc>
        <w:tc>
          <w:tcPr>
            <w:tcW w:w="1240" w:type="dxa"/>
            <w:noWrap/>
            <w:hideMark/>
          </w:tcPr>
          <w:p w:rsidR="00C6711C" w:rsidRPr="00B8667E" w:rsidRDefault="00C6711C" w:rsidP="007376A7">
            <w:pPr>
              <w:rPr>
                <w:rFonts w:eastAsia="Times New Roman" w:cstheme="minorHAnsi"/>
                <w:lang w:eastAsia="es-BO"/>
              </w:rPr>
            </w:pPr>
            <w:r w:rsidRPr="00B8667E">
              <w:rPr>
                <w:rFonts w:eastAsia="Times New Roman" w:cstheme="minorHAnsi"/>
                <w:lang w:eastAsia="es-BO"/>
              </w:rPr>
              <w:t xml:space="preserve">              3 </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1650</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4.950</w:t>
            </w:r>
          </w:p>
        </w:tc>
      </w:tr>
      <w:tr w:rsidR="00C6711C" w:rsidRPr="00B8667E" w:rsidTr="007376A7">
        <w:trPr>
          <w:trHeight w:val="20"/>
        </w:trPr>
        <w:tc>
          <w:tcPr>
            <w:tcW w:w="6660" w:type="dxa"/>
            <w:gridSpan w:val="5"/>
            <w:noWrap/>
            <w:hideMark/>
          </w:tcPr>
          <w:p w:rsidR="00C6711C" w:rsidRPr="00B8667E" w:rsidRDefault="00C6711C" w:rsidP="00C6711C">
            <w:pPr>
              <w:jc w:val="center"/>
              <w:rPr>
                <w:rFonts w:eastAsia="Times New Roman" w:cstheme="minorHAnsi"/>
                <w:lang w:eastAsia="es-BO"/>
              </w:rPr>
            </w:pPr>
            <w:r w:rsidRPr="00B8667E">
              <w:rPr>
                <w:rFonts w:eastAsia="Times New Roman" w:cstheme="minorHAnsi"/>
                <w:lang w:eastAsia="es-BO"/>
              </w:rPr>
              <w:t>Total materiales y suministros</w:t>
            </w:r>
          </w:p>
        </w:tc>
        <w:tc>
          <w:tcPr>
            <w:tcW w:w="1200" w:type="dxa"/>
            <w:noWrap/>
            <w:hideMark/>
          </w:tcPr>
          <w:p w:rsidR="00C6711C" w:rsidRPr="00B8667E" w:rsidRDefault="00C6711C" w:rsidP="00C6711C">
            <w:pPr>
              <w:jc w:val="right"/>
              <w:rPr>
                <w:rFonts w:eastAsia="Times New Roman" w:cstheme="minorHAnsi"/>
                <w:lang w:eastAsia="es-BO"/>
              </w:rPr>
            </w:pPr>
            <w:r w:rsidRPr="00B8667E">
              <w:rPr>
                <w:rFonts w:eastAsia="Times New Roman" w:cstheme="minorHAnsi"/>
                <w:lang w:eastAsia="es-BO"/>
              </w:rPr>
              <w:t>177.901</w:t>
            </w:r>
          </w:p>
        </w:tc>
      </w:tr>
    </w:tbl>
    <w:p w:rsidR="00DF5B91" w:rsidRPr="00B8667E" w:rsidRDefault="00DF5B91" w:rsidP="00830BEE">
      <w:pPr>
        <w:rPr>
          <w:rFonts w:cstheme="minorHAnsi"/>
          <w:lang w:val="es-ES" w:eastAsia="es-ES"/>
        </w:rPr>
      </w:pPr>
    </w:p>
    <w:tbl>
      <w:tblPr>
        <w:tblStyle w:val="Estilo1"/>
        <w:tblW w:w="7905" w:type="dxa"/>
        <w:tblLook w:val="04A0"/>
      </w:tblPr>
      <w:tblGrid>
        <w:gridCol w:w="480"/>
        <w:gridCol w:w="870"/>
        <w:gridCol w:w="1489"/>
        <w:gridCol w:w="2051"/>
        <w:gridCol w:w="1843"/>
        <w:gridCol w:w="1276"/>
      </w:tblGrid>
      <w:tr w:rsidR="007E7EDD" w:rsidRPr="00B8667E" w:rsidTr="003250E0">
        <w:trPr>
          <w:cnfStyle w:val="100000000000"/>
          <w:trHeight w:val="20"/>
        </w:trPr>
        <w:tc>
          <w:tcPr>
            <w:tcW w:w="7905" w:type="dxa"/>
            <w:gridSpan w:val="6"/>
            <w:hideMark/>
          </w:tcPr>
          <w:p w:rsidR="007E7EDD" w:rsidRPr="00B8667E" w:rsidRDefault="007E7EDD" w:rsidP="007E7EDD">
            <w:pPr>
              <w:jc w:val="center"/>
              <w:rPr>
                <w:rFonts w:eastAsia="Times New Roman" w:cstheme="minorHAnsi"/>
                <w:b/>
                <w:bCs/>
                <w:sz w:val="28"/>
                <w:szCs w:val="28"/>
                <w:lang w:eastAsia="es-BO"/>
              </w:rPr>
            </w:pPr>
            <w:r w:rsidRPr="00B8667E">
              <w:rPr>
                <w:rFonts w:eastAsia="Times New Roman" w:cstheme="minorHAnsi"/>
                <w:b/>
                <w:bCs/>
                <w:sz w:val="28"/>
                <w:szCs w:val="28"/>
                <w:lang w:eastAsia="es-BO"/>
              </w:rPr>
              <w:t>Maquinaria y Equipo</w:t>
            </w:r>
          </w:p>
        </w:tc>
      </w:tr>
      <w:tr w:rsidR="007E7EDD" w:rsidRPr="00B8667E" w:rsidTr="003250E0">
        <w:trPr>
          <w:trHeight w:val="20"/>
        </w:trPr>
        <w:tc>
          <w:tcPr>
            <w:tcW w:w="446" w:type="dxa"/>
            <w:noWrap/>
            <w:hideMark/>
          </w:tcPr>
          <w:p w:rsidR="007E7EDD" w:rsidRPr="00B8667E" w:rsidRDefault="007E7EDD" w:rsidP="007E7EDD">
            <w:pPr>
              <w:jc w:val="center"/>
              <w:rPr>
                <w:rFonts w:eastAsia="Times New Roman" w:cstheme="minorHAnsi"/>
                <w:b/>
                <w:bCs/>
                <w:lang w:eastAsia="es-BO"/>
              </w:rPr>
            </w:pPr>
            <w:r w:rsidRPr="00B8667E">
              <w:rPr>
                <w:rFonts w:eastAsia="Times New Roman" w:cstheme="minorHAnsi"/>
                <w:b/>
                <w:bCs/>
                <w:lang w:eastAsia="es-BO"/>
              </w:rPr>
              <w:t>No</w:t>
            </w:r>
          </w:p>
        </w:tc>
        <w:tc>
          <w:tcPr>
            <w:tcW w:w="800" w:type="dxa"/>
            <w:noWrap/>
            <w:hideMark/>
          </w:tcPr>
          <w:p w:rsidR="007E7EDD" w:rsidRPr="00B8667E" w:rsidRDefault="007E7EDD" w:rsidP="007E7EDD">
            <w:pPr>
              <w:jc w:val="center"/>
              <w:rPr>
                <w:rFonts w:eastAsia="Times New Roman" w:cstheme="minorHAnsi"/>
                <w:b/>
                <w:bCs/>
                <w:lang w:eastAsia="es-BO"/>
              </w:rPr>
            </w:pPr>
            <w:r w:rsidRPr="00B8667E">
              <w:rPr>
                <w:rFonts w:eastAsia="Times New Roman" w:cstheme="minorHAnsi"/>
                <w:b/>
                <w:bCs/>
                <w:lang w:eastAsia="es-BO"/>
              </w:rPr>
              <w:t>Detalle</w:t>
            </w:r>
          </w:p>
        </w:tc>
        <w:tc>
          <w:tcPr>
            <w:tcW w:w="1489" w:type="dxa"/>
            <w:hideMark/>
          </w:tcPr>
          <w:p w:rsidR="007E7EDD" w:rsidRPr="00B8667E" w:rsidRDefault="007E7EDD" w:rsidP="007E7EDD">
            <w:pPr>
              <w:jc w:val="center"/>
              <w:rPr>
                <w:rFonts w:eastAsia="Times New Roman" w:cstheme="minorHAnsi"/>
                <w:b/>
                <w:bCs/>
                <w:lang w:eastAsia="es-BO"/>
              </w:rPr>
            </w:pPr>
            <w:r w:rsidRPr="00B8667E">
              <w:rPr>
                <w:rFonts w:eastAsia="Times New Roman" w:cstheme="minorHAnsi"/>
                <w:b/>
                <w:bCs/>
                <w:lang w:eastAsia="es-BO"/>
              </w:rPr>
              <w:t>Unidad</w:t>
            </w:r>
          </w:p>
        </w:tc>
        <w:tc>
          <w:tcPr>
            <w:tcW w:w="2051" w:type="dxa"/>
            <w:hideMark/>
          </w:tcPr>
          <w:p w:rsidR="007E7EDD" w:rsidRPr="00B8667E" w:rsidRDefault="007E7EDD" w:rsidP="007E7EDD">
            <w:pPr>
              <w:jc w:val="center"/>
              <w:rPr>
                <w:rFonts w:eastAsia="Times New Roman" w:cstheme="minorHAnsi"/>
                <w:b/>
                <w:bCs/>
                <w:lang w:eastAsia="es-BO"/>
              </w:rPr>
            </w:pPr>
            <w:r w:rsidRPr="00B8667E">
              <w:rPr>
                <w:rFonts w:eastAsia="Times New Roman" w:cstheme="minorHAnsi"/>
                <w:b/>
                <w:bCs/>
                <w:lang w:eastAsia="es-BO"/>
              </w:rPr>
              <w:t>Cantidad</w:t>
            </w:r>
          </w:p>
        </w:tc>
        <w:tc>
          <w:tcPr>
            <w:tcW w:w="1843" w:type="dxa"/>
            <w:hideMark/>
          </w:tcPr>
          <w:p w:rsidR="007E7EDD" w:rsidRPr="00B8667E" w:rsidRDefault="007E7EDD" w:rsidP="007E7EDD">
            <w:pPr>
              <w:jc w:val="center"/>
              <w:rPr>
                <w:rFonts w:eastAsia="Times New Roman" w:cstheme="minorHAnsi"/>
                <w:b/>
                <w:bCs/>
                <w:lang w:eastAsia="es-BO"/>
              </w:rPr>
            </w:pPr>
            <w:r w:rsidRPr="00B8667E">
              <w:rPr>
                <w:rFonts w:eastAsia="Times New Roman" w:cstheme="minorHAnsi"/>
                <w:b/>
                <w:bCs/>
                <w:lang w:eastAsia="es-BO"/>
              </w:rPr>
              <w:t xml:space="preserve">Precio unitario  </w:t>
            </w:r>
            <w:r w:rsidRPr="00B8667E">
              <w:rPr>
                <w:rFonts w:eastAsia="Times New Roman" w:cstheme="minorHAnsi"/>
                <w:b/>
                <w:bCs/>
                <w:lang w:eastAsia="es-BO"/>
              </w:rPr>
              <w:lastRenderedPageBreak/>
              <w:t>(Bs)</w:t>
            </w:r>
          </w:p>
        </w:tc>
        <w:tc>
          <w:tcPr>
            <w:tcW w:w="1276" w:type="dxa"/>
            <w:hideMark/>
          </w:tcPr>
          <w:p w:rsidR="007E7EDD" w:rsidRPr="00B8667E" w:rsidRDefault="007E7EDD" w:rsidP="007E7EDD">
            <w:pPr>
              <w:jc w:val="center"/>
              <w:rPr>
                <w:rFonts w:eastAsia="Times New Roman" w:cstheme="minorHAnsi"/>
                <w:b/>
                <w:bCs/>
                <w:lang w:eastAsia="es-BO"/>
              </w:rPr>
            </w:pPr>
            <w:r w:rsidRPr="00B8667E">
              <w:rPr>
                <w:rFonts w:eastAsia="Times New Roman" w:cstheme="minorHAnsi"/>
                <w:b/>
                <w:bCs/>
                <w:lang w:eastAsia="es-BO"/>
              </w:rPr>
              <w:lastRenderedPageBreak/>
              <w:t xml:space="preserve"> Total (Bs)</w:t>
            </w:r>
          </w:p>
        </w:tc>
      </w:tr>
      <w:tr w:rsidR="007E7EDD" w:rsidRPr="00B8667E" w:rsidTr="003250E0">
        <w:trPr>
          <w:trHeight w:val="20"/>
        </w:trPr>
        <w:tc>
          <w:tcPr>
            <w:tcW w:w="446" w:type="dxa"/>
            <w:noWrap/>
            <w:hideMark/>
          </w:tcPr>
          <w:p w:rsidR="007E7EDD" w:rsidRPr="00B8667E" w:rsidRDefault="007E7EDD" w:rsidP="007E7EDD">
            <w:pPr>
              <w:jc w:val="center"/>
              <w:rPr>
                <w:rFonts w:eastAsia="Times New Roman" w:cstheme="minorHAnsi"/>
                <w:lang w:eastAsia="es-BO"/>
              </w:rPr>
            </w:pPr>
            <w:r w:rsidRPr="00B8667E">
              <w:rPr>
                <w:rFonts w:eastAsia="Times New Roman" w:cstheme="minorHAnsi"/>
                <w:lang w:eastAsia="es-BO"/>
              </w:rPr>
              <w:lastRenderedPageBreak/>
              <w:t>15</w:t>
            </w:r>
          </w:p>
        </w:tc>
        <w:tc>
          <w:tcPr>
            <w:tcW w:w="800" w:type="dxa"/>
            <w:noWrap/>
            <w:hideMark/>
          </w:tcPr>
          <w:p w:rsidR="007E7EDD" w:rsidRPr="00B8667E" w:rsidRDefault="007E7EDD" w:rsidP="007E7EDD">
            <w:pPr>
              <w:rPr>
                <w:rFonts w:eastAsia="Times New Roman" w:cstheme="minorHAnsi"/>
                <w:lang w:eastAsia="es-BO"/>
              </w:rPr>
            </w:pPr>
            <w:r w:rsidRPr="00B8667E">
              <w:rPr>
                <w:rFonts w:eastAsia="Times New Roman" w:cstheme="minorHAnsi"/>
                <w:lang w:eastAsia="es-BO"/>
              </w:rPr>
              <w:t>Tablets</w:t>
            </w:r>
          </w:p>
        </w:tc>
        <w:tc>
          <w:tcPr>
            <w:tcW w:w="1489" w:type="dxa"/>
            <w:noWrap/>
            <w:hideMark/>
          </w:tcPr>
          <w:p w:rsidR="007E7EDD" w:rsidRPr="00B8667E" w:rsidRDefault="007E7EDD" w:rsidP="007E7EDD">
            <w:pPr>
              <w:jc w:val="center"/>
              <w:rPr>
                <w:rFonts w:eastAsia="Times New Roman" w:cstheme="minorHAnsi"/>
                <w:lang w:eastAsia="es-BO"/>
              </w:rPr>
            </w:pPr>
            <w:r w:rsidRPr="00B8667E">
              <w:rPr>
                <w:rFonts w:eastAsia="Times New Roman" w:cstheme="minorHAnsi"/>
                <w:lang w:eastAsia="es-BO"/>
              </w:rPr>
              <w:t>Pieza</w:t>
            </w:r>
          </w:p>
        </w:tc>
        <w:tc>
          <w:tcPr>
            <w:tcW w:w="2051" w:type="dxa"/>
            <w:noWrap/>
            <w:hideMark/>
          </w:tcPr>
          <w:p w:rsidR="007E7EDD" w:rsidRPr="00B8667E" w:rsidRDefault="007E7EDD" w:rsidP="007E7EDD">
            <w:pPr>
              <w:jc w:val="center"/>
              <w:rPr>
                <w:rFonts w:eastAsia="Times New Roman" w:cstheme="minorHAnsi"/>
                <w:lang w:eastAsia="es-BO"/>
              </w:rPr>
            </w:pPr>
            <w:r w:rsidRPr="00B8667E">
              <w:rPr>
                <w:rFonts w:eastAsia="Times New Roman" w:cstheme="minorHAnsi"/>
                <w:lang w:eastAsia="es-BO"/>
              </w:rPr>
              <w:t>3</w:t>
            </w:r>
          </w:p>
        </w:tc>
        <w:tc>
          <w:tcPr>
            <w:tcW w:w="1843" w:type="dxa"/>
            <w:noWrap/>
            <w:hideMark/>
          </w:tcPr>
          <w:p w:rsidR="007E7EDD" w:rsidRPr="00B8667E" w:rsidRDefault="007E7EDD" w:rsidP="007E7EDD">
            <w:pPr>
              <w:jc w:val="center"/>
              <w:rPr>
                <w:rFonts w:eastAsia="Times New Roman" w:cstheme="minorHAnsi"/>
                <w:lang w:eastAsia="es-BO"/>
              </w:rPr>
            </w:pPr>
            <w:r w:rsidRPr="00B8667E">
              <w:rPr>
                <w:rFonts w:eastAsia="Times New Roman" w:cstheme="minorHAnsi"/>
                <w:lang w:eastAsia="es-BO"/>
              </w:rPr>
              <w:t xml:space="preserve">          1.564 </w:t>
            </w:r>
          </w:p>
        </w:tc>
        <w:tc>
          <w:tcPr>
            <w:tcW w:w="1276" w:type="dxa"/>
            <w:noWrap/>
            <w:hideMark/>
          </w:tcPr>
          <w:p w:rsidR="007E7EDD" w:rsidRPr="00B8667E" w:rsidRDefault="007E7EDD" w:rsidP="007E7EDD">
            <w:pPr>
              <w:jc w:val="right"/>
              <w:rPr>
                <w:rFonts w:eastAsia="Times New Roman" w:cstheme="minorHAnsi"/>
                <w:lang w:eastAsia="es-BO"/>
              </w:rPr>
            </w:pPr>
            <w:r w:rsidRPr="00B8667E">
              <w:rPr>
                <w:rFonts w:eastAsia="Times New Roman" w:cstheme="minorHAnsi"/>
                <w:lang w:eastAsia="es-BO"/>
              </w:rPr>
              <w:t>4.692</w:t>
            </w:r>
          </w:p>
        </w:tc>
      </w:tr>
      <w:tr w:rsidR="007E7EDD" w:rsidRPr="00B8667E" w:rsidTr="003250E0">
        <w:trPr>
          <w:trHeight w:val="20"/>
        </w:trPr>
        <w:tc>
          <w:tcPr>
            <w:tcW w:w="6629" w:type="dxa"/>
            <w:gridSpan w:val="5"/>
            <w:noWrap/>
            <w:hideMark/>
          </w:tcPr>
          <w:p w:rsidR="007E7EDD" w:rsidRPr="00B8667E" w:rsidRDefault="007E7EDD" w:rsidP="007E7EDD">
            <w:pPr>
              <w:jc w:val="center"/>
              <w:rPr>
                <w:rFonts w:eastAsia="Times New Roman" w:cstheme="minorHAnsi"/>
                <w:sz w:val="20"/>
                <w:szCs w:val="20"/>
                <w:lang w:eastAsia="es-BO"/>
              </w:rPr>
            </w:pPr>
            <w:r w:rsidRPr="00B8667E">
              <w:rPr>
                <w:rFonts w:eastAsia="Times New Roman" w:cstheme="minorHAnsi"/>
                <w:sz w:val="20"/>
                <w:szCs w:val="20"/>
                <w:lang w:eastAsia="es-BO"/>
              </w:rPr>
              <w:t>Total maquinaria y equipo</w:t>
            </w:r>
          </w:p>
        </w:tc>
        <w:tc>
          <w:tcPr>
            <w:tcW w:w="1276" w:type="dxa"/>
            <w:noWrap/>
            <w:hideMark/>
          </w:tcPr>
          <w:p w:rsidR="007E7EDD" w:rsidRPr="00B8667E" w:rsidRDefault="007E7EDD" w:rsidP="003250E0">
            <w:pPr>
              <w:rPr>
                <w:rFonts w:eastAsia="Times New Roman" w:cstheme="minorHAnsi"/>
                <w:lang w:eastAsia="es-BO"/>
              </w:rPr>
            </w:pPr>
            <w:r w:rsidRPr="00B8667E">
              <w:rPr>
                <w:rFonts w:eastAsia="Times New Roman" w:cstheme="minorHAnsi"/>
                <w:lang w:eastAsia="es-BO"/>
              </w:rPr>
              <w:t xml:space="preserve">     4.692 </w:t>
            </w:r>
          </w:p>
        </w:tc>
      </w:tr>
    </w:tbl>
    <w:p w:rsidR="00DF5B91" w:rsidRPr="00B8667E" w:rsidRDefault="00DF5B91" w:rsidP="00830BEE">
      <w:pPr>
        <w:rPr>
          <w:rFonts w:cstheme="minorHAnsi"/>
          <w:lang w:val="es-ES" w:eastAsia="es-ES"/>
        </w:rPr>
      </w:pPr>
    </w:p>
    <w:p w:rsidR="0068605F" w:rsidRPr="00B8667E" w:rsidRDefault="00FB69E5" w:rsidP="003724D3">
      <w:pPr>
        <w:pStyle w:val="Ttulo2"/>
        <w:rPr>
          <w:rFonts w:asciiTheme="minorHAnsi" w:hAnsiTheme="minorHAnsi" w:cstheme="minorHAnsi"/>
        </w:rPr>
      </w:pPr>
      <w:bookmarkStart w:id="38" w:name="_Toc466042777"/>
      <w:r w:rsidRPr="00B8667E">
        <w:rPr>
          <w:rFonts w:asciiTheme="minorHAnsi" w:hAnsiTheme="minorHAnsi" w:cstheme="minorHAnsi"/>
        </w:rPr>
        <w:t>Anexo 5</w:t>
      </w:r>
      <w:r w:rsidR="003724D3" w:rsidRPr="00B8667E">
        <w:rPr>
          <w:rFonts w:asciiTheme="minorHAnsi" w:hAnsiTheme="minorHAnsi" w:cstheme="minorHAnsi"/>
        </w:rPr>
        <w:t xml:space="preserve"> Costo carpa solar</w:t>
      </w:r>
      <w:bookmarkEnd w:id="38"/>
    </w:p>
    <w:p w:rsidR="003724D3" w:rsidRPr="00B8667E" w:rsidRDefault="003724D3" w:rsidP="003724D3">
      <w:pPr>
        <w:rPr>
          <w:rFonts w:cstheme="minorHAnsi"/>
          <w:lang w:val="es-ES" w:eastAsia="es-ES"/>
        </w:rPr>
      </w:pPr>
    </w:p>
    <w:tbl>
      <w:tblPr>
        <w:tblW w:w="5000" w:type="pct"/>
        <w:tblCellMar>
          <w:left w:w="70" w:type="dxa"/>
          <w:right w:w="70" w:type="dxa"/>
        </w:tblCellMar>
        <w:tblLook w:val="04A0"/>
      </w:tblPr>
      <w:tblGrid>
        <w:gridCol w:w="272"/>
        <w:gridCol w:w="4810"/>
        <w:gridCol w:w="1183"/>
        <w:gridCol w:w="1234"/>
        <w:gridCol w:w="1398"/>
        <w:gridCol w:w="1215"/>
      </w:tblGrid>
      <w:tr w:rsidR="003724D3" w:rsidRPr="00B8667E" w:rsidTr="003724D3">
        <w:trPr>
          <w:trHeight w:val="405"/>
        </w:trPr>
        <w:tc>
          <w:tcPr>
            <w:tcW w:w="5000" w:type="pct"/>
            <w:gridSpan w:val="6"/>
            <w:tcBorders>
              <w:top w:val="single" w:sz="12" w:space="0" w:color="4F6228"/>
              <w:left w:val="single" w:sz="12" w:space="0" w:color="4F6228"/>
              <w:bottom w:val="single" w:sz="12" w:space="0" w:color="4F6228"/>
              <w:right w:val="single" w:sz="12" w:space="0" w:color="4F6228"/>
            </w:tcBorders>
            <w:shd w:val="clear" w:color="auto" w:fill="auto"/>
            <w:noWrap/>
            <w:vAlign w:val="bottom"/>
            <w:hideMark/>
          </w:tcPr>
          <w:p w:rsidR="003724D3" w:rsidRPr="00B8667E" w:rsidRDefault="003724D3" w:rsidP="003724D3">
            <w:pPr>
              <w:spacing w:after="0" w:line="240" w:lineRule="auto"/>
              <w:jc w:val="center"/>
              <w:rPr>
                <w:rFonts w:eastAsia="Times New Roman" w:cstheme="minorHAnsi"/>
                <w:b/>
                <w:bCs/>
                <w:color w:val="000000"/>
                <w:sz w:val="28"/>
                <w:szCs w:val="28"/>
                <w:lang w:eastAsia="es-BO"/>
              </w:rPr>
            </w:pPr>
            <w:r w:rsidRPr="00B8667E">
              <w:rPr>
                <w:rFonts w:eastAsia="Times New Roman" w:cstheme="minorHAnsi"/>
                <w:b/>
                <w:bCs/>
                <w:color w:val="000000"/>
                <w:sz w:val="28"/>
                <w:szCs w:val="28"/>
                <w:lang w:eastAsia="es-BO"/>
              </w:rPr>
              <w:t>Infraestructura producción primaria - carpas solares</w:t>
            </w:r>
          </w:p>
        </w:tc>
      </w:tr>
      <w:tr w:rsidR="003724D3" w:rsidRPr="00B8667E" w:rsidTr="003724D3">
        <w:trPr>
          <w:trHeight w:val="150"/>
        </w:trPr>
        <w:tc>
          <w:tcPr>
            <w:tcW w:w="162" w:type="pct"/>
            <w:tcBorders>
              <w:top w:val="nil"/>
              <w:left w:val="nil"/>
              <w:bottom w:val="nil"/>
              <w:right w:val="nil"/>
            </w:tcBorders>
            <w:shd w:val="clear" w:color="auto" w:fill="auto"/>
            <w:noWrap/>
            <w:vAlign w:val="bottom"/>
            <w:hideMark/>
          </w:tcPr>
          <w:p w:rsidR="003724D3" w:rsidRPr="00B8667E" w:rsidRDefault="003724D3" w:rsidP="003724D3">
            <w:pPr>
              <w:spacing w:after="0" w:line="240" w:lineRule="auto"/>
              <w:jc w:val="center"/>
              <w:rPr>
                <w:rFonts w:eastAsia="Times New Roman" w:cstheme="minorHAnsi"/>
                <w:b/>
                <w:bCs/>
                <w:color w:val="000000"/>
                <w:sz w:val="28"/>
                <w:szCs w:val="28"/>
                <w:lang w:eastAsia="es-BO"/>
              </w:rPr>
            </w:pPr>
          </w:p>
        </w:tc>
        <w:tc>
          <w:tcPr>
            <w:tcW w:w="2406" w:type="pct"/>
            <w:tcBorders>
              <w:top w:val="nil"/>
              <w:left w:val="nil"/>
              <w:bottom w:val="nil"/>
              <w:right w:val="nil"/>
            </w:tcBorders>
            <w:shd w:val="clear" w:color="auto" w:fill="auto"/>
            <w:noWrap/>
            <w:vAlign w:val="bottom"/>
            <w:hideMark/>
          </w:tcPr>
          <w:p w:rsidR="003724D3" w:rsidRPr="00B8667E" w:rsidRDefault="003724D3" w:rsidP="003724D3">
            <w:pPr>
              <w:spacing w:after="0" w:line="240" w:lineRule="auto"/>
              <w:rPr>
                <w:rFonts w:eastAsia="Times New Roman" w:cstheme="minorHAnsi"/>
                <w:sz w:val="20"/>
                <w:szCs w:val="20"/>
                <w:lang w:eastAsia="es-BO"/>
              </w:rPr>
            </w:pPr>
          </w:p>
        </w:tc>
        <w:tc>
          <w:tcPr>
            <w:tcW w:w="483" w:type="pct"/>
            <w:tcBorders>
              <w:top w:val="nil"/>
              <w:left w:val="nil"/>
              <w:bottom w:val="nil"/>
              <w:right w:val="nil"/>
            </w:tcBorders>
            <w:shd w:val="clear" w:color="auto" w:fill="auto"/>
            <w:noWrap/>
            <w:vAlign w:val="bottom"/>
            <w:hideMark/>
          </w:tcPr>
          <w:p w:rsidR="003724D3" w:rsidRPr="00B8667E" w:rsidRDefault="003724D3" w:rsidP="003724D3">
            <w:pPr>
              <w:spacing w:after="0" w:line="240" w:lineRule="auto"/>
              <w:rPr>
                <w:rFonts w:eastAsia="Times New Roman" w:cstheme="minorHAnsi"/>
                <w:sz w:val="20"/>
                <w:szCs w:val="20"/>
                <w:lang w:eastAsia="es-BO"/>
              </w:rPr>
            </w:pPr>
          </w:p>
        </w:tc>
        <w:tc>
          <w:tcPr>
            <w:tcW w:w="625" w:type="pct"/>
            <w:tcBorders>
              <w:top w:val="nil"/>
              <w:left w:val="nil"/>
              <w:bottom w:val="nil"/>
              <w:right w:val="nil"/>
            </w:tcBorders>
            <w:shd w:val="clear" w:color="auto" w:fill="auto"/>
            <w:noWrap/>
            <w:vAlign w:val="bottom"/>
            <w:hideMark/>
          </w:tcPr>
          <w:p w:rsidR="003724D3" w:rsidRPr="00B8667E" w:rsidRDefault="003724D3" w:rsidP="003724D3">
            <w:pPr>
              <w:spacing w:after="0" w:line="240" w:lineRule="auto"/>
              <w:jc w:val="center"/>
              <w:rPr>
                <w:rFonts w:eastAsia="Times New Roman" w:cstheme="minorHAnsi"/>
                <w:sz w:val="20"/>
                <w:szCs w:val="20"/>
                <w:lang w:eastAsia="es-BO"/>
              </w:rPr>
            </w:pPr>
          </w:p>
        </w:tc>
        <w:tc>
          <w:tcPr>
            <w:tcW w:w="709" w:type="pct"/>
            <w:tcBorders>
              <w:top w:val="nil"/>
              <w:left w:val="nil"/>
              <w:bottom w:val="nil"/>
              <w:right w:val="nil"/>
            </w:tcBorders>
            <w:shd w:val="clear" w:color="auto" w:fill="auto"/>
            <w:noWrap/>
            <w:vAlign w:val="bottom"/>
            <w:hideMark/>
          </w:tcPr>
          <w:p w:rsidR="003724D3" w:rsidRPr="00B8667E" w:rsidRDefault="003724D3" w:rsidP="003724D3">
            <w:pPr>
              <w:spacing w:after="0" w:line="240" w:lineRule="auto"/>
              <w:rPr>
                <w:rFonts w:eastAsia="Times New Roman" w:cstheme="minorHAnsi"/>
                <w:sz w:val="20"/>
                <w:szCs w:val="20"/>
                <w:lang w:eastAsia="es-BO"/>
              </w:rPr>
            </w:pPr>
          </w:p>
        </w:tc>
        <w:tc>
          <w:tcPr>
            <w:tcW w:w="616" w:type="pct"/>
            <w:tcBorders>
              <w:top w:val="nil"/>
              <w:left w:val="nil"/>
              <w:bottom w:val="nil"/>
              <w:right w:val="nil"/>
            </w:tcBorders>
            <w:shd w:val="clear" w:color="auto" w:fill="auto"/>
            <w:noWrap/>
            <w:vAlign w:val="bottom"/>
            <w:hideMark/>
          </w:tcPr>
          <w:p w:rsidR="003724D3" w:rsidRPr="00B8667E" w:rsidRDefault="003724D3" w:rsidP="003724D3">
            <w:pPr>
              <w:spacing w:after="0" w:line="240" w:lineRule="auto"/>
              <w:rPr>
                <w:rFonts w:eastAsia="Times New Roman" w:cstheme="minorHAnsi"/>
                <w:sz w:val="20"/>
                <w:szCs w:val="20"/>
                <w:lang w:eastAsia="es-BO"/>
              </w:rPr>
            </w:pPr>
          </w:p>
        </w:tc>
      </w:tr>
      <w:tr w:rsidR="003724D3" w:rsidRPr="00B8667E" w:rsidTr="003724D3">
        <w:trPr>
          <w:trHeight w:val="238"/>
        </w:trPr>
        <w:tc>
          <w:tcPr>
            <w:tcW w:w="162" w:type="pct"/>
            <w:tcBorders>
              <w:top w:val="nil"/>
              <w:left w:val="nil"/>
              <w:bottom w:val="nil"/>
              <w:right w:val="nil"/>
            </w:tcBorders>
            <w:shd w:val="clear" w:color="auto" w:fill="auto"/>
            <w:noWrap/>
            <w:vAlign w:val="bottom"/>
            <w:hideMark/>
          </w:tcPr>
          <w:p w:rsidR="003724D3" w:rsidRPr="00B8667E" w:rsidRDefault="003724D3" w:rsidP="003724D3">
            <w:pPr>
              <w:spacing w:after="0" w:line="240" w:lineRule="auto"/>
              <w:rPr>
                <w:rFonts w:eastAsia="Times New Roman" w:cstheme="minorHAnsi"/>
                <w:sz w:val="20"/>
                <w:szCs w:val="20"/>
                <w:lang w:eastAsia="es-BO"/>
              </w:rPr>
            </w:pPr>
          </w:p>
        </w:tc>
        <w:tc>
          <w:tcPr>
            <w:tcW w:w="2406" w:type="pct"/>
            <w:tcBorders>
              <w:top w:val="nil"/>
              <w:left w:val="nil"/>
              <w:bottom w:val="nil"/>
              <w:right w:val="nil"/>
            </w:tcBorders>
            <w:shd w:val="clear" w:color="auto" w:fill="auto"/>
            <w:noWrap/>
            <w:vAlign w:val="bottom"/>
            <w:hideMark/>
          </w:tcPr>
          <w:p w:rsidR="003724D3" w:rsidRPr="00B8667E" w:rsidRDefault="003724D3" w:rsidP="003724D3">
            <w:pPr>
              <w:spacing w:after="0" w:line="240" w:lineRule="auto"/>
              <w:rPr>
                <w:rFonts w:eastAsia="Times New Roman" w:cstheme="minorHAnsi"/>
                <w:sz w:val="20"/>
                <w:szCs w:val="20"/>
                <w:lang w:eastAsia="es-BO"/>
              </w:rPr>
            </w:pPr>
          </w:p>
        </w:tc>
        <w:tc>
          <w:tcPr>
            <w:tcW w:w="483" w:type="pct"/>
            <w:tcBorders>
              <w:top w:val="single" w:sz="12" w:space="0" w:color="4F6228"/>
              <w:left w:val="single" w:sz="12" w:space="0" w:color="4F6228"/>
              <w:bottom w:val="single" w:sz="12" w:space="0" w:color="4F6228"/>
              <w:right w:val="single" w:sz="12" w:space="0" w:color="4F6228"/>
            </w:tcBorders>
            <w:shd w:val="clear" w:color="auto" w:fill="auto"/>
            <w:noWrap/>
            <w:hideMark/>
          </w:tcPr>
          <w:p w:rsidR="003724D3" w:rsidRPr="00B8667E" w:rsidRDefault="003724D3" w:rsidP="003724D3">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Cantidad</w:t>
            </w:r>
          </w:p>
        </w:tc>
        <w:tc>
          <w:tcPr>
            <w:tcW w:w="1949" w:type="pct"/>
            <w:gridSpan w:val="3"/>
            <w:tcBorders>
              <w:top w:val="single" w:sz="12" w:space="0" w:color="4F6228"/>
              <w:left w:val="nil"/>
              <w:bottom w:val="single" w:sz="12" w:space="0" w:color="4F6228"/>
              <w:right w:val="single" w:sz="12" w:space="0" w:color="4F6228"/>
            </w:tcBorders>
            <w:shd w:val="clear" w:color="auto" w:fill="auto"/>
            <w:noWrap/>
            <w:hideMark/>
          </w:tcPr>
          <w:p w:rsidR="003724D3" w:rsidRPr="00B8667E" w:rsidRDefault="003724D3" w:rsidP="003724D3">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1</w:t>
            </w:r>
          </w:p>
        </w:tc>
      </w:tr>
      <w:tr w:rsidR="003724D3" w:rsidRPr="00B8667E" w:rsidTr="003724D3">
        <w:trPr>
          <w:trHeight w:val="340"/>
        </w:trPr>
        <w:tc>
          <w:tcPr>
            <w:tcW w:w="162" w:type="pct"/>
            <w:tcBorders>
              <w:top w:val="nil"/>
              <w:left w:val="nil"/>
              <w:bottom w:val="nil"/>
              <w:right w:val="nil"/>
            </w:tcBorders>
            <w:shd w:val="clear" w:color="auto" w:fill="auto"/>
            <w:noWrap/>
            <w:vAlign w:val="bottom"/>
            <w:hideMark/>
          </w:tcPr>
          <w:p w:rsidR="003724D3" w:rsidRPr="00B8667E" w:rsidRDefault="003724D3" w:rsidP="003724D3">
            <w:pPr>
              <w:spacing w:after="0" w:line="240" w:lineRule="auto"/>
              <w:jc w:val="center"/>
              <w:rPr>
                <w:rFonts w:eastAsia="Times New Roman" w:cstheme="minorHAnsi"/>
                <w:color w:val="000000"/>
                <w:lang w:eastAsia="es-BO"/>
              </w:rPr>
            </w:pPr>
          </w:p>
        </w:tc>
        <w:tc>
          <w:tcPr>
            <w:tcW w:w="2406" w:type="pct"/>
            <w:tcBorders>
              <w:top w:val="nil"/>
              <w:left w:val="nil"/>
              <w:bottom w:val="nil"/>
              <w:right w:val="nil"/>
            </w:tcBorders>
            <w:shd w:val="clear" w:color="auto" w:fill="auto"/>
            <w:noWrap/>
            <w:vAlign w:val="bottom"/>
            <w:hideMark/>
          </w:tcPr>
          <w:p w:rsidR="003724D3" w:rsidRPr="00B8667E" w:rsidRDefault="003724D3" w:rsidP="003724D3">
            <w:pPr>
              <w:spacing w:after="0" w:line="240" w:lineRule="auto"/>
              <w:rPr>
                <w:rFonts w:eastAsia="Times New Roman" w:cstheme="minorHAnsi"/>
                <w:sz w:val="20"/>
                <w:szCs w:val="20"/>
                <w:lang w:eastAsia="es-BO"/>
              </w:rPr>
            </w:pPr>
          </w:p>
        </w:tc>
        <w:tc>
          <w:tcPr>
            <w:tcW w:w="483" w:type="pct"/>
            <w:tcBorders>
              <w:top w:val="nil"/>
              <w:left w:val="single" w:sz="12" w:space="0" w:color="4F6228"/>
              <w:bottom w:val="single" w:sz="12" w:space="0" w:color="4F6228"/>
              <w:right w:val="single" w:sz="12" w:space="0" w:color="4F6228"/>
            </w:tcBorders>
            <w:shd w:val="clear" w:color="auto" w:fill="auto"/>
            <w:noWrap/>
            <w:hideMark/>
          </w:tcPr>
          <w:p w:rsidR="003724D3" w:rsidRPr="00B8667E" w:rsidRDefault="003724D3" w:rsidP="003724D3">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Descripción</w:t>
            </w:r>
          </w:p>
        </w:tc>
        <w:tc>
          <w:tcPr>
            <w:tcW w:w="1949" w:type="pct"/>
            <w:gridSpan w:val="3"/>
            <w:tcBorders>
              <w:top w:val="single" w:sz="12" w:space="0" w:color="4F6228"/>
              <w:left w:val="nil"/>
              <w:bottom w:val="single" w:sz="12" w:space="0" w:color="4F6228"/>
              <w:right w:val="single" w:sz="12" w:space="0" w:color="4F6228"/>
            </w:tcBorders>
            <w:shd w:val="clear" w:color="auto" w:fill="auto"/>
            <w:noWrap/>
            <w:hideMark/>
          </w:tcPr>
          <w:p w:rsidR="003724D3" w:rsidRPr="00B8667E" w:rsidRDefault="003724D3" w:rsidP="003724D3">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Carpa solar para producción de hortalizas</w:t>
            </w:r>
          </w:p>
        </w:tc>
      </w:tr>
      <w:tr w:rsidR="003724D3" w:rsidRPr="00B8667E" w:rsidTr="003724D3">
        <w:trPr>
          <w:trHeight w:val="210"/>
        </w:trPr>
        <w:tc>
          <w:tcPr>
            <w:tcW w:w="162" w:type="pct"/>
            <w:tcBorders>
              <w:top w:val="nil"/>
              <w:left w:val="nil"/>
              <w:bottom w:val="nil"/>
              <w:right w:val="nil"/>
            </w:tcBorders>
            <w:shd w:val="clear" w:color="auto" w:fill="auto"/>
            <w:noWrap/>
            <w:vAlign w:val="bottom"/>
            <w:hideMark/>
          </w:tcPr>
          <w:p w:rsidR="003724D3" w:rsidRPr="00B8667E" w:rsidRDefault="003724D3" w:rsidP="003724D3">
            <w:pPr>
              <w:spacing w:after="0" w:line="240" w:lineRule="auto"/>
              <w:jc w:val="center"/>
              <w:rPr>
                <w:rFonts w:eastAsia="Times New Roman" w:cstheme="minorHAnsi"/>
                <w:color w:val="000000"/>
                <w:lang w:eastAsia="es-BO"/>
              </w:rPr>
            </w:pPr>
          </w:p>
        </w:tc>
        <w:tc>
          <w:tcPr>
            <w:tcW w:w="2406" w:type="pct"/>
            <w:tcBorders>
              <w:top w:val="nil"/>
              <w:left w:val="nil"/>
              <w:bottom w:val="nil"/>
              <w:right w:val="nil"/>
            </w:tcBorders>
            <w:shd w:val="clear" w:color="auto" w:fill="auto"/>
            <w:noWrap/>
            <w:vAlign w:val="bottom"/>
            <w:hideMark/>
          </w:tcPr>
          <w:p w:rsidR="003724D3" w:rsidRPr="00B8667E" w:rsidRDefault="003724D3" w:rsidP="003724D3">
            <w:pPr>
              <w:spacing w:after="0" w:line="240" w:lineRule="auto"/>
              <w:rPr>
                <w:rFonts w:eastAsia="Times New Roman" w:cstheme="minorHAnsi"/>
                <w:sz w:val="20"/>
                <w:szCs w:val="20"/>
                <w:lang w:eastAsia="es-BO"/>
              </w:rPr>
            </w:pPr>
          </w:p>
        </w:tc>
        <w:tc>
          <w:tcPr>
            <w:tcW w:w="483" w:type="pct"/>
            <w:tcBorders>
              <w:top w:val="nil"/>
              <w:left w:val="single" w:sz="12" w:space="0" w:color="4F6228"/>
              <w:bottom w:val="single" w:sz="12" w:space="0" w:color="4F6228"/>
              <w:right w:val="single" w:sz="12" w:space="0" w:color="4F6228"/>
            </w:tcBorders>
            <w:shd w:val="clear" w:color="auto" w:fill="auto"/>
            <w:noWrap/>
            <w:hideMark/>
          </w:tcPr>
          <w:p w:rsidR="003724D3" w:rsidRPr="00B8667E" w:rsidRDefault="003724D3" w:rsidP="003724D3">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Parámetro</w:t>
            </w:r>
          </w:p>
        </w:tc>
        <w:tc>
          <w:tcPr>
            <w:tcW w:w="1949" w:type="pct"/>
            <w:gridSpan w:val="3"/>
            <w:tcBorders>
              <w:top w:val="single" w:sz="12" w:space="0" w:color="4F6228"/>
              <w:left w:val="nil"/>
              <w:bottom w:val="single" w:sz="12" w:space="0" w:color="4F6228"/>
              <w:right w:val="single" w:sz="12" w:space="0" w:color="4F6228"/>
            </w:tcBorders>
            <w:shd w:val="clear" w:color="auto" w:fill="auto"/>
            <w:noWrap/>
            <w:hideMark/>
          </w:tcPr>
          <w:p w:rsidR="003724D3" w:rsidRPr="00B8667E" w:rsidRDefault="003724D3" w:rsidP="003724D3">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117</w:t>
            </w:r>
          </w:p>
        </w:tc>
      </w:tr>
      <w:tr w:rsidR="003724D3" w:rsidRPr="00B8667E" w:rsidTr="003724D3">
        <w:trPr>
          <w:trHeight w:val="278"/>
        </w:trPr>
        <w:tc>
          <w:tcPr>
            <w:tcW w:w="162" w:type="pct"/>
            <w:tcBorders>
              <w:top w:val="nil"/>
              <w:left w:val="nil"/>
              <w:bottom w:val="nil"/>
              <w:right w:val="nil"/>
            </w:tcBorders>
            <w:shd w:val="clear" w:color="auto" w:fill="auto"/>
            <w:noWrap/>
            <w:vAlign w:val="bottom"/>
            <w:hideMark/>
          </w:tcPr>
          <w:p w:rsidR="003724D3" w:rsidRPr="00B8667E" w:rsidRDefault="003724D3" w:rsidP="003724D3">
            <w:pPr>
              <w:spacing w:after="0" w:line="240" w:lineRule="auto"/>
              <w:jc w:val="center"/>
              <w:rPr>
                <w:rFonts w:eastAsia="Times New Roman" w:cstheme="minorHAnsi"/>
                <w:color w:val="000000"/>
                <w:lang w:eastAsia="es-BO"/>
              </w:rPr>
            </w:pPr>
          </w:p>
        </w:tc>
        <w:tc>
          <w:tcPr>
            <w:tcW w:w="2406" w:type="pct"/>
            <w:tcBorders>
              <w:top w:val="nil"/>
              <w:left w:val="nil"/>
              <w:bottom w:val="nil"/>
              <w:right w:val="nil"/>
            </w:tcBorders>
            <w:shd w:val="clear" w:color="auto" w:fill="auto"/>
            <w:noWrap/>
            <w:vAlign w:val="bottom"/>
            <w:hideMark/>
          </w:tcPr>
          <w:p w:rsidR="003724D3" w:rsidRPr="00B8667E" w:rsidRDefault="003724D3" w:rsidP="003724D3">
            <w:pPr>
              <w:spacing w:after="0" w:line="240" w:lineRule="auto"/>
              <w:rPr>
                <w:rFonts w:eastAsia="Times New Roman" w:cstheme="minorHAnsi"/>
                <w:sz w:val="20"/>
                <w:szCs w:val="20"/>
                <w:lang w:eastAsia="es-BO"/>
              </w:rPr>
            </w:pPr>
          </w:p>
        </w:tc>
        <w:tc>
          <w:tcPr>
            <w:tcW w:w="483" w:type="pct"/>
            <w:tcBorders>
              <w:top w:val="nil"/>
              <w:left w:val="single" w:sz="12" w:space="0" w:color="4F6228"/>
              <w:bottom w:val="single" w:sz="12" w:space="0" w:color="4F6228"/>
              <w:right w:val="single" w:sz="12" w:space="0" w:color="4F6228"/>
            </w:tcBorders>
            <w:shd w:val="clear" w:color="auto" w:fill="auto"/>
            <w:noWrap/>
            <w:hideMark/>
          </w:tcPr>
          <w:p w:rsidR="003724D3" w:rsidRPr="00B8667E" w:rsidRDefault="003724D3" w:rsidP="003724D3">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Unidad</w:t>
            </w:r>
          </w:p>
        </w:tc>
        <w:tc>
          <w:tcPr>
            <w:tcW w:w="1949" w:type="pct"/>
            <w:gridSpan w:val="3"/>
            <w:tcBorders>
              <w:top w:val="single" w:sz="12" w:space="0" w:color="4F6228"/>
              <w:left w:val="nil"/>
              <w:bottom w:val="single" w:sz="12" w:space="0" w:color="4F6228"/>
              <w:right w:val="single" w:sz="12" w:space="0" w:color="4F6228"/>
            </w:tcBorders>
            <w:shd w:val="clear" w:color="auto" w:fill="auto"/>
            <w:noWrap/>
            <w:hideMark/>
          </w:tcPr>
          <w:p w:rsidR="003724D3" w:rsidRPr="00B8667E" w:rsidRDefault="003724D3" w:rsidP="003724D3">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m2</w:t>
            </w:r>
          </w:p>
        </w:tc>
      </w:tr>
    </w:tbl>
    <w:p w:rsidR="003724D3" w:rsidRPr="00B8667E" w:rsidRDefault="003724D3">
      <w:pPr>
        <w:rPr>
          <w:rFonts w:cstheme="minorHAnsi"/>
        </w:rPr>
      </w:pPr>
    </w:p>
    <w:tbl>
      <w:tblPr>
        <w:tblStyle w:val="Estilo1"/>
        <w:tblW w:w="4962" w:type="pct"/>
        <w:tblLayout w:type="fixed"/>
        <w:tblLook w:val="04A0"/>
      </w:tblPr>
      <w:tblGrid>
        <w:gridCol w:w="547"/>
        <w:gridCol w:w="4665"/>
        <w:gridCol w:w="829"/>
        <w:gridCol w:w="1304"/>
        <w:gridCol w:w="1480"/>
        <w:gridCol w:w="1286"/>
      </w:tblGrid>
      <w:tr w:rsidR="003724D3" w:rsidRPr="00B8667E" w:rsidTr="003250E0">
        <w:trPr>
          <w:cnfStyle w:val="100000000000"/>
          <w:trHeight w:val="269"/>
          <w:tblHeader/>
        </w:trPr>
        <w:tc>
          <w:tcPr>
            <w:tcW w:w="270" w:type="pct"/>
            <w:vMerge w:val="restart"/>
            <w:hideMark/>
          </w:tcPr>
          <w:p w:rsidR="003724D3" w:rsidRPr="00B8667E" w:rsidRDefault="003724D3" w:rsidP="003724D3">
            <w:pPr>
              <w:jc w:val="center"/>
              <w:rPr>
                <w:rFonts w:eastAsia="Times New Roman" w:cstheme="minorHAnsi"/>
                <w:b/>
                <w:bCs/>
                <w:color w:val="000000"/>
                <w:lang w:eastAsia="es-BO"/>
              </w:rPr>
            </w:pPr>
            <w:r w:rsidRPr="00B8667E">
              <w:rPr>
                <w:rFonts w:eastAsia="Times New Roman" w:cstheme="minorHAnsi"/>
                <w:b/>
                <w:bCs/>
                <w:color w:val="000000"/>
                <w:lang w:eastAsia="es-BO"/>
              </w:rPr>
              <w:t>Nº</w:t>
            </w:r>
          </w:p>
        </w:tc>
        <w:tc>
          <w:tcPr>
            <w:tcW w:w="2306" w:type="pct"/>
            <w:vMerge w:val="restart"/>
            <w:hideMark/>
          </w:tcPr>
          <w:p w:rsidR="003724D3" w:rsidRPr="00B8667E" w:rsidRDefault="003724D3" w:rsidP="003724D3">
            <w:pPr>
              <w:jc w:val="center"/>
              <w:rPr>
                <w:rFonts w:eastAsia="Times New Roman" w:cstheme="minorHAnsi"/>
                <w:b/>
                <w:bCs/>
                <w:color w:val="000000"/>
                <w:lang w:eastAsia="es-BO"/>
              </w:rPr>
            </w:pPr>
            <w:r w:rsidRPr="00B8667E">
              <w:rPr>
                <w:rFonts w:eastAsia="Times New Roman" w:cstheme="minorHAnsi"/>
                <w:b/>
                <w:bCs/>
                <w:color w:val="000000"/>
                <w:lang w:eastAsia="es-BO"/>
              </w:rPr>
              <w:t>Detalle</w:t>
            </w:r>
          </w:p>
        </w:tc>
        <w:tc>
          <w:tcPr>
            <w:tcW w:w="410" w:type="pct"/>
            <w:vMerge w:val="restart"/>
            <w:hideMark/>
          </w:tcPr>
          <w:p w:rsidR="003724D3" w:rsidRPr="00B8667E" w:rsidRDefault="003724D3" w:rsidP="003724D3">
            <w:pPr>
              <w:jc w:val="cente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645" w:type="pct"/>
            <w:vMerge w:val="restart"/>
            <w:vAlign w:val="center"/>
            <w:hideMark/>
          </w:tcPr>
          <w:p w:rsidR="003724D3" w:rsidRPr="00B8667E" w:rsidRDefault="003724D3" w:rsidP="003724D3">
            <w:pPr>
              <w:jc w:val="center"/>
              <w:rPr>
                <w:rFonts w:eastAsia="Times New Roman" w:cstheme="minorHAnsi"/>
                <w:b/>
                <w:bCs/>
                <w:color w:val="000000"/>
                <w:lang w:eastAsia="es-BO"/>
              </w:rPr>
            </w:pPr>
            <w:r w:rsidRPr="00B8667E">
              <w:rPr>
                <w:rFonts w:eastAsia="Times New Roman" w:cstheme="minorHAnsi"/>
                <w:b/>
                <w:bCs/>
                <w:color w:val="000000"/>
                <w:lang w:eastAsia="es-BO"/>
              </w:rPr>
              <w:t>Cantidad</w:t>
            </w:r>
          </w:p>
        </w:tc>
        <w:tc>
          <w:tcPr>
            <w:tcW w:w="732" w:type="pct"/>
            <w:vMerge w:val="restart"/>
            <w:vAlign w:val="center"/>
            <w:hideMark/>
          </w:tcPr>
          <w:p w:rsidR="003724D3" w:rsidRPr="00B8667E" w:rsidRDefault="003724D3" w:rsidP="003724D3">
            <w:pPr>
              <w:jc w:val="center"/>
              <w:rPr>
                <w:rFonts w:eastAsia="Times New Roman" w:cstheme="minorHAnsi"/>
                <w:b/>
                <w:bCs/>
                <w:color w:val="000000"/>
                <w:lang w:eastAsia="es-BO"/>
              </w:rPr>
            </w:pPr>
            <w:r w:rsidRPr="00B8667E">
              <w:rPr>
                <w:rFonts w:eastAsia="Times New Roman" w:cstheme="minorHAnsi"/>
                <w:b/>
                <w:bCs/>
                <w:color w:val="000000"/>
                <w:lang w:eastAsia="es-BO"/>
              </w:rPr>
              <w:t>Precio Unitario (Bs)</w:t>
            </w:r>
          </w:p>
        </w:tc>
        <w:tc>
          <w:tcPr>
            <w:tcW w:w="636" w:type="pct"/>
            <w:vMerge w:val="restart"/>
            <w:vAlign w:val="center"/>
            <w:hideMark/>
          </w:tcPr>
          <w:p w:rsidR="003724D3" w:rsidRPr="00B8667E" w:rsidRDefault="003724D3" w:rsidP="003724D3">
            <w:pPr>
              <w:jc w:val="center"/>
              <w:rPr>
                <w:rFonts w:eastAsia="Times New Roman" w:cstheme="minorHAnsi"/>
                <w:b/>
                <w:bCs/>
                <w:color w:val="000000"/>
                <w:lang w:eastAsia="es-BO"/>
              </w:rPr>
            </w:pPr>
            <w:r w:rsidRPr="00B8667E">
              <w:rPr>
                <w:rFonts w:eastAsia="Times New Roman" w:cstheme="minorHAnsi"/>
                <w:b/>
                <w:bCs/>
                <w:color w:val="000000"/>
                <w:lang w:eastAsia="es-BO"/>
              </w:rPr>
              <w:t>Total (Bs)</w:t>
            </w:r>
          </w:p>
        </w:tc>
      </w:tr>
      <w:tr w:rsidR="003724D3" w:rsidRPr="00B8667E" w:rsidTr="003250E0">
        <w:trPr>
          <w:cnfStyle w:val="100000000000"/>
          <w:trHeight w:val="269"/>
          <w:tblHeader/>
        </w:trPr>
        <w:tc>
          <w:tcPr>
            <w:tcW w:w="270" w:type="pct"/>
            <w:vMerge/>
            <w:hideMark/>
          </w:tcPr>
          <w:p w:rsidR="003724D3" w:rsidRPr="00B8667E" w:rsidRDefault="003724D3" w:rsidP="003724D3">
            <w:pPr>
              <w:rPr>
                <w:rFonts w:eastAsia="Times New Roman" w:cstheme="minorHAnsi"/>
                <w:b/>
                <w:bCs/>
                <w:color w:val="000000"/>
                <w:lang w:eastAsia="es-BO"/>
              </w:rPr>
            </w:pPr>
          </w:p>
        </w:tc>
        <w:tc>
          <w:tcPr>
            <w:tcW w:w="2306" w:type="pct"/>
            <w:vMerge/>
            <w:hideMark/>
          </w:tcPr>
          <w:p w:rsidR="003724D3" w:rsidRPr="00B8667E" w:rsidRDefault="003724D3" w:rsidP="003724D3">
            <w:pPr>
              <w:rPr>
                <w:rFonts w:eastAsia="Times New Roman" w:cstheme="minorHAnsi"/>
                <w:b/>
                <w:bCs/>
                <w:color w:val="000000"/>
                <w:lang w:eastAsia="es-BO"/>
              </w:rPr>
            </w:pPr>
          </w:p>
        </w:tc>
        <w:tc>
          <w:tcPr>
            <w:tcW w:w="410" w:type="pct"/>
            <w:vMerge/>
            <w:hideMark/>
          </w:tcPr>
          <w:p w:rsidR="003724D3" w:rsidRPr="00B8667E" w:rsidRDefault="003724D3" w:rsidP="003724D3">
            <w:pPr>
              <w:rPr>
                <w:rFonts w:eastAsia="Times New Roman" w:cstheme="minorHAnsi"/>
                <w:b/>
                <w:bCs/>
                <w:color w:val="000000"/>
                <w:lang w:eastAsia="es-BO"/>
              </w:rPr>
            </w:pPr>
          </w:p>
        </w:tc>
        <w:tc>
          <w:tcPr>
            <w:tcW w:w="645" w:type="pct"/>
            <w:vMerge/>
            <w:vAlign w:val="center"/>
            <w:hideMark/>
          </w:tcPr>
          <w:p w:rsidR="003724D3" w:rsidRPr="00B8667E" w:rsidRDefault="003724D3" w:rsidP="003724D3">
            <w:pPr>
              <w:jc w:val="center"/>
              <w:rPr>
                <w:rFonts w:eastAsia="Times New Roman" w:cstheme="minorHAnsi"/>
                <w:b/>
                <w:bCs/>
                <w:color w:val="000000"/>
                <w:lang w:eastAsia="es-BO"/>
              </w:rPr>
            </w:pPr>
          </w:p>
        </w:tc>
        <w:tc>
          <w:tcPr>
            <w:tcW w:w="732" w:type="pct"/>
            <w:vMerge/>
            <w:vAlign w:val="center"/>
            <w:hideMark/>
          </w:tcPr>
          <w:p w:rsidR="003724D3" w:rsidRPr="00B8667E" w:rsidRDefault="003724D3" w:rsidP="003724D3">
            <w:pPr>
              <w:jc w:val="center"/>
              <w:rPr>
                <w:rFonts w:eastAsia="Times New Roman" w:cstheme="minorHAnsi"/>
                <w:b/>
                <w:bCs/>
                <w:color w:val="000000"/>
                <w:lang w:eastAsia="es-BO"/>
              </w:rPr>
            </w:pPr>
          </w:p>
        </w:tc>
        <w:tc>
          <w:tcPr>
            <w:tcW w:w="636" w:type="pct"/>
            <w:vMerge/>
            <w:vAlign w:val="center"/>
            <w:hideMark/>
          </w:tcPr>
          <w:p w:rsidR="003724D3" w:rsidRPr="00B8667E" w:rsidRDefault="003724D3" w:rsidP="003724D3">
            <w:pPr>
              <w:jc w:val="center"/>
              <w:rPr>
                <w:rFonts w:eastAsia="Times New Roman" w:cstheme="minorHAnsi"/>
                <w:b/>
                <w:bCs/>
                <w:color w:val="000000"/>
                <w:lang w:eastAsia="es-BO"/>
              </w:rPr>
            </w:pP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Piedra para cimientos</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m3</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7</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150</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975</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Muro de adobe 0.30x0.20x0.10 m</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pza</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1.292</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1.550</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3</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Tierra cernida para juntas de adobe</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m3</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80</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144</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4</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Tierra cernida para revoque exterior</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m3</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3</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80</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240</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5</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Puerta metálica  1.75 x 1,00 m</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pza</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350</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350</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6</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Ventanas metálicas 0.60 x 0.60 m</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pza</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4</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100</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400</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7</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Ventanas metálicas 0.80 x 0.35 m</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pza</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4</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100</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400</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8</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Agro film de 250 micrones</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m2</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150</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13</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1.950</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9</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Cercha de Fe de construcción semicircular de 7.65 m de 3 puntos</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pza</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5</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500</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2.500</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10</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Cordel de tezado de Agrofilm  diámetro de 2 cm</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ml</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53</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10</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530</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11</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Madera de construcción para vaciado columnas (1"x12"x4 m)</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pza</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4</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100</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400</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12</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Fierro corrugado diámetro 3/8"x 12mt.</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pza</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4</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45</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158</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13</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Fierro corrugado diámetro 1/4" x 12mt. para estribos</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pza</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3</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20</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66</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14</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Tubo Berman</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pza</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5</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10</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15</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Alambre galvanizado Nº 12 para tezado de agrofilm (60 ml)</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ml</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364</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4</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1.456</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16</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Hilo de cáñamo Nº 16 (200 m, 2 ovillos de 100 m)</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ovillo</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15</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30</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17</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Cemento portland</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bls</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4</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55</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220</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18</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Arena común</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m3</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150</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225</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19</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Clavos de 3" ½</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kg</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14</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28</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20</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Estuco para jambas de puertas y ventanas</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bls</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3</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15</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45</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lastRenderedPageBreak/>
              <w:t>21</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listones de madera de (2" x 2" x 3 m)</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pza</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18</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38</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684</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22</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Pernos con su tuerca diámetro 3/8 x 3 "  + volandas</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pza</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5</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4</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18</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23</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Malla rashel semi sombra</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m2</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120</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7</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840</w:t>
            </w:r>
          </w:p>
        </w:tc>
      </w:tr>
      <w:tr w:rsidR="003724D3" w:rsidRPr="00B8667E" w:rsidTr="003250E0">
        <w:trPr>
          <w:trHeight w:val="20"/>
        </w:trPr>
        <w:tc>
          <w:tcPr>
            <w:tcW w:w="27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24</w:t>
            </w:r>
          </w:p>
        </w:tc>
        <w:tc>
          <w:tcPr>
            <w:tcW w:w="2306" w:type="pct"/>
            <w:noWrap/>
            <w:hideMark/>
          </w:tcPr>
          <w:p w:rsidR="003724D3" w:rsidRPr="00B8667E" w:rsidRDefault="003724D3" w:rsidP="003724D3">
            <w:pPr>
              <w:rPr>
                <w:rFonts w:eastAsia="Times New Roman" w:cstheme="minorHAnsi"/>
                <w:color w:val="000000"/>
                <w:lang w:eastAsia="es-BO"/>
              </w:rPr>
            </w:pPr>
            <w:r w:rsidRPr="00B8667E">
              <w:rPr>
                <w:rFonts w:eastAsia="Times New Roman" w:cstheme="minorHAnsi"/>
                <w:color w:val="000000"/>
                <w:lang w:eastAsia="es-BO"/>
              </w:rPr>
              <w:t>Bolillos para dinteles d=3 1/2"x4ml</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pza</w:t>
            </w:r>
          </w:p>
        </w:tc>
        <w:tc>
          <w:tcPr>
            <w:tcW w:w="645"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5</w:t>
            </w:r>
          </w:p>
        </w:tc>
        <w:tc>
          <w:tcPr>
            <w:tcW w:w="732"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35</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175</w:t>
            </w:r>
          </w:p>
        </w:tc>
      </w:tr>
      <w:tr w:rsidR="003724D3" w:rsidRPr="00B8667E" w:rsidTr="003724D3">
        <w:trPr>
          <w:trHeight w:val="20"/>
        </w:trPr>
        <w:tc>
          <w:tcPr>
            <w:tcW w:w="4364" w:type="pct"/>
            <w:gridSpan w:val="5"/>
            <w:noWrap/>
            <w:vAlign w:val="center"/>
            <w:hideMark/>
          </w:tcPr>
          <w:p w:rsidR="003724D3" w:rsidRPr="00B8667E" w:rsidRDefault="003724D3" w:rsidP="003724D3">
            <w:pPr>
              <w:jc w:val="center"/>
              <w:rPr>
                <w:rFonts w:eastAsia="Times New Roman" w:cstheme="minorHAnsi"/>
                <w:b/>
                <w:bCs/>
                <w:color w:val="000000"/>
                <w:lang w:eastAsia="es-BO"/>
              </w:rPr>
            </w:pPr>
            <w:r w:rsidRPr="00B8667E">
              <w:rPr>
                <w:rFonts w:eastAsia="Times New Roman" w:cstheme="minorHAnsi"/>
                <w:b/>
                <w:bCs/>
                <w:color w:val="000000"/>
                <w:lang w:eastAsia="es-BO"/>
              </w:rPr>
              <w:t>Total Materiales de Construcción</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13.393</w:t>
            </w:r>
          </w:p>
        </w:tc>
      </w:tr>
      <w:tr w:rsidR="003724D3" w:rsidRPr="00B8667E" w:rsidTr="003250E0">
        <w:trPr>
          <w:trHeight w:val="20"/>
        </w:trPr>
        <w:tc>
          <w:tcPr>
            <w:tcW w:w="2577" w:type="pct"/>
            <w:gridSpan w:val="2"/>
            <w:noWrap/>
            <w:hideMark/>
          </w:tcPr>
          <w:p w:rsidR="003724D3" w:rsidRPr="00B8667E" w:rsidRDefault="003724D3" w:rsidP="003724D3">
            <w:pPr>
              <w:rPr>
                <w:rFonts w:eastAsia="Times New Roman" w:cstheme="minorHAnsi"/>
                <w:b/>
                <w:bCs/>
                <w:color w:val="000000"/>
                <w:lang w:eastAsia="es-BO"/>
              </w:rPr>
            </w:pPr>
            <w:r w:rsidRPr="00B8667E">
              <w:rPr>
                <w:rFonts w:eastAsia="Times New Roman" w:cstheme="minorHAnsi"/>
                <w:b/>
                <w:bCs/>
                <w:color w:val="000000"/>
                <w:lang w:eastAsia="es-BO"/>
              </w:rPr>
              <w:t>Total Mano de Obra</w:t>
            </w:r>
          </w:p>
        </w:tc>
        <w:tc>
          <w:tcPr>
            <w:tcW w:w="410" w:type="pct"/>
            <w:noWrap/>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global</w:t>
            </w:r>
          </w:p>
        </w:tc>
        <w:tc>
          <w:tcPr>
            <w:tcW w:w="645" w:type="pct"/>
            <w:noWrap/>
            <w:vAlign w:val="center"/>
            <w:hideMark/>
          </w:tcPr>
          <w:p w:rsidR="003724D3" w:rsidRPr="00B8667E" w:rsidRDefault="003724D3" w:rsidP="003724D3">
            <w:pPr>
              <w:jc w:val="center"/>
              <w:rPr>
                <w:rFonts w:eastAsia="Times New Roman" w:cstheme="minorHAnsi"/>
                <w:b/>
                <w:bCs/>
                <w:color w:val="000000"/>
                <w:lang w:eastAsia="es-BO"/>
              </w:rPr>
            </w:pPr>
            <w:r w:rsidRPr="00B8667E">
              <w:rPr>
                <w:rFonts w:eastAsia="Times New Roman" w:cstheme="minorHAnsi"/>
                <w:b/>
                <w:bCs/>
                <w:color w:val="000000"/>
                <w:lang w:eastAsia="es-BO"/>
              </w:rPr>
              <w:t>1</w:t>
            </w:r>
          </w:p>
        </w:tc>
        <w:tc>
          <w:tcPr>
            <w:tcW w:w="732" w:type="pct"/>
            <w:noWrap/>
            <w:vAlign w:val="center"/>
            <w:hideMark/>
          </w:tcPr>
          <w:p w:rsidR="003724D3" w:rsidRPr="00B8667E" w:rsidRDefault="003724D3" w:rsidP="003724D3">
            <w:pPr>
              <w:jc w:val="center"/>
              <w:rPr>
                <w:rFonts w:eastAsia="Times New Roman" w:cstheme="minorHAnsi"/>
                <w:b/>
                <w:bCs/>
                <w:color w:val="000000"/>
                <w:lang w:eastAsia="es-BO"/>
              </w:rPr>
            </w:pPr>
            <w:r w:rsidRPr="00B8667E">
              <w:rPr>
                <w:rFonts w:eastAsia="Times New Roman" w:cstheme="minorHAnsi"/>
                <w:b/>
                <w:bCs/>
                <w:color w:val="000000"/>
                <w:lang w:eastAsia="es-BO"/>
              </w:rPr>
              <w:t>3.500</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3.500</w:t>
            </w:r>
          </w:p>
        </w:tc>
      </w:tr>
      <w:tr w:rsidR="003724D3" w:rsidRPr="00B8667E" w:rsidTr="003724D3">
        <w:trPr>
          <w:trHeight w:val="20"/>
        </w:trPr>
        <w:tc>
          <w:tcPr>
            <w:tcW w:w="4364" w:type="pct"/>
            <w:gridSpan w:val="5"/>
            <w:noWrap/>
            <w:vAlign w:val="center"/>
            <w:hideMark/>
          </w:tcPr>
          <w:p w:rsidR="003724D3" w:rsidRPr="00B8667E" w:rsidRDefault="003724D3" w:rsidP="003724D3">
            <w:pPr>
              <w:jc w:val="center"/>
              <w:rPr>
                <w:rFonts w:eastAsia="Times New Roman" w:cstheme="minorHAnsi"/>
                <w:b/>
                <w:bCs/>
                <w:color w:val="000000"/>
                <w:lang w:eastAsia="es-BO"/>
              </w:rPr>
            </w:pPr>
            <w:r w:rsidRPr="00B8667E">
              <w:rPr>
                <w:rFonts w:eastAsia="Times New Roman" w:cstheme="minorHAnsi"/>
                <w:b/>
                <w:bCs/>
                <w:color w:val="000000"/>
                <w:lang w:eastAsia="es-BO"/>
              </w:rPr>
              <w:t>Costo total por carpa solar (Bs)</w:t>
            </w:r>
          </w:p>
        </w:tc>
        <w:tc>
          <w:tcPr>
            <w:tcW w:w="636" w:type="pct"/>
            <w:noWrap/>
            <w:vAlign w:val="center"/>
            <w:hideMark/>
          </w:tcPr>
          <w:p w:rsidR="003724D3" w:rsidRPr="00B8667E" w:rsidRDefault="003724D3" w:rsidP="003724D3">
            <w:pPr>
              <w:jc w:val="center"/>
              <w:rPr>
                <w:rFonts w:eastAsia="Times New Roman" w:cstheme="minorHAnsi"/>
                <w:color w:val="000000"/>
                <w:lang w:eastAsia="es-BO"/>
              </w:rPr>
            </w:pPr>
            <w:r w:rsidRPr="00B8667E">
              <w:rPr>
                <w:rFonts w:eastAsia="Times New Roman" w:cstheme="minorHAnsi"/>
                <w:color w:val="000000"/>
                <w:lang w:eastAsia="es-BO"/>
              </w:rPr>
              <w:t>16.887</w:t>
            </w:r>
          </w:p>
        </w:tc>
      </w:tr>
    </w:tbl>
    <w:p w:rsidR="003724D3" w:rsidRPr="00B8667E" w:rsidRDefault="003724D3" w:rsidP="003724D3">
      <w:pPr>
        <w:rPr>
          <w:rFonts w:cstheme="minorHAnsi"/>
          <w:lang w:val="es-ES" w:eastAsia="es-ES"/>
        </w:rPr>
      </w:pPr>
    </w:p>
    <w:p w:rsidR="003724D3" w:rsidRPr="00B8667E" w:rsidRDefault="000F2DE4" w:rsidP="001B1203">
      <w:pPr>
        <w:pStyle w:val="Ttulo2"/>
        <w:rPr>
          <w:rFonts w:asciiTheme="minorHAnsi" w:hAnsiTheme="minorHAnsi" w:cstheme="minorHAnsi"/>
        </w:rPr>
      </w:pPr>
      <w:bookmarkStart w:id="39" w:name="_Toc466042778"/>
      <w:r w:rsidRPr="00B8667E">
        <w:rPr>
          <w:rFonts w:asciiTheme="minorHAnsi" w:hAnsiTheme="minorHAnsi" w:cstheme="minorHAnsi"/>
        </w:rPr>
        <w:t>Anexo</w:t>
      </w:r>
      <w:r w:rsidR="000E0576" w:rsidRPr="00B8667E">
        <w:rPr>
          <w:rFonts w:asciiTheme="minorHAnsi" w:hAnsiTheme="minorHAnsi" w:cstheme="minorHAnsi"/>
        </w:rPr>
        <w:t xml:space="preserve"> 6</w:t>
      </w:r>
      <w:r w:rsidR="00F635E5" w:rsidRPr="00B8667E">
        <w:rPr>
          <w:rFonts w:asciiTheme="minorHAnsi" w:hAnsiTheme="minorHAnsi" w:cstheme="minorHAnsi"/>
        </w:rPr>
        <w:t xml:space="preserve"> Costo Cisterna</w:t>
      </w:r>
      <w:bookmarkEnd w:id="39"/>
    </w:p>
    <w:p w:rsidR="003724D3" w:rsidRPr="00B8667E" w:rsidRDefault="003724D3" w:rsidP="003724D3">
      <w:pPr>
        <w:rPr>
          <w:rFonts w:cstheme="minorHAnsi"/>
          <w:lang w:val="es-ES" w:eastAsia="es-ES"/>
        </w:rPr>
      </w:pPr>
    </w:p>
    <w:tbl>
      <w:tblPr>
        <w:tblW w:w="5000" w:type="pct"/>
        <w:tblCellMar>
          <w:left w:w="70" w:type="dxa"/>
          <w:right w:w="70" w:type="dxa"/>
        </w:tblCellMar>
        <w:tblLook w:val="04A0"/>
      </w:tblPr>
      <w:tblGrid>
        <w:gridCol w:w="197"/>
        <w:gridCol w:w="4520"/>
        <w:gridCol w:w="1182"/>
        <w:gridCol w:w="1192"/>
        <w:gridCol w:w="1704"/>
        <w:gridCol w:w="1317"/>
      </w:tblGrid>
      <w:tr w:rsidR="000E0576" w:rsidRPr="00B8667E" w:rsidTr="000E0576">
        <w:trPr>
          <w:trHeight w:val="345"/>
        </w:trPr>
        <w:tc>
          <w:tcPr>
            <w:tcW w:w="5000" w:type="pct"/>
            <w:gridSpan w:val="6"/>
            <w:tcBorders>
              <w:top w:val="single" w:sz="12" w:space="0" w:color="4F6228"/>
              <w:left w:val="single" w:sz="12" w:space="0" w:color="4F6228"/>
              <w:bottom w:val="single" w:sz="12" w:space="0" w:color="4F6228"/>
              <w:right w:val="single" w:sz="12" w:space="0" w:color="4F6228"/>
            </w:tcBorders>
            <w:shd w:val="clear" w:color="auto" w:fill="auto"/>
            <w:noWrap/>
            <w:vAlign w:val="bottom"/>
            <w:hideMark/>
          </w:tcPr>
          <w:p w:rsidR="000E0576" w:rsidRPr="00B8667E" w:rsidRDefault="000E0576" w:rsidP="000E0576">
            <w:pPr>
              <w:spacing w:after="0" w:line="240" w:lineRule="auto"/>
              <w:jc w:val="center"/>
              <w:rPr>
                <w:rFonts w:eastAsia="Times New Roman" w:cstheme="minorHAnsi"/>
                <w:b/>
                <w:bCs/>
                <w:color w:val="000000"/>
                <w:sz w:val="28"/>
                <w:szCs w:val="28"/>
                <w:lang w:eastAsia="es-BO"/>
              </w:rPr>
            </w:pPr>
            <w:r w:rsidRPr="00B8667E">
              <w:rPr>
                <w:rFonts w:eastAsia="Times New Roman" w:cstheme="minorHAnsi"/>
                <w:b/>
                <w:bCs/>
                <w:color w:val="000000"/>
                <w:sz w:val="28"/>
                <w:szCs w:val="28"/>
                <w:lang w:eastAsia="es-BO"/>
              </w:rPr>
              <w:t>Infraestructura producción primaria - Cisternas</w:t>
            </w:r>
          </w:p>
        </w:tc>
      </w:tr>
      <w:tr w:rsidR="000E0576" w:rsidRPr="00B8667E" w:rsidTr="00096D54">
        <w:trPr>
          <w:trHeight w:val="135"/>
        </w:trPr>
        <w:tc>
          <w:tcPr>
            <w:tcW w:w="176" w:type="pct"/>
            <w:tcBorders>
              <w:top w:val="nil"/>
              <w:left w:val="nil"/>
              <w:bottom w:val="nil"/>
              <w:right w:val="nil"/>
            </w:tcBorders>
            <w:shd w:val="clear" w:color="auto" w:fill="auto"/>
            <w:noWrap/>
            <w:vAlign w:val="bottom"/>
            <w:hideMark/>
          </w:tcPr>
          <w:p w:rsidR="000E0576" w:rsidRPr="00B8667E" w:rsidRDefault="000E0576" w:rsidP="000E0576">
            <w:pPr>
              <w:spacing w:after="0" w:line="240" w:lineRule="auto"/>
              <w:jc w:val="center"/>
              <w:rPr>
                <w:rFonts w:eastAsia="Times New Roman" w:cstheme="minorHAnsi"/>
                <w:b/>
                <w:bCs/>
                <w:color w:val="000000"/>
                <w:sz w:val="28"/>
                <w:szCs w:val="28"/>
                <w:lang w:eastAsia="es-BO"/>
              </w:rPr>
            </w:pPr>
          </w:p>
        </w:tc>
        <w:tc>
          <w:tcPr>
            <w:tcW w:w="2337" w:type="pct"/>
            <w:tcBorders>
              <w:top w:val="nil"/>
              <w:left w:val="nil"/>
              <w:bottom w:val="nil"/>
              <w:right w:val="nil"/>
            </w:tcBorders>
            <w:shd w:val="clear" w:color="auto" w:fill="auto"/>
            <w:noWrap/>
            <w:vAlign w:val="bottom"/>
            <w:hideMark/>
          </w:tcPr>
          <w:p w:rsidR="000E0576" w:rsidRPr="00B8667E" w:rsidRDefault="000E0576" w:rsidP="000E0576">
            <w:pPr>
              <w:spacing w:after="0" w:line="240" w:lineRule="auto"/>
              <w:rPr>
                <w:rFonts w:eastAsia="Times New Roman" w:cstheme="minorHAnsi"/>
                <w:sz w:val="20"/>
                <w:szCs w:val="20"/>
                <w:lang w:eastAsia="es-BO"/>
              </w:rPr>
            </w:pPr>
          </w:p>
        </w:tc>
        <w:tc>
          <w:tcPr>
            <w:tcW w:w="549" w:type="pct"/>
            <w:tcBorders>
              <w:top w:val="nil"/>
              <w:left w:val="nil"/>
              <w:bottom w:val="nil"/>
              <w:right w:val="nil"/>
            </w:tcBorders>
            <w:shd w:val="clear" w:color="auto" w:fill="auto"/>
            <w:noWrap/>
            <w:vAlign w:val="bottom"/>
            <w:hideMark/>
          </w:tcPr>
          <w:p w:rsidR="000E0576" w:rsidRPr="00B8667E" w:rsidRDefault="000E0576" w:rsidP="000E0576">
            <w:pPr>
              <w:spacing w:after="0" w:line="240" w:lineRule="auto"/>
              <w:rPr>
                <w:rFonts w:eastAsia="Times New Roman" w:cstheme="minorHAnsi"/>
                <w:sz w:val="20"/>
                <w:szCs w:val="20"/>
                <w:lang w:eastAsia="es-BO"/>
              </w:rPr>
            </w:pPr>
          </w:p>
        </w:tc>
        <w:tc>
          <w:tcPr>
            <w:tcW w:w="548" w:type="pct"/>
            <w:tcBorders>
              <w:top w:val="nil"/>
              <w:left w:val="nil"/>
              <w:bottom w:val="nil"/>
              <w:right w:val="nil"/>
            </w:tcBorders>
            <w:shd w:val="clear" w:color="auto" w:fill="auto"/>
            <w:noWrap/>
            <w:vAlign w:val="bottom"/>
            <w:hideMark/>
          </w:tcPr>
          <w:p w:rsidR="000E0576" w:rsidRPr="00B8667E" w:rsidRDefault="000E0576" w:rsidP="000E0576">
            <w:pPr>
              <w:spacing w:after="0" w:line="240" w:lineRule="auto"/>
              <w:rPr>
                <w:rFonts w:eastAsia="Times New Roman" w:cstheme="minorHAnsi"/>
                <w:sz w:val="20"/>
                <w:szCs w:val="20"/>
                <w:lang w:eastAsia="es-BO"/>
              </w:rPr>
            </w:pPr>
          </w:p>
        </w:tc>
        <w:tc>
          <w:tcPr>
            <w:tcW w:w="784" w:type="pct"/>
            <w:tcBorders>
              <w:top w:val="nil"/>
              <w:left w:val="nil"/>
              <w:bottom w:val="nil"/>
              <w:right w:val="nil"/>
            </w:tcBorders>
            <w:shd w:val="clear" w:color="auto" w:fill="auto"/>
            <w:noWrap/>
            <w:vAlign w:val="bottom"/>
            <w:hideMark/>
          </w:tcPr>
          <w:p w:rsidR="000E0576" w:rsidRPr="00B8667E" w:rsidRDefault="000E0576" w:rsidP="000E0576">
            <w:pPr>
              <w:spacing w:after="0" w:line="240" w:lineRule="auto"/>
              <w:rPr>
                <w:rFonts w:eastAsia="Times New Roman" w:cstheme="minorHAnsi"/>
                <w:sz w:val="20"/>
                <w:szCs w:val="20"/>
                <w:lang w:eastAsia="es-BO"/>
              </w:rPr>
            </w:pPr>
          </w:p>
        </w:tc>
        <w:tc>
          <w:tcPr>
            <w:tcW w:w="606" w:type="pct"/>
            <w:tcBorders>
              <w:top w:val="nil"/>
              <w:left w:val="nil"/>
              <w:bottom w:val="nil"/>
              <w:right w:val="nil"/>
            </w:tcBorders>
            <w:shd w:val="clear" w:color="auto" w:fill="auto"/>
            <w:noWrap/>
            <w:vAlign w:val="bottom"/>
            <w:hideMark/>
          </w:tcPr>
          <w:p w:rsidR="000E0576" w:rsidRPr="00B8667E" w:rsidRDefault="000E0576" w:rsidP="000E0576">
            <w:pPr>
              <w:spacing w:after="0" w:line="240" w:lineRule="auto"/>
              <w:rPr>
                <w:rFonts w:eastAsia="Times New Roman" w:cstheme="minorHAnsi"/>
                <w:sz w:val="20"/>
                <w:szCs w:val="20"/>
                <w:lang w:eastAsia="es-BO"/>
              </w:rPr>
            </w:pPr>
          </w:p>
        </w:tc>
      </w:tr>
      <w:tr w:rsidR="000E0576" w:rsidRPr="00B8667E" w:rsidTr="00096D54">
        <w:trPr>
          <w:trHeight w:val="330"/>
        </w:trPr>
        <w:tc>
          <w:tcPr>
            <w:tcW w:w="176" w:type="pct"/>
            <w:tcBorders>
              <w:top w:val="nil"/>
              <w:left w:val="nil"/>
              <w:bottom w:val="nil"/>
              <w:right w:val="nil"/>
            </w:tcBorders>
            <w:shd w:val="clear" w:color="auto" w:fill="auto"/>
            <w:noWrap/>
            <w:vAlign w:val="bottom"/>
            <w:hideMark/>
          </w:tcPr>
          <w:p w:rsidR="000E0576" w:rsidRPr="00B8667E" w:rsidRDefault="000E0576" w:rsidP="000E0576">
            <w:pPr>
              <w:spacing w:after="0" w:line="240" w:lineRule="auto"/>
              <w:rPr>
                <w:rFonts w:eastAsia="Times New Roman" w:cstheme="minorHAnsi"/>
                <w:sz w:val="20"/>
                <w:szCs w:val="20"/>
                <w:lang w:eastAsia="es-BO"/>
              </w:rPr>
            </w:pPr>
          </w:p>
        </w:tc>
        <w:tc>
          <w:tcPr>
            <w:tcW w:w="2337" w:type="pct"/>
            <w:tcBorders>
              <w:top w:val="nil"/>
              <w:left w:val="nil"/>
              <w:bottom w:val="nil"/>
              <w:right w:val="nil"/>
            </w:tcBorders>
            <w:shd w:val="clear" w:color="auto" w:fill="auto"/>
            <w:noWrap/>
            <w:vAlign w:val="bottom"/>
            <w:hideMark/>
          </w:tcPr>
          <w:p w:rsidR="000E0576" w:rsidRPr="00B8667E" w:rsidRDefault="000E0576" w:rsidP="000E0576">
            <w:pPr>
              <w:spacing w:after="0" w:line="240" w:lineRule="auto"/>
              <w:rPr>
                <w:rFonts w:eastAsia="Times New Roman" w:cstheme="minorHAnsi"/>
                <w:sz w:val="20"/>
                <w:szCs w:val="20"/>
                <w:lang w:eastAsia="es-BO"/>
              </w:rPr>
            </w:pPr>
          </w:p>
        </w:tc>
        <w:tc>
          <w:tcPr>
            <w:tcW w:w="549" w:type="pct"/>
            <w:tcBorders>
              <w:top w:val="single" w:sz="12" w:space="0" w:color="4F6228"/>
              <w:left w:val="single" w:sz="12" w:space="0" w:color="4F6228"/>
              <w:bottom w:val="single" w:sz="12" w:space="0" w:color="4F6228"/>
              <w:right w:val="single" w:sz="12" w:space="0" w:color="4F6228"/>
            </w:tcBorders>
            <w:shd w:val="clear" w:color="auto" w:fill="auto"/>
            <w:noWrap/>
            <w:hideMark/>
          </w:tcPr>
          <w:p w:rsidR="000E0576" w:rsidRPr="00B8667E" w:rsidRDefault="000E0576" w:rsidP="000E0576">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Cantidad</w:t>
            </w:r>
          </w:p>
        </w:tc>
        <w:tc>
          <w:tcPr>
            <w:tcW w:w="1938" w:type="pct"/>
            <w:gridSpan w:val="3"/>
            <w:tcBorders>
              <w:top w:val="single" w:sz="12" w:space="0" w:color="4F6228"/>
              <w:left w:val="nil"/>
              <w:bottom w:val="single" w:sz="12" w:space="0" w:color="4F6228"/>
              <w:right w:val="single" w:sz="12" w:space="0" w:color="4F6228"/>
            </w:tcBorders>
            <w:shd w:val="clear" w:color="auto" w:fill="auto"/>
            <w:noWrap/>
            <w:hideMark/>
          </w:tcPr>
          <w:p w:rsidR="000E0576" w:rsidRPr="00B8667E" w:rsidRDefault="000E0576" w:rsidP="000E0576">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1</w:t>
            </w:r>
          </w:p>
        </w:tc>
      </w:tr>
      <w:tr w:rsidR="000E0576" w:rsidRPr="00B8667E" w:rsidTr="00096D54">
        <w:trPr>
          <w:trHeight w:val="330"/>
        </w:trPr>
        <w:tc>
          <w:tcPr>
            <w:tcW w:w="176" w:type="pct"/>
            <w:tcBorders>
              <w:top w:val="nil"/>
              <w:left w:val="nil"/>
              <w:bottom w:val="nil"/>
              <w:right w:val="nil"/>
            </w:tcBorders>
            <w:shd w:val="clear" w:color="auto" w:fill="auto"/>
            <w:noWrap/>
            <w:vAlign w:val="bottom"/>
            <w:hideMark/>
          </w:tcPr>
          <w:p w:rsidR="000E0576" w:rsidRPr="00B8667E" w:rsidRDefault="000E0576" w:rsidP="000E0576">
            <w:pPr>
              <w:spacing w:after="0" w:line="240" w:lineRule="auto"/>
              <w:jc w:val="center"/>
              <w:rPr>
                <w:rFonts w:eastAsia="Times New Roman" w:cstheme="minorHAnsi"/>
                <w:color w:val="000000"/>
                <w:lang w:eastAsia="es-BO"/>
              </w:rPr>
            </w:pPr>
          </w:p>
        </w:tc>
        <w:tc>
          <w:tcPr>
            <w:tcW w:w="2337" w:type="pct"/>
            <w:tcBorders>
              <w:top w:val="nil"/>
              <w:left w:val="nil"/>
              <w:bottom w:val="nil"/>
              <w:right w:val="nil"/>
            </w:tcBorders>
            <w:shd w:val="clear" w:color="auto" w:fill="auto"/>
            <w:noWrap/>
            <w:vAlign w:val="bottom"/>
            <w:hideMark/>
          </w:tcPr>
          <w:p w:rsidR="000E0576" w:rsidRPr="00B8667E" w:rsidRDefault="000E0576" w:rsidP="000E0576">
            <w:pPr>
              <w:spacing w:after="0" w:line="240" w:lineRule="auto"/>
              <w:rPr>
                <w:rFonts w:eastAsia="Times New Roman" w:cstheme="minorHAnsi"/>
                <w:sz w:val="20"/>
                <w:szCs w:val="20"/>
                <w:lang w:eastAsia="es-BO"/>
              </w:rPr>
            </w:pPr>
          </w:p>
        </w:tc>
        <w:tc>
          <w:tcPr>
            <w:tcW w:w="549" w:type="pct"/>
            <w:tcBorders>
              <w:top w:val="nil"/>
              <w:left w:val="single" w:sz="12" w:space="0" w:color="4F6228"/>
              <w:bottom w:val="single" w:sz="12" w:space="0" w:color="4F6228"/>
              <w:right w:val="single" w:sz="12" w:space="0" w:color="4F6228"/>
            </w:tcBorders>
            <w:shd w:val="clear" w:color="auto" w:fill="auto"/>
            <w:noWrap/>
            <w:hideMark/>
          </w:tcPr>
          <w:p w:rsidR="000E0576" w:rsidRPr="00B8667E" w:rsidRDefault="000E0576" w:rsidP="000E0576">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Descripción</w:t>
            </w:r>
          </w:p>
        </w:tc>
        <w:tc>
          <w:tcPr>
            <w:tcW w:w="1938" w:type="pct"/>
            <w:gridSpan w:val="3"/>
            <w:tcBorders>
              <w:top w:val="single" w:sz="12" w:space="0" w:color="4F6228"/>
              <w:left w:val="nil"/>
              <w:bottom w:val="single" w:sz="12" w:space="0" w:color="4F6228"/>
              <w:right w:val="single" w:sz="12" w:space="0" w:color="4F6228"/>
            </w:tcBorders>
            <w:shd w:val="clear" w:color="auto" w:fill="auto"/>
            <w:noWrap/>
            <w:hideMark/>
          </w:tcPr>
          <w:p w:rsidR="000E0576" w:rsidRPr="00B8667E" w:rsidRDefault="000E0576" w:rsidP="000E0576">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Una cisterna con sistema de cosecha de lluvia</w:t>
            </w:r>
          </w:p>
        </w:tc>
      </w:tr>
      <w:tr w:rsidR="000E0576" w:rsidRPr="00B8667E" w:rsidTr="00096D54">
        <w:trPr>
          <w:trHeight w:val="330"/>
        </w:trPr>
        <w:tc>
          <w:tcPr>
            <w:tcW w:w="176" w:type="pct"/>
            <w:tcBorders>
              <w:top w:val="nil"/>
              <w:left w:val="nil"/>
              <w:bottom w:val="nil"/>
              <w:right w:val="nil"/>
            </w:tcBorders>
            <w:shd w:val="clear" w:color="auto" w:fill="auto"/>
            <w:noWrap/>
            <w:vAlign w:val="bottom"/>
            <w:hideMark/>
          </w:tcPr>
          <w:p w:rsidR="000E0576" w:rsidRPr="00B8667E" w:rsidRDefault="000E0576" w:rsidP="000E0576">
            <w:pPr>
              <w:spacing w:after="0" w:line="240" w:lineRule="auto"/>
              <w:jc w:val="center"/>
              <w:rPr>
                <w:rFonts w:eastAsia="Times New Roman" w:cstheme="minorHAnsi"/>
                <w:color w:val="000000"/>
                <w:lang w:eastAsia="es-BO"/>
              </w:rPr>
            </w:pPr>
          </w:p>
        </w:tc>
        <w:tc>
          <w:tcPr>
            <w:tcW w:w="2337" w:type="pct"/>
            <w:tcBorders>
              <w:top w:val="nil"/>
              <w:left w:val="nil"/>
              <w:bottom w:val="nil"/>
              <w:right w:val="nil"/>
            </w:tcBorders>
            <w:shd w:val="clear" w:color="auto" w:fill="auto"/>
            <w:noWrap/>
            <w:vAlign w:val="bottom"/>
            <w:hideMark/>
          </w:tcPr>
          <w:p w:rsidR="000E0576" w:rsidRPr="00B8667E" w:rsidRDefault="000E0576" w:rsidP="000E0576">
            <w:pPr>
              <w:spacing w:after="0" w:line="240" w:lineRule="auto"/>
              <w:rPr>
                <w:rFonts w:eastAsia="Times New Roman" w:cstheme="minorHAnsi"/>
                <w:sz w:val="20"/>
                <w:szCs w:val="20"/>
                <w:lang w:eastAsia="es-BO"/>
              </w:rPr>
            </w:pPr>
          </w:p>
        </w:tc>
        <w:tc>
          <w:tcPr>
            <w:tcW w:w="549" w:type="pct"/>
            <w:tcBorders>
              <w:top w:val="nil"/>
              <w:left w:val="single" w:sz="12" w:space="0" w:color="4F6228"/>
              <w:bottom w:val="single" w:sz="12" w:space="0" w:color="4F6228"/>
              <w:right w:val="single" w:sz="12" w:space="0" w:color="4F6228"/>
            </w:tcBorders>
            <w:shd w:val="clear" w:color="auto" w:fill="auto"/>
            <w:noWrap/>
            <w:hideMark/>
          </w:tcPr>
          <w:p w:rsidR="000E0576" w:rsidRPr="00B8667E" w:rsidRDefault="00096D54" w:rsidP="000E0576">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Pará</w:t>
            </w:r>
            <w:r w:rsidR="000E0576" w:rsidRPr="00B8667E">
              <w:rPr>
                <w:rFonts w:eastAsia="Times New Roman" w:cstheme="minorHAnsi"/>
                <w:color w:val="000000"/>
                <w:lang w:eastAsia="es-BO"/>
              </w:rPr>
              <w:t>metro</w:t>
            </w:r>
          </w:p>
        </w:tc>
        <w:tc>
          <w:tcPr>
            <w:tcW w:w="1938" w:type="pct"/>
            <w:gridSpan w:val="3"/>
            <w:tcBorders>
              <w:top w:val="single" w:sz="12" w:space="0" w:color="4F6228"/>
              <w:left w:val="nil"/>
              <w:bottom w:val="single" w:sz="12" w:space="0" w:color="4F6228"/>
              <w:right w:val="single" w:sz="12" w:space="0" w:color="4F6228"/>
            </w:tcBorders>
            <w:shd w:val="clear" w:color="auto" w:fill="auto"/>
            <w:noWrap/>
            <w:hideMark/>
          </w:tcPr>
          <w:p w:rsidR="000E0576" w:rsidRPr="00B8667E" w:rsidRDefault="000E0576" w:rsidP="000E0576">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16</w:t>
            </w:r>
          </w:p>
        </w:tc>
      </w:tr>
      <w:tr w:rsidR="000E0576" w:rsidRPr="00B8667E" w:rsidTr="00096D54">
        <w:trPr>
          <w:trHeight w:val="330"/>
        </w:trPr>
        <w:tc>
          <w:tcPr>
            <w:tcW w:w="176" w:type="pct"/>
            <w:tcBorders>
              <w:top w:val="nil"/>
              <w:left w:val="nil"/>
              <w:bottom w:val="nil"/>
              <w:right w:val="nil"/>
            </w:tcBorders>
            <w:shd w:val="clear" w:color="auto" w:fill="auto"/>
            <w:noWrap/>
            <w:vAlign w:val="bottom"/>
            <w:hideMark/>
          </w:tcPr>
          <w:p w:rsidR="000E0576" w:rsidRPr="00B8667E" w:rsidRDefault="000E0576" w:rsidP="000E0576">
            <w:pPr>
              <w:spacing w:after="0" w:line="240" w:lineRule="auto"/>
              <w:jc w:val="center"/>
              <w:rPr>
                <w:rFonts w:eastAsia="Times New Roman" w:cstheme="minorHAnsi"/>
                <w:color w:val="000000"/>
                <w:lang w:eastAsia="es-BO"/>
              </w:rPr>
            </w:pPr>
          </w:p>
        </w:tc>
        <w:tc>
          <w:tcPr>
            <w:tcW w:w="2337" w:type="pct"/>
            <w:tcBorders>
              <w:top w:val="nil"/>
              <w:left w:val="nil"/>
              <w:bottom w:val="nil"/>
              <w:right w:val="nil"/>
            </w:tcBorders>
            <w:shd w:val="clear" w:color="auto" w:fill="auto"/>
            <w:noWrap/>
            <w:vAlign w:val="bottom"/>
            <w:hideMark/>
          </w:tcPr>
          <w:p w:rsidR="000E0576" w:rsidRPr="00B8667E" w:rsidRDefault="000E0576" w:rsidP="000E0576">
            <w:pPr>
              <w:spacing w:after="0" w:line="240" w:lineRule="auto"/>
              <w:rPr>
                <w:rFonts w:eastAsia="Times New Roman" w:cstheme="minorHAnsi"/>
                <w:sz w:val="20"/>
                <w:szCs w:val="20"/>
                <w:lang w:eastAsia="es-BO"/>
              </w:rPr>
            </w:pPr>
          </w:p>
        </w:tc>
        <w:tc>
          <w:tcPr>
            <w:tcW w:w="549" w:type="pct"/>
            <w:tcBorders>
              <w:top w:val="nil"/>
              <w:left w:val="single" w:sz="12" w:space="0" w:color="4F6228"/>
              <w:bottom w:val="single" w:sz="12" w:space="0" w:color="4F6228"/>
              <w:right w:val="single" w:sz="12" w:space="0" w:color="4F6228"/>
            </w:tcBorders>
            <w:shd w:val="clear" w:color="auto" w:fill="auto"/>
            <w:noWrap/>
            <w:hideMark/>
          </w:tcPr>
          <w:p w:rsidR="000E0576" w:rsidRPr="00B8667E" w:rsidRDefault="000E0576" w:rsidP="000E0576">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Unidad</w:t>
            </w:r>
          </w:p>
        </w:tc>
        <w:tc>
          <w:tcPr>
            <w:tcW w:w="1938" w:type="pct"/>
            <w:gridSpan w:val="3"/>
            <w:tcBorders>
              <w:top w:val="single" w:sz="12" w:space="0" w:color="4F6228"/>
              <w:left w:val="nil"/>
              <w:bottom w:val="single" w:sz="12" w:space="0" w:color="4F6228"/>
              <w:right w:val="single" w:sz="12" w:space="0" w:color="4F6228"/>
            </w:tcBorders>
            <w:shd w:val="clear" w:color="auto" w:fill="auto"/>
            <w:noWrap/>
            <w:hideMark/>
          </w:tcPr>
          <w:p w:rsidR="000E0576" w:rsidRPr="00B8667E" w:rsidRDefault="000E0576" w:rsidP="000E0576">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m3</w:t>
            </w:r>
          </w:p>
        </w:tc>
      </w:tr>
    </w:tbl>
    <w:p w:rsidR="00096D54" w:rsidRPr="00B8667E" w:rsidRDefault="00096D54">
      <w:pPr>
        <w:rPr>
          <w:rFonts w:cstheme="minorHAnsi"/>
        </w:rPr>
      </w:pPr>
    </w:p>
    <w:tbl>
      <w:tblPr>
        <w:tblStyle w:val="Estilo1"/>
        <w:tblW w:w="4985" w:type="pct"/>
        <w:tblLook w:val="04A0"/>
      </w:tblPr>
      <w:tblGrid>
        <w:gridCol w:w="451"/>
        <w:gridCol w:w="4728"/>
        <w:gridCol w:w="1097"/>
        <w:gridCol w:w="1095"/>
        <w:gridCol w:w="1575"/>
        <w:gridCol w:w="1211"/>
      </w:tblGrid>
      <w:tr w:rsidR="00096D54" w:rsidRPr="00B8667E" w:rsidTr="000F16D9">
        <w:trPr>
          <w:cnfStyle w:val="100000000000"/>
          <w:trHeight w:val="269"/>
          <w:tblHeader/>
        </w:trPr>
        <w:tc>
          <w:tcPr>
            <w:tcW w:w="177" w:type="pct"/>
            <w:vMerge w:val="restart"/>
            <w:noWrap/>
            <w:hideMark/>
          </w:tcPr>
          <w:p w:rsidR="000E0576" w:rsidRPr="00B8667E" w:rsidRDefault="000E0576" w:rsidP="000E0576">
            <w:pPr>
              <w:jc w:val="center"/>
              <w:rPr>
                <w:rFonts w:eastAsia="Times New Roman" w:cstheme="minorHAnsi"/>
                <w:color w:val="000000"/>
                <w:lang w:eastAsia="es-BO"/>
              </w:rPr>
            </w:pPr>
            <w:r w:rsidRPr="00B8667E">
              <w:rPr>
                <w:rFonts w:eastAsia="Times New Roman" w:cstheme="minorHAnsi"/>
                <w:color w:val="000000"/>
                <w:lang w:eastAsia="es-BO"/>
              </w:rPr>
              <w:t>Nº</w:t>
            </w:r>
          </w:p>
        </w:tc>
        <w:tc>
          <w:tcPr>
            <w:tcW w:w="2337" w:type="pct"/>
            <w:vMerge w:val="restart"/>
            <w:noWrap/>
            <w:hideMark/>
          </w:tcPr>
          <w:p w:rsidR="000E0576" w:rsidRPr="00B8667E" w:rsidRDefault="000E0576" w:rsidP="000E0576">
            <w:pPr>
              <w:jc w:val="center"/>
              <w:rPr>
                <w:rFonts w:eastAsia="Times New Roman" w:cstheme="minorHAnsi"/>
                <w:b/>
                <w:bCs/>
                <w:color w:val="000000"/>
                <w:lang w:eastAsia="es-BO"/>
              </w:rPr>
            </w:pPr>
            <w:r w:rsidRPr="00B8667E">
              <w:rPr>
                <w:rFonts w:eastAsia="Times New Roman" w:cstheme="minorHAnsi"/>
                <w:b/>
                <w:bCs/>
                <w:color w:val="000000"/>
                <w:lang w:eastAsia="es-BO"/>
              </w:rPr>
              <w:t xml:space="preserve">Detalle </w:t>
            </w:r>
          </w:p>
        </w:tc>
        <w:tc>
          <w:tcPr>
            <w:tcW w:w="549" w:type="pct"/>
            <w:vMerge w:val="restart"/>
            <w:noWrap/>
            <w:hideMark/>
          </w:tcPr>
          <w:p w:rsidR="000E0576" w:rsidRPr="00B8667E" w:rsidRDefault="000E0576" w:rsidP="000E0576">
            <w:pPr>
              <w:jc w:val="cente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548" w:type="pct"/>
            <w:vMerge w:val="restart"/>
            <w:noWrap/>
            <w:hideMark/>
          </w:tcPr>
          <w:p w:rsidR="000E0576" w:rsidRPr="00B8667E" w:rsidRDefault="000E0576" w:rsidP="000E0576">
            <w:pPr>
              <w:jc w:val="center"/>
              <w:rPr>
                <w:rFonts w:eastAsia="Times New Roman" w:cstheme="minorHAnsi"/>
                <w:b/>
                <w:bCs/>
                <w:color w:val="000000"/>
                <w:lang w:eastAsia="es-BO"/>
              </w:rPr>
            </w:pPr>
            <w:r w:rsidRPr="00B8667E">
              <w:rPr>
                <w:rFonts w:eastAsia="Times New Roman" w:cstheme="minorHAnsi"/>
                <w:b/>
                <w:bCs/>
                <w:color w:val="000000"/>
                <w:lang w:eastAsia="es-BO"/>
              </w:rPr>
              <w:t>Cantidad</w:t>
            </w:r>
          </w:p>
        </w:tc>
        <w:tc>
          <w:tcPr>
            <w:tcW w:w="784" w:type="pct"/>
            <w:vMerge w:val="restart"/>
            <w:hideMark/>
          </w:tcPr>
          <w:p w:rsidR="000E0576" w:rsidRPr="00B8667E" w:rsidRDefault="000E0576" w:rsidP="000E0576">
            <w:pPr>
              <w:jc w:val="center"/>
              <w:rPr>
                <w:rFonts w:eastAsia="Times New Roman" w:cstheme="minorHAnsi"/>
                <w:b/>
                <w:bCs/>
                <w:color w:val="000000"/>
                <w:lang w:eastAsia="es-BO"/>
              </w:rPr>
            </w:pPr>
            <w:r w:rsidRPr="00B8667E">
              <w:rPr>
                <w:rFonts w:eastAsia="Times New Roman" w:cstheme="minorHAnsi"/>
                <w:b/>
                <w:bCs/>
                <w:color w:val="000000"/>
                <w:lang w:eastAsia="es-BO"/>
              </w:rPr>
              <w:t>Precio Unitario (Bs)</w:t>
            </w:r>
          </w:p>
        </w:tc>
        <w:tc>
          <w:tcPr>
            <w:tcW w:w="606" w:type="pct"/>
            <w:vMerge w:val="restart"/>
            <w:noWrap/>
            <w:hideMark/>
          </w:tcPr>
          <w:p w:rsidR="000E0576" w:rsidRPr="00B8667E" w:rsidRDefault="000E0576" w:rsidP="000E0576">
            <w:pPr>
              <w:jc w:val="center"/>
              <w:rPr>
                <w:rFonts w:eastAsia="Times New Roman" w:cstheme="minorHAnsi"/>
                <w:b/>
                <w:bCs/>
                <w:color w:val="000000"/>
                <w:lang w:eastAsia="es-BO"/>
              </w:rPr>
            </w:pPr>
            <w:r w:rsidRPr="00B8667E">
              <w:rPr>
                <w:rFonts w:eastAsia="Times New Roman" w:cstheme="minorHAnsi"/>
                <w:b/>
                <w:bCs/>
                <w:color w:val="000000"/>
                <w:lang w:eastAsia="es-BO"/>
              </w:rPr>
              <w:t>Total (Bs)</w:t>
            </w:r>
          </w:p>
        </w:tc>
      </w:tr>
      <w:tr w:rsidR="000F16D9" w:rsidRPr="00B8667E" w:rsidTr="000F16D9">
        <w:trPr>
          <w:cnfStyle w:val="100000000000"/>
          <w:trHeight w:val="269"/>
          <w:tblHeader/>
        </w:trPr>
        <w:tc>
          <w:tcPr>
            <w:tcW w:w="177" w:type="pct"/>
            <w:vMerge/>
            <w:hideMark/>
          </w:tcPr>
          <w:p w:rsidR="000E0576" w:rsidRPr="00B8667E" w:rsidRDefault="000E0576" w:rsidP="000E0576">
            <w:pPr>
              <w:rPr>
                <w:rFonts w:eastAsia="Times New Roman" w:cstheme="minorHAnsi"/>
                <w:color w:val="000000"/>
                <w:lang w:eastAsia="es-BO"/>
              </w:rPr>
            </w:pPr>
          </w:p>
        </w:tc>
        <w:tc>
          <w:tcPr>
            <w:tcW w:w="2337" w:type="pct"/>
            <w:vMerge/>
            <w:hideMark/>
          </w:tcPr>
          <w:p w:rsidR="000E0576" w:rsidRPr="00B8667E" w:rsidRDefault="000E0576" w:rsidP="000E0576">
            <w:pPr>
              <w:rPr>
                <w:rFonts w:eastAsia="Times New Roman" w:cstheme="minorHAnsi"/>
                <w:b/>
                <w:bCs/>
                <w:color w:val="000000"/>
                <w:lang w:eastAsia="es-BO"/>
              </w:rPr>
            </w:pPr>
          </w:p>
        </w:tc>
        <w:tc>
          <w:tcPr>
            <w:tcW w:w="549" w:type="pct"/>
            <w:vMerge/>
            <w:hideMark/>
          </w:tcPr>
          <w:p w:rsidR="000E0576" w:rsidRPr="00B8667E" w:rsidRDefault="000E0576" w:rsidP="000E0576">
            <w:pPr>
              <w:rPr>
                <w:rFonts w:eastAsia="Times New Roman" w:cstheme="minorHAnsi"/>
                <w:b/>
                <w:bCs/>
                <w:color w:val="000000"/>
                <w:lang w:eastAsia="es-BO"/>
              </w:rPr>
            </w:pPr>
          </w:p>
        </w:tc>
        <w:tc>
          <w:tcPr>
            <w:tcW w:w="548" w:type="pct"/>
            <w:vMerge/>
            <w:hideMark/>
          </w:tcPr>
          <w:p w:rsidR="000E0576" w:rsidRPr="00B8667E" w:rsidRDefault="000E0576" w:rsidP="000E0576">
            <w:pPr>
              <w:rPr>
                <w:rFonts w:eastAsia="Times New Roman" w:cstheme="minorHAnsi"/>
                <w:b/>
                <w:bCs/>
                <w:color w:val="000000"/>
                <w:lang w:eastAsia="es-BO"/>
              </w:rPr>
            </w:pPr>
          </w:p>
        </w:tc>
        <w:tc>
          <w:tcPr>
            <w:tcW w:w="784" w:type="pct"/>
            <w:vMerge/>
            <w:hideMark/>
          </w:tcPr>
          <w:p w:rsidR="000E0576" w:rsidRPr="00B8667E" w:rsidRDefault="000E0576" w:rsidP="000E0576">
            <w:pPr>
              <w:rPr>
                <w:rFonts w:eastAsia="Times New Roman" w:cstheme="minorHAnsi"/>
                <w:b/>
                <w:bCs/>
                <w:color w:val="000000"/>
                <w:lang w:eastAsia="es-BO"/>
              </w:rPr>
            </w:pPr>
          </w:p>
        </w:tc>
        <w:tc>
          <w:tcPr>
            <w:tcW w:w="606" w:type="pct"/>
            <w:vMerge/>
            <w:hideMark/>
          </w:tcPr>
          <w:p w:rsidR="000E0576" w:rsidRPr="00B8667E" w:rsidRDefault="000E0576" w:rsidP="000E0576">
            <w:pPr>
              <w:rPr>
                <w:rFonts w:eastAsia="Times New Roman" w:cstheme="minorHAnsi"/>
                <w:b/>
                <w:bCs/>
                <w:color w:val="000000"/>
                <w:lang w:eastAsia="es-BO"/>
              </w:rPr>
            </w:pP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Placas metálicas muros</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5</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60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300</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Placas metálicas techo</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5</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60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300</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3</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Placas metálicas vigueta</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5</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80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400</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4</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Fierro corrugado diámetro 5/16"</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BARRAS</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7</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35</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245</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5</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Fierro corrugado diámetro 1/4"</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BARRAS</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20</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6</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Cemento portland</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bls</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30</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55</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1650</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7</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Arena común</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m3</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6,01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150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902</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8</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Grava común 3/4"</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m3</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3,12</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150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468</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9</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Piedra manzana</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m3</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0,5</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125</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63</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10</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Clavos de 3" 1/2</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kg</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2,04</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14</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29</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11</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Alambre de amarre</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kg</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4</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13</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52</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12</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Alambre galvanizado N12</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ml</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310,8</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4</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1243</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13</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Impermeabilizante (hidrofujo) de 20 litros</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balde</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320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320</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14</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Pintura impermeabilizante p/interior</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galón</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220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220</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15</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Pintura látex</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galón</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77</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77</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16</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Viga de madera 6"x 2"x4mt.</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109</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109</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lastRenderedPageBreak/>
              <w:t>17</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Puntal (bolillos 5"x 2,2 mt</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40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40</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18</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encofrado de madera diámetro 54 cm.</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50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50</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19</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Viguillas de 3"x2"x0,50 mt.</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53</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53</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20</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Bomba de agua 3" BRIGGS AND STRATTON</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2896</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2896</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21</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Letrero de identificación del proyecto</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500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1000</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22</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Colocado de letrero de obras</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700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700</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23</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otros</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820,7</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821</w:t>
            </w:r>
          </w:p>
        </w:tc>
      </w:tr>
      <w:tr w:rsidR="000F16D9" w:rsidRPr="00B8667E" w:rsidTr="000F16D9">
        <w:trPr>
          <w:trHeight w:val="20"/>
        </w:trPr>
        <w:tc>
          <w:tcPr>
            <w:tcW w:w="2514" w:type="pct"/>
            <w:gridSpan w:val="2"/>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Subtotal material de construcción</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 </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 </w:t>
            </w:r>
          </w:p>
        </w:tc>
        <w:tc>
          <w:tcPr>
            <w:tcW w:w="784"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 </w:t>
            </w:r>
          </w:p>
        </w:tc>
        <w:tc>
          <w:tcPr>
            <w:tcW w:w="606" w:type="pct"/>
            <w:noWrap/>
            <w:hideMark/>
          </w:tcPr>
          <w:p w:rsidR="000E0576" w:rsidRPr="00B8667E" w:rsidRDefault="000E0576" w:rsidP="000E0576">
            <w:pPr>
              <w:jc w:val="right"/>
              <w:rPr>
                <w:rFonts w:eastAsia="Times New Roman" w:cstheme="minorHAnsi"/>
                <w:b/>
                <w:bCs/>
                <w:color w:val="000000"/>
                <w:lang w:eastAsia="es-BO"/>
              </w:rPr>
            </w:pPr>
            <w:r w:rsidRPr="00B8667E">
              <w:rPr>
                <w:rFonts w:eastAsia="Times New Roman" w:cstheme="minorHAnsi"/>
                <w:b/>
                <w:bCs/>
                <w:color w:val="000000"/>
                <w:lang w:eastAsia="es-BO"/>
              </w:rPr>
              <w:t>11956</w:t>
            </w:r>
          </w:p>
        </w:tc>
      </w:tr>
      <w:tr w:rsidR="00096D54" w:rsidRPr="00B8667E" w:rsidTr="000F16D9">
        <w:trPr>
          <w:trHeight w:val="20"/>
        </w:trPr>
        <w:tc>
          <w:tcPr>
            <w:tcW w:w="2514" w:type="pct"/>
            <w:gridSpan w:val="2"/>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Total Mano de Obra</w:t>
            </w:r>
          </w:p>
        </w:tc>
        <w:tc>
          <w:tcPr>
            <w:tcW w:w="549"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global</w:t>
            </w:r>
          </w:p>
        </w:tc>
        <w:tc>
          <w:tcPr>
            <w:tcW w:w="548" w:type="pct"/>
            <w:noWrap/>
            <w:hideMark/>
          </w:tcPr>
          <w:p w:rsidR="000E0576" w:rsidRPr="00B8667E" w:rsidRDefault="000E0576" w:rsidP="000E0576">
            <w:pPr>
              <w:jc w:val="right"/>
              <w:rPr>
                <w:rFonts w:eastAsia="Times New Roman" w:cstheme="minorHAnsi"/>
                <w:b/>
                <w:bCs/>
                <w:color w:val="000000"/>
                <w:lang w:eastAsia="es-BO"/>
              </w:rPr>
            </w:pPr>
            <w:r w:rsidRPr="00B8667E">
              <w:rPr>
                <w:rFonts w:eastAsia="Times New Roman" w:cstheme="minorHAnsi"/>
                <w:b/>
                <w:bCs/>
                <w:color w:val="000000"/>
                <w:lang w:eastAsia="es-BO"/>
              </w:rPr>
              <w:t>1</w:t>
            </w:r>
          </w:p>
        </w:tc>
        <w:tc>
          <w:tcPr>
            <w:tcW w:w="784" w:type="pct"/>
            <w:noWrap/>
            <w:hideMark/>
          </w:tcPr>
          <w:p w:rsidR="000E0576" w:rsidRPr="00B8667E" w:rsidRDefault="000E0576" w:rsidP="000E0576">
            <w:pPr>
              <w:jc w:val="right"/>
              <w:rPr>
                <w:rFonts w:eastAsia="Times New Roman" w:cstheme="minorHAnsi"/>
                <w:b/>
                <w:bCs/>
                <w:color w:val="000000"/>
                <w:lang w:eastAsia="es-BO"/>
              </w:rPr>
            </w:pPr>
            <w:r w:rsidRPr="00B8667E">
              <w:rPr>
                <w:rFonts w:eastAsia="Times New Roman" w:cstheme="minorHAnsi"/>
                <w:b/>
                <w:bCs/>
                <w:color w:val="000000"/>
                <w:lang w:eastAsia="es-BO"/>
              </w:rPr>
              <w:t>1120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1120</w:t>
            </w:r>
          </w:p>
        </w:tc>
      </w:tr>
      <w:tr w:rsidR="00096D54" w:rsidRPr="00B8667E" w:rsidTr="000F16D9">
        <w:trPr>
          <w:trHeight w:val="20"/>
        </w:trPr>
        <w:tc>
          <w:tcPr>
            <w:tcW w:w="2514" w:type="pct"/>
            <w:gridSpan w:val="2"/>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Presupuesto Total construcción</w:t>
            </w:r>
          </w:p>
        </w:tc>
        <w:tc>
          <w:tcPr>
            <w:tcW w:w="549"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 </w:t>
            </w:r>
          </w:p>
        </w:tc>
        <w:tc>
          <w:tcPr>
            <w:tcW w:w="548"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 </w:t>
            </w:r>
          </w:p>
        </w:tc>
        <w:tc>
          <w:tcPr>
            <w:tcW w:w="784"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 </w:t>
            </w:r>
          </w:p>
        </w:tc>
        <w:tc>
          <w:tcPr>
            <w:tcW w:w="606" w:type="pct"/>
            <w:noWrap/>
            <w:hideMark/>
          </w:tcPr>
          <w:p w:rsidR="000E0576" w:rsidRPr="00B8667E" w:rsidRDefault="000E0576" w:rsidP="000E0576">
            <w:pPr>
              <w:jc w:val="right"/>
              <w:rPr>
                <w:rFonts w:eastAsia="Times New Roman" w:cstheme="minorHAnsi"/>
                <w:b/>
                <w:bCs/>
                <w:color w:val="000000"/>
                <w:lang w:eastAsia="es-BO"/>
              </w:rPr>
            </w:pPr>
            <w:r w:rsidRPr="00B8667E">
              <w:rPr>
                <w:rFonts w:eastAsia="Times New Roman" w:cstheme="minorHAnsi"/>
                <w:b/>
                <w:bCs/>
                <w:color w:val="000000"/>
                <w:lang w:eastAsia="es-BO"/>
              </w:rPr>
              <w:t>13076</w:t>
            </w:r>
          </w:p>
        </w:tc>
      </w:tr>
      <w:tr w:rsidR="000E0576" w:rsidRPr="00B8667E" w:rsidTr="000F16D9">
        <w:trPr>
          <w:trHeight w:val="20"/>
        </w:trPr>
        <w:tc>
          <w:tcPr>
            <w:tcW w:w="3610" w:type="pct"/>
            <w:gridSpan w:val="4"/>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sistema de captación de agua pluvial</w:t>
            </w:r>
          </w:p>
        </w:tc>
        <w:tc>
          <w:tcPr>
            <w:tcW w:w="784"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 </w:t>
            </w:r>
          </w:p>
        </w:tc>
        <w:tc>
          <w:tcPr>
            <w:tcW w:w="606"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 </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24</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plancha galvanizada N 28 (33cm)</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m</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14</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27</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378</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25</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Alambre galvanizado N 18</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rollo</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18</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18</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26</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ganchos de sujeción</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13</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5</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65</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27</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Clavos de 4"</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kg</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14</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14</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28</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Tubo PVC de 4"</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13</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26</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29</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Codo de 45°</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40</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30</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Codo de 90°</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20</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31</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Yee</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Pza.</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40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40</w:t>
            </w:r>
          </w:p>
        </w:tc>
      </w:tr>
      <w:tr w:rsidR="00096D54" w:rsidRPr="00B8667E" w:rsidTr="000F16D9">
        <w:trPr>
          <w:trHeight w:val="20"/>
        </w:trPr>
        <w:tc>
          <w:tcPr>
            <w:tcW w:w="177"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32</w:t>
            </w:r>
          </w:p>
        </w:tc>
        <w:tc>
          <w:tcPr>
            <w:tcW w:w="2337"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Alambre de amarre</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kg</w:t>
            </w:r>
          </w:p>
        </w:tc>
        <w:tc>
          <w:tcPr>
            <w:tcW w:w="548"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0,5</w:t>
            </w:r>
          </w:p>
        </w:tc>
        <w:tc>
          <w:tcPr>
            <w:tcW w:w="784"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13</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7</w:t>
            </w:r>
          </w:p>
        </w:tc>
      </w:tr>
      <w:tr w:rsidR="000F16D9" w:rsidRPr="00B8667E" w:rsidTr="000F16D9">
        <w:trPr>
          <w:trHeight w:val="20"/>
        </w:trPr>
        <w:tc>
          <w:tcPr>
            <w:tcW w:w="2514" w:type="pct"/>
            <w:gridSpan w:val="2"/>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Subtotal material de construcción</w:t>
            </w:r>
          </w:p>
        </w:tc>
        <w:tc>
          <w:tcPr>
            <w:tcW w:w="549"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 </w:t>
            </w:r>
          </w:p>
        </w:tc>
        <w:tc>
          <w:tcPr>
            <w:tcW w:w="548"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 </w:t>
            </w:r>
          </w:p>
        </w:tc>
        <w:tc>
          <w:tcPr>
            <w:tcW w:w="784" w:type="pct"/>
            <w:noWrap/>
            <w:hideMark/>
          </w:tcPr>
          <w:p w:rsidR="000E0576" w:rsidRPr="00B8667E" w:rsidRDefault="000E0576" w:rsidP="000E0576">
            <w:pPr>
              <w:rPr>
                <w:rFonts w:eastAsia="Times New Roman" w:cstheme="minorHAnsi"/>
                <w:color w:val="000000"/>
                <w:lang w:eastAsia="es-BO"/>
              </w:rPr>
            </w:pPr>
            <w:r w:rsidRPr="00B8667E">
              <w:rPr>
                <w:rFonts w:eastAsia="Times New Roman" w:cstheme="minorHAnsi"/>
                <w:color w:val="000000"/>
                <w:lang w:eastAsia="es-BO"/>
              </w:rPr>
              <w:t> </w:t>
            </w:r>
          </w:p>
        </w:tc>
        <w:tc>
          <w:tcPr>
            <w:tcW w:w="606" w:type="pct"/>
            <w:noWrap/>
            <w:hideMark/>
          </w:tcPr>
          <w:p w:rsidR="000E0576" w:rsidRPr="00B8667E" w:rsidRDefault="000E0576" w:rsidP="000E0576">
            <w:pPr>
              <w:jc w:val="right"/>
              <w:rPr>
                <w:rFonts w:eastAsia="Times New Roman" w:cstheme="minorHAnsi"/>
                <w:b/>
                <w:bCs/>
                <w:color w:val="000000"/>
                <w:lang w:eastAsia="es-BO"/>
              </w:rPr>
            </w:pPr>
            <w:r w:rsidRPr="00B8667E">
              <w:rPr>
                <w:rFonts w:eastAsia="Times New Roman" w:cstheme="minorHAnsi"/>
                <w:b/>
                <w:bCs/>
                <w:color w:val="000000"/>
                <w:lang w:eastAsia="es-BO"/>
              </w:rPr>
              <w:t>608</w:t>
            </w:r>
          </w:p>
        </w:tc>
      </w:tr>
      <w:tr w:rsidR="00096D54" w:rsidRPr="00B8667E" w:rsidTr="000F16D9">
        <w:trPr>
          <w:trHeight w:val="20"/>
        </w:trPr>
        <w:tc>
          <w:tcPr>
            <w:tcW w:w="2514" w:type="pct"/>
            <w:gridSpan w:val="2"/>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Total Mano de Obra</w:t>
            </w:r>
          </w:p>
        </w:tc>
        <w:tc>
          <w:tcPr>
            <w:tcW w:w="549"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global</w:t>
            </w:r>
          </w:p>
        </w:tc>
        <w:tc>
          <w:tcPr>
            <w:tcW w:w="548" w:type="pct"/>
            <w:noWrap/>
            <w:hideMark/>
          </w:tcPr>
          <w:p w:rsidR="000E0576" w:rsidRPr="00B8667E" w:rsidRDefault="000E0576" w:rsidP="000E0576">
            <w:pPr>
              <w:jc w:val="right"/>
              <w:rPr>
                <w:rFonts w:eastAsia="Times New Roman" w:cstheme="minorHAnsi"/>
                <w:b/>
                <w:bCs/>
                <w:color w:val="000000"/>
                <w:lang w:eastAsia="es-BO"/>
              </w:rPr>
            </w:pPr>
            <w:r w:rsidRPr="00B8667E">
              <w:rPr>
                <w:rFonts w:eastAsia="Times New Roman" w:cstheme="minorHAnsi"/>
                <w:b/>
                <w:bCs/>
                <w:color w:val="000000"/>
                <w:lang w:eastAsia="es-BO"/>
              </w:rPr>
              <w:t>1</w:t>
            </w:r>
          </w:p>
        </w:tc>
        <w:tc>
          <w:tcPr>
            <w:tcW w:w="784" w:type="pct"/>
            <w:noWrap/>
            <w:hideMark/>
          </w:tcPr>
          <w:p w:rsidR="000E0576" w:rsidRPr="00B8667E" w:rsidRDefault="000E0576" w:rsidP="000E0576">
            <w:pPr>
              <w:jc w:val="right"/>
              <w:rPr>
                <w:rFonts w:eastAsia="Times New Roman" w:cstheme="minorHAnsi"/>
                <w:b/>
                <w:bCs/>
                <w:color w:val="000000"/>
                <w:lang w:eastAsia="es-BO"/>
              </w:rPr>
            </w:pPr>
            <w:r w:rsidRPr="00B8667E">
              <w:rPr>
                <w:rFonts w:eastAsia="Times New Roman" w:cstheme="minorHAnsi"/>
                <w:b/>
                <w:bCs/>
                <w:color w:val="000000"/>
                <w:lang w:eastAsia="es-BO"/>
              </w:rPr>
              <w:t>160</w:t>
            </w:r>
          </w:p>
        </w:tc>
        <w:tc>
          <w:tcPr>
            <w:tcW w:w="606" w:type="pct"/>
            <w:noWrap/>
            <w:hideMark/>
          </w:tcPr>
          <w:p w:rsidR="000E0576" w:rsidRPr="00B8667E" w:rsidRDefault="000E0576" w:rsidP="000E0576">
            <w:pPr>
              <w:jc w:val="right"/>
              <w:rPr>
                <w:rFonts w:eastAsia="Times New Roman" w:cstheme="minorHAnsi"/>
                <w:color w:val="000000"/>
                <w:lang w:eastAsia="es-BO"/>
              </w:rPr>
            </w:pPr>
            <w:r w:rsidRPr="00B8667E">
              <w:rPr>
                <w:rFonts w:eastAsia="Times New Roman" w:cstheme="minorHAnsi"/>
                <w:color w:val="000000"/>
                <w:lang w:eastAsia="es-BO"/>
              </w:rPr>
              <w:t>160</w:t>
            </w:r>
          </w:p>
        </w:tc>
      </w:tr>
      <w:tr w:rsidR="00096D54" w:rsidRPr="00B8667E" w:rsidTr="000F16D9">
        <w:trPr>
          <w:trHeight w:val="20"/>
        </w:trPr>
        <w:tc>
          <w:tcPr>
            <w:tcW w:w="2514" w:type="pct"/>
            <w:gridSpan w:val="2"/>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Presupuesto Total construcción</w:t>
            </w:r>
          </w:p>
        </w:tc>
        <w:tc>
          <w:tcPr>
            <w:tcW w:w="549"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 </w:t>
            </w:r>
          </w:p>
        </w:tc>
        <w:tc>
          <w:tcPr>
            <w:tcW w:w="548"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 </w:t>
            </w:r>
          </w:p>
        </w:tc>
        <w:tc>
          <w:tcPr>
            <w:tcW w:w="784"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 </w:t>
            </w:r>
          </w:p>
        </w:tc>
        <w:tc>
          <w:tcPr>
            <w:tcW w:w="606" w:type="pct"/>
            <w:noWrap/>
            <w:hideMark/>
          </w:tcPr>
          <w:p w:rsidR="000E0576" w:rsidRPr="00B8667E" w:rsidRDefault="000E0576" w:rsidP="000E0576">
            <w:pPr>
              <w:jc w:val="right"/>
              <w:rPr>
                <w:rFonts w:eastAsia="Times New Roman" w:cstheme="minorHAnsi"/>
                <w:b/>
                <w:bCs/>
                <w:color w:val="000000"/>
                <w:lang w:eastAsia="es-BO"/>
              </w:rPr>
            </w:pPr>
            <w:r w:rsidRPr="00B8667E">
              <w:rPr>
                <w:rFonts w:eastAsia="Times New Roman" w:cstheme="minorHAnsi"/>
                <w:b/>
                <w:bCs/>
                <w:color w:val="000000"/>
                <w:lang w:eastAsia="es-BO"/>
              </w:rPr>
              <w:t>768</w:t>
            </w:r>
          </w:p>
        </w:tc>
      </w:tr>
      <w:tr w:rsidR="00096D54" w:rsidRPr="00B8667E" w:rsidTr="000F16D9">
        <w:trPr>
          <w:trHeight w:val="20"/>
        </w:trPr>
        <w:tc>
          <w:tcPr>
            <w:tcW w:w="177"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 </w:t>
            </w:r>
          </w:p>
        </w:tc>
        <w:tc>
          <w:tcPr>
            <w:tcW w:w="2337"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 </w:t>
            </w:r>
          </w:p>
        </w:tc>
        <w:tc>
          <w:tcPr>
            <w:tcW w:w="549"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 </w:t>
            </w:r>
          </w:p>
        </w:tc>
        <w:tc>
          <w:tcPr>
            <w:tcW w:w="548"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 </w:t>
            </w:r>
          </w:p>
        </w:tc>
        <w:tc>
          <w:tcPr>
            <w:tcW w:w="784" w:type="pct"/>
            <w:noWrap/>
            <w:hideMark/>
          </w:tcPr>
          <w:p w:rsidR="000E0576" w:rsidRPr="00B8667E" w:rsidRDefault="000E0576" w:rsidP="000E0576">
            <w:pPr>
              <w:rPr>
                <w:rFonts w:eastAsia="Times New Roman" w:cstheme="minorHAnsi"/>
                <w:b/>
                <w:bCs/>
                <w:color w:val="000000"/>
                <w:lang w:eastAsia="es-BO"/>
              </w:rPr>
            </w:pPr>
            <w:r w:rsidRPr="00B8667E">
              <w:rPr>
                <w:rFonts w:eastAsia="Times New Roman" w:cstheme="minorHAnsi"/>
                <w:b/>
                <w:bCs/>
                <w:color w:val="000000"/>
                <w:lang w:eastAsia="es-BO"/>
              </w:rPr>
              <w:t> </w:t>
            </w:r>
          </w:p>
        </w:tc>
        <w:tc>
          <w:tcPr>
            <w:tcW w:w="606" w:type="pct"/>
            <w:noWrap/>
            <w:hideMark/>
          </w:tcPr>
          <w:p w:rsidR="000E0576" w:rsidRPr="00B8667E" w:rsidRDefault="000E0576" w:rsidP="000E0576">
            <w:pPr>
              <w:rPr>
                <w:rFonts w:eastAsia="Times New Roman" w:cstheme="minorHAnsi"/>
                <w:b/>
                <w:bCs/>
                <w:color w:val="000000"/>
                <w:lang w:eastAsia="es-BO"/>
              </w:rPr>
            </w:pPr>
          </w:p>
        </w:tc>
      </w:tr>
      <w:tr w:rsidR="000E0576" w:rsidRPr="00B8667E" w:rsidTr="000F16D9">
        <w:trPr>
          <w:trHeight w:val="20"/>
        </w:trPr>
        <w:tc>
          <w:tcPr>
            <w:tcW w:w="4394" w:type="pct"/>
            <w:gridSpan w:val="5"/>
            <w:noWrap/>
            <w:hideMark/>
          </w:tcPr>
          <w:p w:rsidR="000E0576" w:rsidRPr="00B8667E" w:rsidRDefault="000E0576" w:rsidP="000E0576">
            <w:pPr>
              <w:jc w:val="center"/>
              <w:rPr>
                <w:rFonts w:eastAsia="Times New Roman" w:cstheme="minorHAnsi"/>
                <w:b/>
                <w:bCs/>
                <w:color w:val="000000"/>
                <w:lang w:eastAsia="es-BO"/>
              </w:rPr>
            </w:pPr>
            <w:r w:rsidRPr="00B8667E">
              <w:rPr>
                <w:rFonts w:eastAsia="Times New Roman" w:cstheme="minorHAnsi"/>
                <w:b/>
                <w:bCs/>
                <w:color w:val="000000"/>
                <w:lang w:eastAsia="es-BO"/>
              </w:rPr>
              <w:t>Costo total por cisterna (Bs)</w:t>
            </w:r>
          </w:p>
        </w:tc>
        <w:tc>
          <w:tcPr>
            <w:tcW w:w="606" w:type="pct"/>
            <w:noWrap/>
            <w:hideMark/>
          </w:tcPr>
          <w:p w:rsidR="000E0576" w:rsidRPr="00B8667E" w:rsidRDefault="000E0576" w:rsidP="000E0576">
            <w:pPr>
              <w:jc w:val="right"/>
              <w:rPr>
                <w:rFonts w:eastAsia="Times New Roman" w:cstheme="minorHAnsi"/>
                <w:b/>
                <w:bCs/>
                <w:color w:val="000000"/>
                <w:lang w:eastAsia="es-BO"/>
              </w:rPr>
            </w:pPr>
            <w:r w:rsidRPr="00B8667E">
              <w:rPr>
                <w:rFonts w:eastAsia="Times New Roman" w:cstheme="minorHAnsi"/>
                <w:b/>
                <w:bCs/>
                <w:color w:val="000000"/>
                <w:lang w:eastAsia="es-BO"/>
              </w:rPr>
              <w:t>13844</w:t>
            </w:r>
          </w:p>
        </w:tc>
      </w:tr>
    </w:tbl>
    <w:p w:rsidR="00D85DD0" w:rsidRPr="00B8667E" w:rsidRDefault="00D85DD0" w:rsidP="003724D3">
      <w:pPr>
        <w:rPr>
          <w:rFonts w:cstheme="minorHAnsi"/>
          <w:lang w:val="es-ES" w:eastAsia="es-ES"/>
        </w:rPr>
      </w:pPr>
    </w:p>
    <w:p w:rsidR="000F16D9" w:rsidRPr="00B8667E" w:rsidRDefault="000F16D9" w:rsidP="000F16D9">
      <w:pPr>
        <w:pStyle w:val="Ttulo2"/>
        <w:rPr>
          <w:rFonts w:asciiTheme="minorHAnsi" w:hAnsiTheme="minorHAnsi" w:cstheme="minorHAnsi"/>
        </w:rPr>
      </w:pPr>
      <w:bookmarkStart w:id="40" w:name="_Toc466042779"/>
      <w:r w:rsidRPr="00B8667E">
        <w:rPr>
          <w:rFonts w:asciiTheme="minorHAnsi" w:hAnsiTheme="minorHAnsi" w:cstheme="minorHAnsi"/>
        </w:rPr>
        <w:t>Anexo 7 Costo Riego por aspersión</w:t>
      </w:r>
      <w:bookmarkEnd w:id="40"/>
    </w:p>
    <w:p w:rsidR="000F16D9" w:rsidRPr="00B8667E" w:rsidRDefault="000F16D9" w:rsidP="000F16D9">
      <w:pPr>
        <w:rPr>
          <w:rFonts w:cstheme="minorHAnsi"/>
          <w:lang w:val="es-ES" w:eastAsia="es-ES"/>
        </w:rPr>
      </w:pPr>
    </w:p>
    <w:tbl>
      <w:tblPr>
        <w:tblW w:w="5008" w:type="pct"/>
        <w:tblInd w:w="-15" w:type="dxa"/>
        <w:tblCellMar>
          <w:left w:w="70" w:type="dxa"/>
          <w:right w:w="70" w:type="dxa"/>
        </w:tblCellMar>
        <w:tblLook w:val="04A0"/>
      </w:tblPr>
      <w:tblGrid>
        <w:gridCol w:w="405"/>
        <w:gridCol w:w="4491"/>
        <w:gridCol w:w="1756"/>
        <w:gridCol w:w="999"/>
        <w:gridCol w:w="1817"/>
        <w:gridCol w:w="660"/>
      </w:tblGrid>
      <w:tr w:rsidR="00DD0D28" w:rsidRPr="00B8667E" w:rsidTr="00DD0D28">
        <w:trPr>
          <w:trHeight w:val="405"/>
        </w:trPr>
        <w:tc>
          <w:tcPr>
            <w:tcW w:w="5000" w:type="pct"/>
            <w:gridSpan w:val="6"/>
            <w:tcBorders>
              <w:top w:val="single" w:sz="12" w:space="0" w:color="4F6228"/>
              <w:left w:val="single" w:sz="12" w:space="0" w:color="4F6228"/>
              <w:bottom w:val="single" w:sz="12" w:space="0" w:color="4F6228"/>
              <w:right w:val="single" w:sz="12" w:space="0" w:color="4F6228"/>
            </w:tcBorders>
            <w:shd w:val="clear" w:color="auto" w:fill="auto"/>
            <w:noWrap/>
            <w:vAlign w:val="bottom"/>
            <w:hideMark/>
          </w:tcPr>
          <w:p w:rsidR="00DD0D28" w:rsidRPr="00B8667E" w:rsidRDefault="00DD0D28" w:rsidP="00DD0D28">
            <w:pPr>
              <w:spacing w:after="0" w:line="240" w:lineRule="auto"/>
              <w:jc w:val="center"/>
              <w:rPr>
                <w:rFonts w:eastAsia="Times New Roman" w:cstheme="minorHAnsi"/>
                <w:b/>
                <w:bCs/>
                <w:color w:val="000000"/>
                <w:sz w:val="28"/>
                <w:szCs w:val="28"/>
                <w:lang w:eastAsia="es-BO"/>
              </w:rPr>
            </w:pPr>
            <w:r w:rsidRPr="00B8667E">
              <w:rPr>
                <w:rFonts w:eastAsia="Times New Roman" w:cstheme="minorHAnsi"/>
                <w:b/>
                <w:bCs/>
                <w:color w:val="000000"/>
                <w:sz w:val="28"/>
                <w:szCs w:val="28"/>
                <w:lang w:eastAsia="es-BO"/>
              </w:rPr>
              <w:t>Infraestructura producción primaria - riesgo por aspersión</w:t>
            </w:r>
          </w:p>
        </w:tc>
      </w:tr>
      <w:tr w:rsidR="00DD0D28" w:rsidRPr="00B8667E" w:rsidTr="00DD0D28">
        <w:trPr>
          <w:trHeight w:val="180"/>
        </w:trPr>
        <w:tc>
          <w:tcPr>
            <w:tcW w:w="200" w:type="pct"/>
            <w:tcBorders>
              <w:top w:val="nil"/>
              <w:left w:val="nil"/>
              <w:bottom w:val="nil"/>
              <w:right w:val="nil"/>
            </w:tcBorders>
            <w:shd w:val="clear" w:color="auto" w:fill="auto"/>
            <w:noWrap/>
            <w:vAlign w:val="bottom"/>
            <w:hideMark/>
          </w:tcPr>
          <w:p w:rsidR="00DD0D28" w:rsidRPr="00B8667E" w:rsidRDefault="00DD0D28" w:rsidP="00DD0D28">
            <w:pPr>
              <w:spacing w:after="0" w:line="240" w:lineRule="auto"/>
              <w:jc w:val="center"/>
              <w:rPr>
                <w:rFonts w:eastAsia="Times New Roman" w:cstheme="minorHAnsi"/>
                <w:b/>
                <w:bCs/>
                <w:color w:val="000000"/>
                <w:sz w:val="28"/>
                <w:szCs w:val="28"/>
                <w:lang w:eastAsia="es-BO"/>
              </w:rPr>
            </w:pPr>
          </w:p>
        </w:tc>
        <w:tc>
          <w:tcPr>
            <w:tcW w:w="2217" w:type="pct"/>
            <w:tcBorders>
              <w:top w:val="nil"/>
              <w:left w:val="nil"/>
              <w:bottom w:val="nil"/>
              <w:right w:val="nil"/>
            </w:tcBorders>
            <w:shd w:val="clear" w:color="auto" w:fill="auto"/>
            <w:noWrap/>
            <w:vAlign w:val="bottom"/>
            <w:hideMark/>
          </w:tcPr>
          <w:p w:rsidR="00DD0D28" w:rsidRPr="00B8667E" w:rsidRDefault="00DD0D28" w:rsidP="00DD0D28">
            <w:pPr>
              <w:spacing w:after="0" w:line="240" w:lineRule="auto"/>
              <w:rPr>
                <w:rFonts w:eastAsia="Times New Roman" w:cstheme="minorHAnsi"/>
                <w:sz w:val="20"/>
                <w:szCs w:val="20"/>
                <w:lang w:eastAsia="es-BO"/>
              </w:rPr>
            </w:pPr>
          </w:p>
        </w:tc>
        <w:tc>
          <w:tcPr>
            <w:tcW w:w="867" w:type="pct"/>
            <w:tcBorders>
              <w:top w:val="nil"/>
              <w:left w:val="nil"/>
              <w:bottom w:val="nil"/>
              <w:right w:val="nil"/>
            </w:tcBorders>
            <w:shd w:val="clear" w:color="auto" w:fill="auto"/>
            <w:noWrap/>
            <w:vAlign w:val="bottom"/>
            <w:hideMark/>
          </w:tcPr>
          <w:p w:rsidR="00DD0D28" w:rsidRPr="00B8667E" w:rsidRDefault="00DD0D28" w:rsidP="00DD0D28">
            <w:pPr>
              <w:spacing w:after="0" w:line="240" w:lineRule="auto"/>
              <w:rPr>
                <w:rFonts w:eastAsia="Times New Roman" w:cstheme="minorHAnsi"/>
                <w:sz w:val="20"/>
                <w:szCs w:val="20"/>
                <w:lang w:eastAsia="es-BO"/>
              </w:rPr>
            </w:pPr>
          </w:p>
        </w:tc>
        <w:tc>
          <w:tcPr>
            <w:tcW w:w="493" w:type="pct"/>
            <w:tcBorders>
              <w:top w:val="nil"/>
              <w:left w:val="nil"/>
              <w:bottom w:val="nil"/>
              <w:right w:val="nil"/>
            </w:tcBorders>
            <w:shd w:val="clear" w:color="auto" w:fill="auto"/>
            <w:noWrap/>
            <w:vAlign w:val="bottom"/>
            <w:hideMark/>
          </w:tcPr>
          <w:p w:rsidR="00DD0D28" w:rsidRPr="00B8667E" w:rsidRDefault="00DD0D28" w:rsidP="00DD0D28">
            <w:pPr>
              <w:spacing w:after="0" w:line="240" w:lineRule="auto"/>
              <w:rPr>
                <w:rFonts w:eastAsia="Times New Roman" w:cstheme="minorHAnsi"/>
                <w:sz w:val="20"/>
                <w:szCs w:val="20"/>
                <w:lang w:eastAsia="es-BO"/>
              </w:rPr>
            </w:pPr>
          </w:p>
        </w:tc>
        <w:tc>
          <w:tcPr>
            <w:tcW w:w="897" w:type="pct"/>
            <w:tcBorders>
              <w:top w:val="nil"/>
              <w:left w:val="nil"/>
              <w:bottom w:val="nil"/>
              <w:right w:val="nil"/>
            </w:tcBorders>
            <w:shd w:val="clear" w:color="auto" w:fill="auto"/>
            <w:noWrap/>
            <w:vAlign w:val="bottom"/>
            <w:hideMark/>
          </w:tcPr>
          <w:p w:rsidR="00DD0D28" w:rsidRPr="00B8667E" w:rsidRDefault="00DD0D28" w:rsidP="00DD0D28">
            <w:pPr>
              <w:spacing w:after="0" w:line="240" w:lineRule="auto"/>
              <w:rPr>
                <w:rFonts w:eastAsia="Times New Roman" w:cstheme="minorHAnsi"/>
                <w:sz w:val="20"/>
                <w:szCs w:val="20"/>
                <w:lang w:eastAsia="es-BO"/>
              </w:rPr>
            </w:pPr>
          </w:p>
        </w:tc>
        <w:tc>
          <w:tcPr>
            <w:tcW w:w="326" w:type="pct"/>
            <w:tcBorders>
              <w:top w:val="nil"/>
              <w:left w:val="nil"/>
              <w:bottom w:val="nil"/>
              <w:right w:val="nil"/>
            </w:tcBorders>
            <w:shd w:val="clear" w:color="auto" w:fill="auto"/>
            <w:noWrap/>
            <w:vAlign w:val="bottom"/>
            <w:hideMark/>
          </w:tcPr>
          <w:p w:rsidR="00DD0D28" w:rsidRPr="00B8667E" w:rsidRDefault="00DD0D28" w:rsidP="00DD0D28">
            <w:pPr>
              <w:spacing w:after="0" w:line="240" w:lineRule="auto"/>
              <w:rPr>
                <w:rFonts w:eastAsia="Times New Roman" w:cstheme="minorHAnsi"/>
                <w:sz w:val="20"/>
                <w:szCs w:val="20"/>
                <w:lang w:eastAsia="es-BO"/>
              </w:rPr>
            </w:pPr>
          </w:p>
        </w:tc>
      </w:tr>
      <w:tr w:rsidR="00DD0D28" w:rsidRPr="00B8667E" w:rsidTr="00DD0D28">
        <w:trPr>
          <w:trHeight w:val="330"/>
        </w:trPr>
        <w:tc>
          <w:tcPr>
            <w:tcW w:w="200" w:type="pct"/>
            <w:tcBorders>
              <w:top w:val="nil"/>
              <w:left w:val="nil"/>
              <w:bottom w:val="nil"/>
              <w:right w:val="nil"/>
            </w:tcBorders>
            <w:shd w:val="clear" w:color="auto" w:fill="auto"/>
            <w:noWrap/>
            <w:vAlign w:val="bottom"/>
            <w:hideMark/>
          </w:tcPr>
          <w:p w:rsidR="00DD0D28" w:rsidRPr="00B8667E" w:rsidRDefault="00DD0D28" w:rsidP="00DD0D28">
            <w:pPr>
              <w:spacing w:after="0" w:line="240" w:lineRule="auto"/>
              <w:rPr>
                <w:rFonts w:eastAsia="Times New Roman" w:cstheme="minorHAnsi"/>
                <w:sz w:val="20"/>
                <w:szCs w:val="20"/>
                <w:lang w:eastAsia="es-BO"/>
              </w:rPr>
            </w:pPr>
          </w:p>
        </w:tc>
        <w:tc>
          <w:tcPr>
            <w:tcW w:w="2217" w:type="pct"/>
            <w:tcBorders>
              <w:top w:val="nil"/>
              <w:left w:val="nil"/>
              <w:bottom w:val="nil"/>
              <w:right w:val="nil"/>
            </w:tcBorders>
            <w:shd w:val="clear" w:color="auto" w:fill="auto"/>
            <w:noWrap/>
            <w:vAlign w:val="bottom"/>
            <w:hideMark/>
          </w:tcPr>
          <w:p w:rsidR="00DD0D28" w:rsidRPr="00B8667E" w:rsidRDefault="00DD0D28" w:rsidP="00DD0D28">
            <w:pPr>
              <w:spacing w:after="0" w:line="240" w:lineRule="auto"/>
              <w:rPr>
                <w:rFonts w:eastAsia="Times New Roman" w:cstheme="minorHAnsi"/>
                <w:sz w:val="20"/>
                <w:szCs w:val="20"/>
                <w:lang w:eastAsia="es-BO"/>
              </w:rPr>
            </w:pPr>
          </w:p>
        </w:tc>
        <w:tc>
          <w:tcPr>
            <w:tcW w:w="867" w:type="pct"/>
            <w:tcBorders>
              <w:top w:val="single" w:sz="12" w:space="0" w:color="4F6228"/>
              <w:left w:val="single" w:sz="12" w:space="0" w:color="4F6228"/>
              <w:bottom w:val="single" w:sz="12" w:space="0" w:color="4F6228"/>
              <w:right w:val="single" w:sz="12" w:space="0" w:color="4F6228"/>
            </w:tcBorders>
            <w:shd w:val="clear" w:color="auto" w:fill="auto"/>
            <w:noWrap/>
            <w:hideMark/>
          </w:tcPr>
          <w:p w:rsidR="00DD0D28" w:rsidRPr="00B8667E" w:rsidRDefault="00DD0D28" w:rsidP="00DD0D28">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Cantidad</w:t>
            </w:r>
          </w:p>
        </w:tc>
        <w:tc>
          <w:tcPr>
            <w:tcW w:w="1716" w:type="pct"/>
            <w:gridSpan w:val="3"/>
            <w:tcBorders>
              <w:top w:val="single" w:sz="12" w:space="0" w:color="4F6228"/>
              <w:left w:val="nil"/>
              <w:bottom w:val="single" w:sz="12" w:space="0" w:color="4F6228"/>
              <w:right w:val="single" w:sz="12" w:space="0" w:color="4F6228"/>
            </w:tcBorders>
            <w:shd w:val="clear" w:color="auto" w:fill="auto"/>
            <w:noWrap/>
            <w:hideMark/>
          </w:tcPr>
          <w:p w:rsidR="00DD0D28" w:rsidRPr="00B8667E" w:rsidRDefault="00DD0D28" w:rsidP="00DD0D28">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1</w:t>
            </w:r>
          </w:p>
        </w:tc>
      </w:tr>
      <w:tr w:rsidR="00DD0D28" w:rsidRPr="00B8667E" w:rsidTr="00DD0D28">
        <w:trPr>
          <w:trHeight w:val="330"/>
        </w:trPr>
        <w:tc>
          <w:tcPr>
            <w:tcW w:w="200" w:type="pct"/>
            <w:tcBorders>
              <w:top w:val="nil"/>
              <w:left w:val="nil"/>
              <w:bottom w:val="nil"/>
              <w:right w:val="nil"/>
            </w:tcBorders>
            <w:shd w:val="clear" w:color="auto" w:fill="auto"/>
            <w:noWrap/>
            <w:vAlign w:val="bottom"/>
            <w:hideMark/>
          </w:tcPr>
          <w:p w:rsidR="00DD0D28" w:rsidRPr="00B8667E" w:rsidRDefault="00DD0D28" w:rsidP="00DD0D28">
            <w:pPr>
              <w:spacing w:after="0" w:line="240" w:lineRule="auto"/>
              <w:jc w:val="center"/>
              <w:rPr>
                <w:rFonts w:eastAsia="Times New Roman" w:cstheme="minorHAnsi"/>
                <w:color w:val="000000"/>
                <w:lang w:eastAsia="es-BO"/>
              </w:rPr>
            </w:pPr>
          </w:p>
        </w:tc>
        <w:tc>
          <w:tcPr>
            <w:tcW w:w="2217" w:type="pct"/>
            <w:tcBorders>
              <w:top w:val="nil"/>
              <w:left w:val="nil"/>
              <w:bottom w:val="nil"/>
              <w:right w:val="nil"/>
            </w:tcBorders>
            <w:shd w:val="clear" w:color="auto" w:fill="auto"/>
            <w:noWrap/>
            <w:vAlign w:val="bottom"/>
            <w:hideMark/>
          </w:tcPr>
          <w:p w:rsidR="00DD0D28" w:rsidRPr="00B8667E" w:rsidRDefault="00DD0D28" w:rsidP="00DD0D28">
            <w:pPr>
              <w:spacing w:after="0" w:line="240" w:lineRule="auto"/>
              <w:rPr>
                <w:rFonts w:eastAsia="Times New Roman" w:cstheme="minorHAnsi"/>
                <w:sz w:val="20"/>
                <w:szCs w:val="20"/>
                <w:lang w:eastAsia="es-BO"/>
              </w:rPr>
            </w:pPr>
          </w:p>
        </w:tc>
        <w:tc>
          <w:tcPr>
            <w:tcW w:w="867" w:type="pct"/>
            <w:tcBorders>
              <w:top w:val="nil"/>
              <w:left w:val="single" w:sz="12" w:space="0" w:color="4F6228"/>
              <w:bottom w:val="single" w:sz="12" w:space="0" w:color="4F6228"/>
              <w:right w:val="single" w:sz="12" w:space="0" w:color="4F6228"/>
            </w:tcBorders>
            <w:shd w:val="clear" w:color="auto" w:fill="auto"/>
            <w:noWrap/>
            <w:hideMark/>
          </w:tcPr>
          <w:p w:rsidR="00DD0D28" w:rsidRPr="00B8667E" w:rsidRDefault="00DD0D28" w:rsidP="00DD0D28">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Descripción</w:t>
            </w:r>
          </w:p>
        </w:tc>
        <w:tc>
          <w:tcPr>
            <w:tcW w:w="1716" w:type="pct"/>
            <w:gridSpan w:val="3"/>
            <w:tcBorders>
              <w:top w:val="single" w:sz="12" w:space="0" w:color="4F6228"/>
              <w:left w:val="nil"/>
              <w:bottom w:val="single" w:sz="12" w:space="0" w:color="4F6228"/>
              <w:right w:val="single" w:sz="12" w:space="0" w:color="4F6228"/>
            </w:tcBorders>
            <w:shd w:val="clear" w:color="auto" w:fill="auto"/>
            <w:noWrap/>
            <w:hideMark/>
          </w:tcPr>
          <w:p w:rsidR="00DD0D28" w:rsidRPr="00B8667E" w:rsidRDefault="00DD0D28" w:rsidP="00DD0D28">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Un sistema de riego por aspersión</w:t>
            </w:r>
          </w:p>
        </w:tc>
      </w:tr>
      <w:tr w:rsidR="00DD0D28" w:rsidRPr="00B8667E" w:rsidTr="00DD0D28">
        <w:trPr>
          <w:trHeight w:val="330"/>
        </w:trPr>
        <w:tc>
          <w:tcPr>
            <w:tcW w:w="200" w:type="pct"/>
            <w:tcBorders>
              <w:top w:val="nil"/>
              <w:left w:val="nil"/>
              <w:bottom w:val="nil"/>
              <w:right w:val="nil"/>
            </w:tcBorders>
            <w:shd w:val="clear" w:color="auto" w:fill="auto"/>
            <w:noWrap/>
            <w:vAlign w:val="bottom"/>
            <w:hideMark/>
          </w:tcPr>
          <w:p w:rsidR="00DD0D28" w:rsidRPr="00B8667E" w:rsidRDefault="00DD0D28" w:rsidP="00DD0D28">
            <w:pPr>
              <w:spacing w:after="0" w:line="240" w:lineRule="auto"/>
              <w:jc w:val="center"/>
              <w:rPr>
                <w:rFonts w:eastAsia="Times New Roman" w:cstheme="minorHAnsi"/>
                <w:color w:val="000000"/>
                <w:lang w:eastAsia="es-BO"/>
              </w:rPr>
            </w:pPr>
          </w:p>
        </w:tc>
        <w:tc>
          <w:tcPr>
            <w:tcW w:w="2217" w:type="pct"/>
            <w:tcBorders>
              <w:top w:val="nil"/>
              <w:left w:val="nil"/>
              <w:bottom w:val="nil"/>
              <w:right w:val="nil"/>
            </w:tcBorders>
            <w:shd w:val="clear" w:color="auto" w:fill="auto"/>
            <w:noWrap/>
            <w:vAlign w:val="bottom"/>
            <w:hideMark/>
          </w:tcPr>
          <w:p w:rsidR="00DD0D28" w:rsidRPr="00B8667E" w:rsidRDefault="00DD0D28" w:rsidP="00DD0D28">
            <w:pPr>
              <w:spacing w:after="0" w:line="240" w:lineRule="auto"/>
              <w:rPr>
                <w:rFonts w:eastAsia="Times New Roman" w:cstheme="minorHAnsi"/>
                <w:sz w:val="20"/>
                <w:szCs w:val="20"/>
                <w:lang w:eastAsia="es-BO"/>
              </w:rPr>
            </w:pPr>
          </w:p>
        </w:tc>
        <w:tc>
          <w:tcPr>
            <w:tcW w:w="867" w:type="pct"/>
            <w:tcBorders>
              <w:top w:val="nil"/>
              <w:left w:val="single" w:sz="12" w:space="0" w:color="4F6228"/>
              <w:bottom w:val="single" w:sz="12" w:space="0" w:color="4F6228"/>
              <w:right w:val="single" w:sz="12" w:space="0" w:color="4F6228"/>
            </w:tcBorders>
            <w:shd w:val="clear" w:color="auto" w:fill="auto"/>
            <w:noWrap/>
            <w:hideMark/>
          </w:tcPr>
          <w:p w:rsidR="00DD0D28" w:rsidRPr="00B8667E" w:rsidRDefault="00DD0D28" w:rsidP="00DD0D28">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Parámetro</w:t>
            </w:r>
          </w:p>
        </w:tc>
        <w:tc>
          <w:tcPr>
            <w:tcW w:w="1716" w:type="pct"/>
            <w:gridSpan w:val="3"/>
            <w:tcBorders>
              <w:top w:val="single" w:sz="12" w:space="0" w:color="4F6228"/>
              <w:left w:val="nil"/>
              <w:bottom w:val="single" w:sz="12" w:space="0" w:color="4F6228"/>
              <w:right w:val="single" w:sz="12" w:space="0" w:color="4F6228"/>
            </w:tcBorders>
            <w:shd w:val="clear" w:color="auto" w:fill="auto"/>
            <w:noWrap/>
            <w:hideMark/>
          </w:tcPr>
          <w:p w:rsidR="00DD0D28" w:rsidRPr="00B8667E" w:rsidRDefault="00DD0D28" w:rsidP="00DD0D28">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200</w:t>
            </w:r>
          </w:p>
        </w:tc>
      </w:tr>
      <w:tr w:rsidR="00DD0D28" w:rsidRPr="00B8667E" w:rsidTr="00DD0D28">
        <w:trPr>
          <w:trHeight w:val="330"/>
        </w:trPr>
        <w:tc>
          <w:tcPr>
            <w:tcW w:w="200" w:type="pct"/>
            <w:tcBorders>
              <w:top w:val="nil"/>
              <w:left w:val="nil"/>
              <w:bottom w:val="nil"/>
              <w:right w:val="nil"/>
            </w:tcBorders>
            <w:shd w:val="clear" w:color="auto" w:fill="auto"/>
            <w:noWrap/>
            <w:vAlign w:val="bottom"/>
            <w:hideMark/>
          </w:tcPr>
          <w:p w:rsidR="00DD0D28" w:rsidRPr="00B8667E" w:rsidRDefault="00DD0D28" w:rsidP="00DD0D28">
            <w:pPr>
              <w:spacing w:after="0" w:line="240" w:lineRule="auto"/>
              <w:jc w:val="center"/>
              <w:rPr>
                <w:rFonts w:eastAsia="Times New Roman" w:cstheme="minorHAnsi"/>
                <w:color w:val="000000"/>
                <w:lang w:eastAsia="es-BO"/>
              </w:rPr>
            </w:pPr>
          </w:p>
        </w:tc>
        <w:tc>
          <w:tcPr>
            <w:tcW w:w="2217" w:type="pct"/>
            <w:tcBorders>
              <w:top w:val="nil"/>
              <w:left w:val="nil"/>
              <w:bottom w:val="nil"/>
              <w:right w:val="nil"/>
            </w:tcBorders>
            <w:shd w:val="clear" w:color="auto" w:fill="auto"/>
            <w:noWrap/>
            <w:vAlign w:val="bottom"/>
            <w:hideMark/>
          </w:tcPr>
          <w:p w:rsidR="00DD0D28" w:rsidRPr="00B8667E" w:rsidRDefault="00DD0D28" w:rsidP="00DD0D28">
            <w:pPr>
              <w:spacing w:after="0" w:line="240" w:lineRule="auto"/>
              <w:rPr>
                <w:rFonts w:eastAsia="Times New Roman" w:cstheme="minorHAnsi"/>
                <w:sz w:val="20"/>
                <w:szCs w:val="20"/>
                <w:lang w:eastAsia="es-BO"/>
              </w:rPr>
            </w:pPr>
          </w:p>
        </w:tc>
        <w:tc>
          <w:tcPr>
            <w:tcW w:w="867" w:type="pct"/>
            <w:tcBorders>
              <w:top w:val="nil"/>
              <w:left w:val="single" w:sz="12" w:space="0" w:color="4F6228"/>
              <w:bottom w:val="single" w:sz="12" w:space="0" w:color="4F6228"/>
              <w:right w:val="single" w:sz="12" w:space="0" w:color="4F6228"/>
            </w:tcBorders>
            <w:shd w:val="clear" w:color="auto" w:fill="auto"/>
            <w:noWrap/>
            <w:hideMark/>
          </w:tcPr>
          <w:p w:rsidR="00DD0D28" w:rsidRPr="00B8667E" w:rsidRDefault="00DD0D28" w:rsidP="00DD0D28">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Unidad</w:t>
            </w:r>
          </w:p>
        </w:tc>
        <w:tc>
          <w:tcPr>
            <w:tcW w:w="1716" w:type="pct"/>
            <w:gridSpan w:val="3"/>
            <w:tcBorders>
              <w:top w:val="single" w:sz="12" w:space="0" w:color="4F6228"/>
              <w:left w:val="nil"/>
              <w:bottom w:val="single" w:sz="12" w:space="0" w:color="4F6228"/>
              <w:right w:val="single" w:sz="12" w:space="0" w:color="4F6228"/>
            </w:tcBorders>
            <w:shd w:val="clear" w:color="auto" w:fill="auto"/>
            <w:noWrap/>
            <w:hideMark/>
          </w:tcPr>
          <w:p w:rsidR="00DD0D28" w:rsidRPr="00B8667E" w:rsidRDefault="00DD0D28" w:rsidP="00DD0D28">
            <w:pPr>
              <w:spacing w:after="0" w:line="240" w:lineRule="auto"/>
              <w:jc w:val="center"/>
              <w:rPr>
                <w:rFonts w:eastAsia="Times New Roman" w:cstheme="minorHAnsi"/>
                <w:color w:val="000000"/>
                <w:lang w:eastAsia="es-BO"/>
              </w:rPr>
            </w:pPr>
            <w:r w:rsidRPr="00B8667E">
              <w:rPr>
                <w:rFonts w:eastAsia="Times New Roman" w:cstheme="minorHAnsi"/>
                <w:color w:val="000000"/>
                <w:lang w:eastAsia="es-BO"/>
              </w:rPr>
              <w:t>Metro Lineal (ML)</w:t>
            </w:r>
          </w:p>
        </w:tc>
      </w:tr>
      <w:tr w:rsidR="00DD0D28" w:rsidRPr="00B8667E" w:rsidTr="00DD0D28">
        <w:trPr>
          <w:trHeight w:val="330"/>
        </w:trPr>
        <w:tc>
          <w:tcPr>
            <w:tcW w:w="200" w:type="pct"/>
            <w:tcBorders>
              <w:top w:val="nil"/>
              <w:left w:val="nil"/>
              <w:bottom w:val="nil"/>
              <w:right w:val="nil"/>
            </w:tcBorders>
            <w:shd w:val="clear" w:color="auto" w:fill="auto"/>
            <w:noWrap/>
            <w:vAlign w:val="bottom"/>
          </w:tcPr>
          <w:p w:rsidR="00DD0D28" w:rsidRPr="00B8667E" w:rsidRDefault="00DD0D28" w:rsidP="00DD0D28">
            <w:pPr>
              <w:spacing w:after="0" w:line="240" w:lineRule="auto"/>
              <w:jc w:val="center"/>
              <w:rPr>
                <w:rFonts w:eastAsia="Times New Roman" w:cstheme="minorHAnsi"/>
                <w:color w:val="000000"/>
                <w:lang w:eastAsia="es-BO"/>
              </w:rPr>
            </w:pPr>
          </w:p>
        </w:tc>
        <w:tc>
          <w:tcPr>
            <w:tcW w:w="2217" w:type="pct"/>
            <w:tcBorders>
              <w:top w:val="nil"/>
              <w:left w:val="nil"/>
              <w:bottom w:val="nil"/>
              <w:right w:val="nil"/>
            </w:tcBorders>
            <w:shd w:val="clear" w:color="auto" w:fill="auto"/>
            <w:noWrap/>
            <w:vAlign w:val="bottom"/>
          </w:tcPr>
          <w:p w:rsidR="00DD0D28" w:rsidRPr="00B8667E" w:rsidRDefault="00DD0D28" w:rsidP="00DD0D28">
            <w:pPr>
              <w:spacing w:after="0" w:line="240" w:lineRule="auto"/>
              <w:rPr>
                <w:rFonts w:eastAsia="Times New Roman" w:cstheme="minorHAnsi"/>
                <w:sz w:val="20"/>
                <w:szCs w:val="20"/>
                <w:lang w:eastAsia="es-BO"/>
              </w:rPr>
            </w:pPr>
          </w:p>
        </w:tc>
        <w:tc>
          <w:tcPr>
            <w:tcW w:w="867" w:type="pct"/>
            <w:tcBorders>
              <w:top w:val="nil"/>
              <w:left w:val="single" w:sz="12" w:space="0" w:color="4F6228"/>
              <w:bottom w:val="single" w:sz="12" w:space="0" w:color="4F6228"/>
              <w:right w:val="single" w:sz="12" w:space="0" w:color="4F6228"/>
            </w:tcBorders>
            <w:shd w:val="clear" w:color="auto" w:fill="auto"/>
            <w:noWrap/>
          </w:tcPr>
          <w:p w:rsidR="00DD0D28" w:rsidRPr="00B8667E" w:rsidRDefault="00DD0D28" w:rsidP="00DD0D28">
            <w:pPr>
              <w:spacing w:after="0" w:line="240" w:lineRule="auto"/>
              <w:jc w:val="center"/>
              <w:rPr>
                <w:rFonts w:eastAsia="Times New Roman" w:cstheme="minorHAnsi"/>
                <w:color w:val="000000"/>
                <w:lang w:eastAsia="es-BO"/>
              </w:rPr>
            </w:pPr>
          </w:p>
        </w:tc>
        <w:tc>
          <w:tcPr>
            <w:tcW w:w="1716" w:type="pct"/>
            <w:gridSpan w:val="3"/>
            <w:tcBorders>
              <w:top w:val="single" w:sz="12" w:space="0" w:color="4F6228"/>
              <w:left w:val="nil"/>
              <w:bottom w:val="single" w:sz="12" w:space="0" w:color="4F6228"/>
              <w:right w:val="single" w:sz="12" w:space="0" w:color="4F6228"/>
            </w:tcBorders>
            <w:shd w:val="clear" w:color="auto" w:fill="auto"/>
            <w:noWrap/>
          </w:tcPr>
          <w:p w:rsidR="00DD0D28" w:rsidRPr="00B8667E" w:rsidRDefault="00DD0D28" w:rsidP="00DD0D28">
            <w:pPr>
              <w:spacing w:after="0" w:line="240" w:lineRule="auto"/>
              <w:jc w:val="center"/>
              <w:rPr>
                <w:rFonts w:eastAsia="Times New Roman" w:cstheme="minorHAnsi"/>
                <w:color w:val="000000"/>
                <w:lang w:eastAsia="es-BO"/>
              </w:rPr>
            </w:pPr>
          </w:p>
        </w:tc>
      </w:tr>
    </w:tbl>
    <w:p w:rsidR="00DD0D28" w:rsidRPr="00B8667E" w:rsidRDefault="00DD0D28">
      <w:pPr>
        <w:rPr>
          <w:rFonts w:cstheme="minorHAnsi"/>
        </w:rPr>
      </w:pPr>
    </w:p>
    <w:tbl>
      <w:tblPr>
        <w:tblStyle w:val="Estilo1"/>
        <w:tblW w:w="4979" w:type="pct"/>
        <w:tblLook w:val="04A0"/>
      </w:tblPr>
      <w:tblGrid>
        <w:gridCol w:w="445"/>
        <w:gridCol w:w="4488"/>
        <w:gridCol w:w="1749"/>
        <w:gridCol w:w="996"/>
        <w:gridCol w:w="1814"/>
        <w:gridCol w:w="653"/>
      </w:tblGrid>
      <w:tr w:rsidR="00DD0D28" w:rsidRPr="00B8667E" w:rsidTr="003250E0">
        <w:trPr>
          <w:cnfStyle w:val="100000000000"/>
          <w:trHeight w:val="20"/>
        </w:trPr>
        <w:tc>
          <w:tcPr>
            <w:tcW w:w="204" w:type="pct"/>
            <w:noWrap/>
            <w:hideMark/>
          </w:tcPr>
          <w:p w:rsidR="00DD0D28" w:rsidRPr="00B8667E" w:rsidRDefault="00DD0D28" w:rsidP="00DD0D28">
            <w:pPr>
              <w:rPr>
                <w:rFonts w:eastAsia="Times New Roman" w:cstheme="minorHAnsi"/>
                <w:sz w:val="16"/>
                <w:szCs w:val="16"/>
                <w:lang w:eastAsia="es-BO"/>
              </w:rPr>
            </w:pPr>
            <w:r w:rsidRPr="00B8667E">
              <w:rPr>
                <w:rFonts w:eastAsia="Times New Roman" w:cstheme="minorHAnsi"/>
                <w:sz w:val="16"/>
                <w:szCs w:val="16"/>
                <w:lang w:eastAsia="es-BO"/>
              </w:rPr>
              <w:lastRenderedPageBreak/>
              <w:t>No.</w:t>
            </w:r>
          </w:p>
        </w:tc>
        <w:tc>
          <w:tcPr>
            <w:tcW w:w="2215" w:type="pct"/>
            <w:noWrap/>
            <w:hideMark/>
          </w:tcPr>
          <w:p w:rsidR="00DD0D28" w:rsidRPr="00B8667E" w:rsidRDefault="00DD0D28" w:rsidP="00DD0D28">
            <w:pPr>
              <w:rPr>
                <w:rFonts w:eastAsia="Times New Roman" w:cstheme="minorHAnsi"/>
                <w:sz w:val="16"/>
                <w:szCs w:val="16"/>
                <w:lang w:eastAsia="es-BO"/>
              </w:rPr>
            </w:pPr>
            <w:r w:rsidRPr="00B8667E">
              <w:rPr>
                <w:rFonts w:eastAsia="Times New Roman" w:cstheme="minorHAnsi"/>
                <w:sz w:val="16"/>
                <w:szCs w:val="16"/>
                <w:lang w:eastAsia="es-BO"/>
              </w:rPr>
              <w:t>Detalle</w:t>
            </w:r>
          </w:p>
        </w:tc>
        <w:tc>
          <w:tcPr>
            <w:tcW w:w="865" w:type="pct"/>
            <w:noWrap/>
            <w:hideMark/>
          </w:tcPr>
          <w:p w:rsidR="00DD0D28" w:rsidRPr="00B8667E" w:rsidRDefault="00DD0D28" w:rsidP="00DD0D28">
            <w:pPr>
              <w:jc w:val="center"/>
              <w:rPr>
                <w:rFonts w:eastAsia="Times New Roman" w:cstheme="minorHAnsi"/>
                <w:sz w:val="16"/>
                <w:szCs w:val="16"/>
                <w:lang w:eastAsia="es-BO"/>
              </w:rPr>
            </w:pPr>
            <w:r w:rsidRPr="00B8667E">
              <w:rPr>
                <w:rFonts w:eastAsia="Times New Roman" w:cstheme="minorHAnsi"/>
                <w:sz w:val="16"/>
                <w:szCs w:val="16"/>
                <w:lang w:eastAsia="es-BO"/>
              </w:rPr>
              <w:t>Unidad</w:t>
            </w:r>
          </w:p>
        </w:tc>
        <w:tc>
          <w:tcPr>
            <w:tcW w:w="494" w:type="pct"/>
            <w:noWrap/>
            <w:hideMark/>
          </w:tcPr>
          <w:p w:rsidR="00DD0D28" w:rsidRPr="00B8667E" w:rsidRDefault="00DD0D28" w:rsidP="00DD0D28">
            <w:pPr>
              <w:jc w:val="center"/>
              <w:rPr>
                <w:rFonts w:eastAsia="Times New Roman" w:cstheme="minorHAnsi"/>
                <w:sz w:val="16"/>
                <w:szCs w:val="16"/>
                <w:lang w:eastAsia="es-BO"/>
              </w:rPr>
            </w:pPr>
            <w:r w:rsidRPr="00B8667E">
              <w:rPr>
                <w:rFonts w:eastAsia="Times New Roman" w:cstheme="minorHAnsi"/>
                <w:sz w:val="16"/>
                <w:szCs w:val="16"/>
                <w:lang w:eastAsia="es-BO"/>
              </w:rPr>
              <w:t>Cantidad</w:t>
            </w:r>
          </w:p>
        </w:tc>
        <w:tc>
          <w:tcPr>
            <w:tcW w:w="897" w:type="pct"/>
            <w:hideMark/>
          </w:tcPr>
          <w:p w:rsidR="00DD0D28" w:rsidRPr="00B8667E" w:rsidRDefault="00DD0D28" w:rsidP="00DD0D28">
            <w:pPr>
              <w:jc w:val="center"/>
              <w:rPr>
                <w:rFonts w:eastAsia="Times New Roman" w:cstheme="minorHAnsi"/>
                <w:sz w:val="16"/>
                <w:szCs w:val="16"/>
                <w:lang w:eastAsia="es-BO"/>
              </w:rPr>
            </w:pPr>
            <w:r w:rsidRPr="00B8667E">
              <w:rPr>
                <w:rFonts w:eastAsia="Times New Roman" w:cstheme="minorHAnsi"/>
                <w:sz w:val="16"/>
                <w:szCs w:val="16"/>
                <w:lang w:eastAsia="es-BO"/>
              </w:rPr>
              <w:t>Precio Unitario</w:t>
            </w:r>
          </w:p>
        </w:tc>
        <w:tc>
          <w:tcPr>
            <w:tcW w:w="325" w:type="pct"/>
            <w:noWrap/>
            <w:hideMark/>
          </w:tcPr>
          <w:p w:rsidR="00DD0D28" w:rsidRPr="00B8667E" w:rsidRDefault="00DD0D28" w:rsidP="00DD0D28">
            <w:pPr>
              <w:jc w:val="center"/>
              <w:rPr>
                <w:rFonts w:eastAsia="Times New Roman" w:cstheme="minorHAnsi"/>
                <w:sz w:val="16"/>
                <w:szCs w:val="16"/>
                <w:lang w:eastAsia="es-BO"/>
              </w:rPr>
            </w:pPr>
            <w:r w:rsidRPr="00B8667E">
              <w:rPr>
                <w:rFonts w:eastAsia="Times New Roman" w:cstheme="minorHAnsi"/>
                <w:sz w:val="16"/>
                <w:szCs w:val="16"/>
                <w:lang w:eastAsia="es-BO"/>
              </w:rPr>
              <w:t>Total</w:t>
            </w:r>
          </w:p>
        </w:tc>
      </w:tr>
      <w:tr w:rsidR="00DD0D28" w:rsidRPr="00B8667E" w:rsidTr="003250E0">
        <w:trPr>
          <w:trHeight w:val="20"/>
        </w:trPr>
        <w:tc>
          <w:tcPr>
            <w:tcW w:w="20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w:t>
            </w:r>
          </w:p>
        </w:tc>
        <w:tc>
          <w:tcPr>
            <w:tcW w:w="221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Layflat nature 8 bar 2"</w:t>
            </w:r>
          </w:p>
        </w:tc>
        <w:tc>
          <w:tcPr>
            <w:tcW w:w="86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metro</w:t>
            </w:r>
          </w:p>
        </w:tc>
        <w:tc>
          <w:tcPr>
            <w:tcW w:w="49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150</w:t>
            </w:r>
          </w:p>
        </w:tc>
        <w:tc>
          <w:tcPr>
            <w:tcW w:w="897"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18</w:t>
            </w:r>
          </w:p>
        </w:tc>
        <w:tc>
          <w:tcPr>
            <w:tcW w:w="325"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2.745</w:t>
            </w:r>
          </w:p>
        </w:tc>
      </w:tr>
      <w:tr w:rsidR="00DD0D28" w:rsidRPr="00B8667E" w:rsidTr="003250E0">
        <w:trPr>
          <w:trHeight w:val="20"/>
        </w:trPr>
        <w:tc>
          <w:tcPr>
            <w:tcW w:w="20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w:t>
            </w:r>
          </w:p>
        </w:tc>
        <w:tc>
          <w:tcPr>
            <w:tcW w:w="2215" w:type="pct"/>
            <w:noWrap/>
            <w:hideMark/>
          </w:tcPr>
          <w:p w:rsidR="00DD0D28" w:rsidRPr="00B8667E" w:rsidRDefault="00DD0D28" w:rsidP="00DD0D28">
            <w:pPr>
              <w:rPr>
                <w:rFonts w:eastAsia="Times New Roman" w:cstheme="minorHAnsi"/>
                <w:color w:val="000000"/>
                <w:sz w:val="16"/>
                <w:szCs w:val="16"/>
                <w:lang w:val="en-US" w:eastAsia="es-BO"/>
              </w:rPr>
            </w:pPr>
            <w:r w:rsidRPr="00B8667E">
              <w:rPr>
                <w:rFonts w:eastAsia="Times New Roman" w:cstheme="minorHAnsi"/>
                <w:color w:val="000000"/>
                <w:sz w:val="16"/>
                <w:szCs w:val="16"/>
                <w:lang w:val="en-US" w:eastAsia="es-BO"/>
              </w:rPr>
              <w:t>Mgn 24d 1/2"ic 450 l/h head only</w:t>
            </w:r>
          </w:p>
        </w:tc>
        <w:tc>
          <w:tcPr>
            <w:tcW w:w="86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unidad</w:t>
            </w:r>
          </w:p>
        </w:tc>
        <w:tc>
          <w:tcPr>
            <w:tcW w:w="49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10</w:t>
            </w:r>
          </w:p>
        </w:tc>
        <w:tc>
          <w:tcPr>
            <w:tcW w:w="897"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21</w:t>
            </w:r>
          </w:p>
        </w:tc>
        <w:tc>
          <w:tcPr>
            <w:tcW w:w="325"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209</w:t>
            </w:r>
          </w:p>
        </w:tc>
      </w:tr>
      <w:tr w:rsidR="00DD0D28" w:rsidRPr="00B8667E" w:rsidTr="003250E0">
        <w:trPr>
          <w:trHeight w:val="20"/>
        </w:trPr>
        <w:tc>
          <w:tcPr>
            <w:tcW w:w="20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3</w:t>
            </w:r>
          </w:p>
        </w:tc>
        <w:tc>
          <w:tcPr>
            <w:tcW w:w="2215" w:type="pct"/>
            <w:noWrap/>
            <w:hideMark/>
          </w:tcPr>
          <w:p w:rsidR="00DD0D28" w:rsidRPr="00B8667E" w:rsidRDefault="00DD0D28" w:rsidP="00DD0D28">
            <w:pPr>
              <w:rPr>
                <w:rFonts w:eastAsia="Times New Roman" w:cstheme="minorHAnsi"/>
                <w:color w:val="000000"/>
                <w:sz w:val="16"/>
                <w:szCs w:val="16"/>
                <w:lang w:val="en-US" w:eastAsia="es-BO"/>
              </w:rPr>
            </w:pPr>
            <w:r w:rsidRPr="00B8667E">
              <w:rPr>
                <w:rFonts w:eastAsia="Times New Roman" w:cstheme="minorHAnsi"/>
                <w:color w:val="000000"/>
                <w:sz w:val="16"/>
                <w:szCs w:val="16"/>
                <w:lang w:val="en-US" w:eastAsia="es-BO"/>
              </w:rPr>
              <w:t>Spr stand 9*12 120cm  w/ostk f&amp;s ftn dp8</w:t>
            </w:r>
          </w:p>
        </w:tc>
        <w:tc>
          <w:tcPr>
            <w:tcW w:w="86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unidad</w:t>
            </w:r>
          </w:p>
        </w:tc>
        <w:tc>
          <w:tcPr>
            <w:tcW w:w="49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10</w:t>
            </w:r>
          </w:p>
        </w:tc>
        <w:tc>
          <w:tcPr>
            <w:tcW w:w="897"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17</w:t>
            </w:r>
          </w:p>
        </w:tc>
        <w:tc>
          <w:tcPr>
            <w:tcW w:w="325"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174</w:t>
            </w:r>
          </w:p>
        </w:tc>
      </w:tr>
      <w:tr w:rsidR="00DD0D28" w:rsidRPr="00B8667E" w:rsidTr="003250E0">
        <w:trPr>
          <w:trHeight w:val="20"/>
        </w:trPr>
        <w:tc>
          <w:tcPr>
            <w:tcW w:w="20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4</w:t>
            </w:r>
          </w:p>
        </w:tc>
        <w:tc>
          <w:tcPr>
            <w:tcW w:w="221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Varilla de 4mm x 1 metro</w:t>
            </w:r>
          </w:p>
        </w:tc>
        <w:tc>
          <w:tcPr>
            <w:tcW w:w="86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unidad</w:t>
            </w:r>
          </w:p>
        </w:tc>
        <w:tc>
          <w:tcPr>
            <w:tcW w:w="49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10</w:t>
            </w:r>
          </w:p>
        </w:tc>
        <w:tc>
          <w:tcPr>
            <w:tcW w:w="897"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7</w:t>
            </w:r>
          </w:p>
        </w:tc>
        <w:tc>
          <w:tcPr>
            <w:tcW w:w="325"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70</w:t>
            </w:r>
          </w:p>
        </w:tc>
      </w:tr>
      <w:tr w:rsidR="00DD0D28" w:rsidRPr="00B8667E" w:rsidTr="003250E0">
        <w:trPr>
          <w:trHeight w:val="20"/>
        </w:trPr>
        <w:tc>
          <w:tcPr>
            <w:tcW w:w="20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5</w:t>
            </w:r>
          </w:p>
        </w:tc>
        <w:tc>
          <w:tcPr>
            <w:tcW w:w="221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Layflat male adaptor 2"</w:t>
            </w:r>
          </w:p>
        </w:tc>
        <w:tc>
          <w:tcPr>
            <w:tcW w:w="86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unidad</w:t>
            </w:r>
          </w:p>
        </w:tc>
        <w:tc>
          <w:tcPr>
            <w:tcW w:w="49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w:t>
            </w:r>
          </w:p>
        </w:tc>
        <w:tc>
          <w:tcPr>
            <w:tcW w:w="897"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24</w:t>
            </w:r>
          </w:p>
        </w:tc>
        <w:tc>
          <w:tcPr>
            <w:tcW w:w="325"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49</w:t>
            </w:r>
          </w:p>
        </w:tc>
      </w:tr>
      <w:tr w:rsidR="00DD0D28" w:rsidRPr="00B8667E" w:rsidTr="003250E0">
        <w:trPr>
          <w:trHeight w:val="20"/>
        </w:trPr>
        <w:tc>
          <w:tcPr>
            <w:tcW w:w="20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6</w:t>
            </w:r>
          </w:p>
        </w:tc>
        <w:tc>
          <w:tcPr>
            <w:tcW w:w="221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Layflat elbow 2"</w:t>
            </w:r>
          </w:p>
        </w:tc>
        <w:tc>
          <w:tcPr>
            <w:tcW w:w="86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unidad</w:t>
            </w:r>
          </w:p>
        </w:tc>
        <w:tc>
          <w:tcPr>
            <w:tcW w:w="49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w:t>
            </w:r>
          </w:p>
        </w:tc>
        <w:tc>
          <w:tcPr>
            <w:tcW w:w="897"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58</w:t>
            </w:r>
          </w:p>
        </w:tc>
        <w:tc>
          <w:tcPr>
            <w:tcW w:w="325"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58</w:t>
            </w:r>
          </w:p>
        </w:tc>
      </w:tr>
      <w:tr w:rsidR="00DD0D28" w:rsidRPr="00B8667E" w:rsidTr="003250E0">
        <w:trPr>
          <w:trHeight w:val="20"/>
        </w:trPr>
        <w:tc>
          <w:tcPr>
            <w:tcW w:w="20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7</w:t>
            </w:r>
          </w:p>
        </w:tc>
        <w:tc>
          <w:tcPr>
            <w:tcW w:w="221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Lapon tigre 2" rosca hembra</w:t>
            </w:r>
          </w:p>
        </w:tc>
        <w:tc>
          <w:tcPr>
            <w:tcW w:w="86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unidad</w:t>
            </w:r>
          </w:p>
        </w:tc>
        <w:tc>
          <w:tcPr>
            <w:tcW w:w="49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w:t>
            </w:r>
          </w:p>
        </w:tc>
        <w:tc>
          <w:tcPr>
            <w:tcW w:w="897"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8</w:t>
            </w:r>
          </w:p>
        </w:tc>
        <w:tc>
          <w:tcPr>
            <w:tcW w:w="325"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8</w:t>
            </w:r>
          </w:p>
        </w:tc>
      </w:tr>
      <w:tr w:rsidR="00DD0D28" w:rsidRPr="00B8667E" w:rsidTr="003250E0">
        <w:trPr>
          <w:trHeight w:val="20"/>
        </w:trPr>
        <w:tc>
          <w:tcPr>
            <w:tcW w:w="20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8</w:t>
            </w:r>
          </w:p>
        </w:tc>
        <w:tc>
          <w:tcPr>
            <w:tcW w:w="221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Layflat coupling 2"</w:t>
            </w:r>
          </w:p>
        </w:tc>
        <w:tc>
          <w:tcPr>
            <w:tcW w:w="86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unidad</w:t>
            </w:r>
          </w:p>
        </w:tc>
        <w:tc>
          <w:tcPr>
            <w:tcW w:w="49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w:t>
            </w:r>
          </w:p>
        </w:tc>
        <w:tc>
          <w:tcPr>
            <w:tcW w:w="897"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45</w:t>
            </w:r>
          </w:p>
        </w:tc>
        <w:tc>
          <w:tcPr>
            <w:tcW w:w="325"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91</w:t>
            </w:r>
          </w:p>
        </w:tc>
      </w:tr>
      <w:tr w:rsidR="00DD0D28" w:rsidRPr="00B8667E" w:rsidTr="003250E0">
        <w:trPr>
          <w:trHeight w:val="20"/>
        </w:trPr>
        <w:tc>
          <w:tcPr>
            <w:tcW w:w="20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9</w:t>
            </w:r>
          </w:p>
        </w:tc>
        <w:tc>
          <w:tcPr>
            <w:tcW w:w="221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Bomba de agua 3" briggs and stratton</w:t>
            </w:r>
          </w:p>
        </w:tc>
        <w:tc>
          <w:tcPr>
            <w:tcW w:w="86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unidad</w:t>
            </w:r>
          </w:p>
        </w:tc>
        <w:tc>
          <w:tcPr>
            <w:tcW w:w="49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w:t>
            </w:r>
          </w:p>
        </w:tc>
        <w:tc>
          <w:tcPr>
            <w:tcW w:w="897"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2896</w:t>
            </w:r>
          </w:p>
        </w:tc>
        <w:tc>
          <w:tcPr>
            <w:tcW w:w="325"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2.896</w:t>
            </w:r>
          </w:p>
        </w:tc>
      </w:tr>
      <w:tr w:rsidR="00DD0D28" w:rsidRPr="00B8667E" w:rsidTr="003250E0">
        <w:trPr>
          <w:trHeight w:val="20"/>
        </w:trPr>
        <w:tc>
          <w:tcPr>
            <w:tcW w:w="20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10</w:t>
            </w:r>
          </w:p>
        </w:tc>
        <w:tc>
          <w:tcPr>
            <w:tcW w:w="221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Reducción buje 3" x 2"</w:t>
            </w:r>
          </w:p>
        </w:tc>
        <w:tc>
          <w:tcPr>
            <w:tcW w:w="86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unidad</w:t>
            </w:r>
          </w:p>
        </w:tc>
        <w:tc>
          <w:tcPr>
            <w:tcW w:w="49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w:t>
            </w:r>
          </w:p>
        </w:tc>
        <w:tc>
          <w:tcPr>
            <w:tcW w:w="897"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24</w:t>
            </w:r>
          </w:p>
        </w:tc>
        <w:tc>
          <w:tcPr>
            <w:tcW w:w="325"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24</w:t>
            </w:r>
          </w:p>
        </w:tc>
      </w:tr>
      <w:tr w:rsidR="00DD0D28" w:rsidRPr="00B8667E" w:rsidTr="003250E0">
        <w:trPr>
          <w:trHeight w:val="20"/>
        </w:trPr>
        <w:tc>
          <w:tcPr>
            <w:tcW w:w="20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11</w:t>
            </w:r>
          </w:p>
        </w:tc>
        <w:tc>
          <w:tcPr>
            <w:tcW w:w="221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Manguera de succión 3" belén</w:t>
            </w:r>
          </w:p>
        </w:tc>
        <w:tc>
          <w:tcPr>
            <w:tcW w:w="86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metro</w:t>
            </w:r>
          </w:p>
        </w:tc>
        <w:tc>
          <w:tcPr>
            <w:tcW w:w="49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5</w:t>
            </w:r>
          </w:p>
        </w:tc>
        <w:tc>
          <w:tcPr>
            <w:tcW w:w="897"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52</w:t>
            </w:r>
          </w:p>
        </w:tc>
        <w:tc>
          <w:tcPr>
            <w:tcW w:w="325"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262</w:t>
            </w:r>
          </w:p>
        </w:tc>
      </w:tr>
      <w:tr w:rsidR="00DD0D28" w:rsidRPr="00B8667E" w:rsidTr="003250E0">
        <w:trPr>
          <w:trHeight w:val="20"/>
        </w:trPr>
        <w:tc>
          <w:tcPr>
            <w:tcW w:w="20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12</w:t>
            </w:r>
          </w:p>
        </w:tc>
        <w:tc>
          <w:tcPr>
            <w:tcW w:w="221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Ftn &amp; pln start connector</w:t>
            </w:r>
          </w:p>
        </w:tc>
        <w:tc>
          <w:tcPr>
            <w:tcW w:w="86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unidad</w:t>
            </w:r>
          </w:p>
        </w:tc>
        <w:tc>
          <w:tcPr>
            <w:tcW w:w="49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10</w:t>
            </w:r>
          </w:p>
        </w:tc>
        <w:tc>
          <w:tcPr>
            <w:tcW w:w="897"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4</w:t>
            </w:r>
          </w:p>
        </w:tc>
        <w:tc>
          <w:tcPr>
            <w:tcW w:w="325"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42</w:t>
            </w:r>
          </w:p>
        </w:tc>
      </w:tr>
      <w:tr w:rsidR="00DD0D28" w:rsidRPr="00B8667E" w:rsidTr="003250E0">
        <w:trPr>
          <w:trHeight w:val="20"/>
        </w:trPr>
        <w:tc>
          <w:tcPr>
            <w:tcW w:w="20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13</w:t>
            </w:r>
          </w:p>
        </w:tc>
        <w:tc>
          <w:tcPr>
            <w:tcW w:w="221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Tanque de agua de 3500 litros</w:t>
            </w:r>
          </w:p>
        </w:tc>
        <w:tc>
          <w:tcPr>
            <w:tcW w:w="86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unidad</w:t>
            </w:r>
          </w:p>
        </w:tc>
        <w:tc>
          <w:tcPr>
            <w:tcW w:w="49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w:t>
            </w:r>
          </w:p>
        </w:tc>
        <w:tc>
          <w:tcPr>
            <w:tcW w:w="897"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2500</w:t>
            </w:r>
          </w:p>
        </w:tc>
        <w:tc>
          <w:tcPr>
            <w:tcW w:w="325"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2.500</w:t>
            </w:r>
          </w:p>
        </w:tc>
      </w:tr>
      <w:tr w:rsidR="00DD0D28" w:rsidRPr="00B8667E" w:rsidTr="003250E0">
        <w:trPr>
          <w:trHeight w:val="20"/>
        </w:trPr>
        <w:tc>
          <w:tcPr>
            <w:tcW w:w="20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14</w:t>
            </w:r>
          </w:p>
        </w:tc>
        <w:tc>
          <w:tcPr>
            <w:tcW w:w="221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Mano de obra</w:t>
            </w:r>
          </w:p>
        </w:tc>
        <w:tc>
          <w:tcPr>
            <w:tcW w:w="865" w:type="pct"/>
            <w:noWrap/>
            <w:hideMark/>
          </w:tcPr>
          <w:p w:rsidR="00DD0D28" w:rsidRPr="00B8667E" w:rsidRDefault="00DD0D28" w:rsidP="00DD0D28">
            <w:pPr>
              <w:rPr>
                <w:rFonts w:eastAsia="Times New Roman" w:cstheme="minorHAnsi"/>
                <w:color w:val="000000"/>
                <w:sz w:val="16"/>
                <w:szCs w:val="16"/>
                <w:lang w:eastAsia="es-BO"/>
              </w:rPr>
            </w:pPr>
            <w:r w:rsidRPr="00B8667E">
              <w:rPr>
                <w:rFonts w:eastAsia="Times New Roman" w:cstheme="minorHAnsi"/>
                <w:color w:val="000000"/>
                <w:sz w:val="16"/>
                <w:szCs w:val="16"/>
                <w:lang w:eastAsia="es-BO"/>
              </w:rPr>
              <w:t>Global</w:t>
            </w:r>
          </w:p>
        </w:tc>
        <w:tc>
          <w:tcPr>
            <w:tcW w:w="494"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1</w:t>
            </w:r>
          </w:p>
        </w:tc>
        <w:tc>
          <w:tcPr>
            <w:tcW w:w="897"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250</w:t>
            </w:r>
          </w:p>
        </w:tc>
        <w:tc>
          <w:tcPr>
            <w:tcW w:w="325" w:type="pct"/>
            <w:noWrap/>
            <w:hideMark/>
          </w:tcPr>
          <w:p w:rsidR="00DD0D28" w:rsidRPr="00B8667E" w:rsidRDefault="00DD0D28" w:rsidP="00DD0D28">
            <w:pPr>
              <w:jc w:val="right"/>
              <w:rPr>
                <w:rFonts w:eastAsia="Times New Roman" w:cstheme="minorHAnsi"/>
                <w:color w:val="000000"/>
                <w:sz w:val="16"/>
                <w:szCs w:val="16"/>
                <w:lang w:eastAsia="es-BO"/>
              </w:rPr>
            </w:pPr>
            <w:r w:rsidRPr="00B8667E">
              <w:rPr>
                <w:rFonts w:eastAsia="Times New Roman" w:cstheme="minorHAnsi"/>
                <w:color w:val="000000"/>
                <w:sz w:val="16"/>
                <w:szCs w:val="16"/>
                <w:lang w:eastAsia="es-BO"/>
              </w:rPr>
              <w:t>250</w:t>
            </w:r>
          </w:p>
        </w:tc>
      </w:tr>
      <w:tr w:rsidR="00DD0D28" w:rsidRPr="00B8667E" w:rsidTr="003250E0">
        <w:trPr>
          <w:trHeight w:val="20"/>
        </w:trPr>
        <w:tc>
          <w:tcPr>
            <w:tcW w:w="4675" w:type="pct"/>
            <w:gridSpan w:val="5"/>
            <w:noWrap/>
            <w:hideMark/>
          </w:tcPr>
          <w:p w:rsidR="00DD0D28" w:rsidRPr="00B8667E" w:rsidRDefault="00DD0D28" w:rsidP="00DD0D28">
            <w:pPr>
              <w:jc w:val="center"/>
              <w:rPr>
                <w:rFonts w:eastAsia="Times New Roman" w:cstheme="minorHAnsi"/>
                <w:b/>
                <w:bCs/>
                <w:color w:val="000000"/>
                <w:sz w:val="16"/>
                <w:szCs w:val="16"/>
                <w:lang w:eastAsia="es-BO"/>
              </w:rPr>
            </w:pPr>
            <w:r w:rsidRPr="00B8667E">
              <w:rPr>
                <w:rFonts w:eastAsia="Times New Roman" w:cstheme="minorHAnsi"/>
                <w:b/>
                <w:bCs/>
                <w:color w:val="000000"/>
                <w:sz w:val="16"/>
                <w:szCs w:val="16"/>
                <w:lang w:eastAsia="es-BO"/>
              </w:rPr>
              <w:t>Costo total un sistema de riego por aspersión (Bs)</w:t>
            </w:r>
          </w:p>
        </w:tc>
        <w:tc>
          <w:tcPr>
            <w:tcW w:w="325" w:type="pct"/>
            <w:noWrap/>
            <w:hideMark/>
          </w:tcPr>
          <w:p w:rsidR="00DD0D28" w:rsidRPr="00B8667E" w:rsidRDefault="00DD0D28" w:rsidP="00DD0D28">
            <w:pPr>
              <w:jc w:val="right"/>
              <w:rPr>
                <w:rFonts w:eastAsia="Times New Roman" w:cstheme="minorHAnsi"/>
                <w:b/>
                <w:bCs/>
                <w:color w:val="000000"/>
                <w:sz w:val="16"/>
                <w:szCs w:val="16"/>
                <w:lang w:eastAsia="es-BO"/>
              </w:rPr>
            </w:pPr>
            <w:r w:rsidRPr="00B8667E">
              <w:rPr>
                <w:rFonts w:eastAsia="Times New Roman" w:cstheme="minorHAnsi"/>
                <w:b/>
                <w:bCs/>
                <w:color w:val="000000"/>
                <w:sz w:val="16"/>
                <w:szCs w:val="16"/>
                <w:lang w:eastAsia="es-BO"/>
              </w:rPr>
              <w:t>9.378</w:t>
            </w:r>
          </w:p>
        </w:tc>
      </w:tr>
    </w:tbl>
    <w:p w:rsidR="000F16D9" w:rsidRPr="00B8667E" w:rsidRDefault="000F16D9" w:rsidP="000F16D9">
      <w:pPr>
        <w:rPr>
          <w:rFonts w:cstheme="minorHAnsi"/>
          <w:lang w:val="es-ES" w:eastAsia="es-ES"/>
        </w:rPr>
      </w:pPr>
    </w:p>
    <w:p w:rsidR="007A290B" w:rsidRPr="00B8667E" w:rsidRDefault="007A290B" w:rsidP="007A290B">
      <w:pPr>
        <w:pStyle w:val="Ttulo2"/>
        <w:rPr>
          <w:rFonts w:asciiTheme="minorHAnsi" w:hAnsiTheme="minorHAnsi" w:cstheme="minorHAnsi"/>
        </w:rPr>
      </w:pPr>
      <w:bookmarkStart w:id="41" w:name="_Toc466042780"/>
      <w:r w:rsidRPr="00B8667E">
        <w:rPr>
          <w:rFonts w:asciiTheme="minorHAnsi" w:hAnsiTheme="minorHAnsi" w:cstheme="minorHAnsi"/>
        </w:rPr>
        <w:t>Anexo 8 Costo Riego por goteo</w:t>
      </w:r>
      <w:bookmarkEnd w:id="41"/>
    </w:p>
    <w:p w:rsidR="00DD0D28" w:rsidRPr="00B8667E" w:rsidRDefault="00DD0D28" w:rsidP="003724D3">
      <w:pPr>
        <w:rPr>
          <w:rFonts w:cstheme="minorHAnsi"/>
          <w:lang w:val="es-ES" w:eastAsia="es-ES"/>
        </w:rPr>
      </w:pPr>
    </w:p>
    <w:tbl>
      <w:tblPr>
        <w:tblW w:w="5000" w:type="pct"/>
        <w:tblCellMar>
          <w:left w:w="70" w:type="dxa"/>
          <w:right w:w="70" w:type="dxa"/>
        </w:tblCellMar>
        <w:tblLook w:val="04A0"/>
      </w:tblPr>
      <w:tblGrid>
        <w:gridCol w:w="417"/>
        <w:gridCol w:w="4985"/>
        <w:gridCol w:w="1213"/>
        <w:gridCol w:w="936"/>
        <w:gridCol w:w="1521"/>
        <w:gridCol w:w="1040"/>
      </w:tblGrid>
      <w:tr w:rsidR="004B590C" w:rsidRPr="00B8667E" w:rsidTr="004B590C">
        <w:trPr>
          <w:trHeight w:val="405"/>
        </w:trPr>
        <w:tc>
          <w:tcPr>
            <w:tcW w:w="5000" w:type="pct"/>
            <w:gridSpan w:val="6"/>
            <w:tcBorders>
              <w:top w:val="single" w:sz="12" w:space="0" w:color="4F6228"/>
              <w:left w:val="single" w:sz="12" w:space="0" w:color="4F6228"/>
              <w:bottom w:val="single" w:sz="12" w:space="0" w:color="4F6228"/>
              <w:right w:val="single" w:sz="12" w:space="0" w:color="4F6228"/>
            </w:tcBorders>
            <w:shd w:val="clear" w:color="auto" w:fill="auto"/>
            <w:noWrap/>
            <w:vAlign w:val="bottom"/>
            <w:hideMark/>
          </w:tcPr>
          <w:p w:rsidR="004B590C" w:rsidRPr="00B8667E" w:rsidRDefault="004B590C" w:rsidP="004B590C">
            <w:pPr>
              <w:spacing w:after="0" w:line="240" w:lineRule="auto"/>
              <w:jc w:val="center"/>
              <w:rPr>
                <w:rFonts w:eastAsia="Times New Roman" w:cstheme="minorHAnsi"/>
                <w:b/>
                <w:bCs/>
                <w:sz w:val="28"/>
                <w:szCs w:val="28"/>
                <w:lang w:eastAsia="es-BO"/>
              </w:rPr>
            </w:pPr>
            <w:r w:rsidRPr="00B8667E">
              <w:rPr>
                <w:rFonts w:eastAsia="Times New Roman" w:cstheme="minorHAnsi"/>
                <w:b/>
                <w:bCs/>
                <w:sz w:val="28"/>
                <w:szCs w:val="28"/>
                <w:lang w:eastAsia="es-BO"/>
              </w:rPr>
              <w:t>Infraestructura producción primaria - riego por goteo</w:t>
            </w:r>
          </w:p>
        </w:tc>
      </w:tr>
      <w:tr w:rsidR="004B590C" w:rsidRPr="00B8667E" w:rsidTr="004B590C">
        <w:trPr>
          <w:trHeight w:val="165"/>
        </w:trPr>
        <w:tc>
          <w:tcPr>
            <w:tcW w:w="206" w:type="pct"/>
            <w:tcBorders>
              <w:top w:val="nil"/>
              <w:left w:val="nil"/>
              <w:bottom w:val="nil"/>
              <w:right w:val="nil"/>
            </w:tcBorders>
            <w:shd w:val="clear" w:color="auto" w:fill="auto"/>
            <w:noWrap/>
            <w:vAlign w:val="bottom"/>
            <w:hideMark/>
          </w:tcPr>
          <w:p w:rsidR="004B590C" w:rsidRPr="00B8667E" w:rsidRDefault="004B590C" w:rsidP="004B590C">
            <w:pPr>
              <w:spacing w:after="0" w:line="240" w:lineRule="auto"/>
              <w:jc w:val="center"/>
              <w:rPr>
                <w:rFonts w:eastAsia="Times New Roman" w:cstheme="minorHAnsi"/>
                <w:b/>
                <w:bCs/>
                <w:sz w:val="28"/>
                <w:szCs w:val="28"/>
                <w:lang w:eastAsia="es-BO"/>
              </w:rPr>
            </w:pPr>
          </w:p>
        </w:tc>
        <w:tc>
          <w:tcPr>
            <w:tcW w:w="2465" w:type="pct"/>
            <w:tcBorders>
              <w:top w:val="nil"/>
              <w:left w:val="nil"/>
              <w:bottom w:val="nil"/>
              <w:right w:val="nil"/>
            </w:tcBorders>
            <w:shd w:val="clear" w:color="auto" w:fill="auto"/>
            <w:noWrap/>
            <w:vAlign w:val="bottom"/>
            <w:hideMark/>
          </w:tcPr>
          <w:p w:rsidR="004B590C" w:rsidRPr="00B8667E" w:rsidRDefault="004B590C" w:rsidP="004B590C">
            <w:pPr>
              <w:spacing w:after="0" w:line="240" w:lineRule="auto"/>
              <w:rPr>
                <w:rFonts w:eastAsia="Times New Roman" w:cstheme="minorHAnsi"/>
                <w:sz w:val="20"/>
                <w:szCs w:val="20"/>
                <w:lang w:eastAsia="es-BO"/>
              </w:rPr>
            </w:pPr>
          </w:p>
        </w:tc>
        <w:tc>
          <w:tcPr>
            <w:tcW w:w="600" w:type="pct"/>
            <w:tcBorders>
              <w:top w:val="nil"/>
              <w:left w:val="nil"/>
              <w:bottom w:val="nil"/>
              <w:right w:val="nil"/>
            </w:tcBorders>
            <w:shd w:val="clear" w:color="auto" w:fill="auto"/>
            <w:noWrap/>
            <w:vAlign w:val="bottom"/>
            <w:hideMark/>
          </w:tcPr>
          <w:p w:rsidR="004B590C" w:rsidRPr="00B8667E" w:rsidRDefault="004B590C" w:rsidP="004B590C">
            <w:pPr>
              <w:spacing w:after="0" w:line="240" w:lineRule="auto"/>
              <w:rPr>
                <w:rFonts w:eastAsia="Times New Roman" w:cstheme="minorHAnsi"/>
                <w:sz w:val="20"/>
                <w:szCs w:val="20"/>
                <w:lang w:eastAsia="es-BO"/>
              </w:rPr>
            </w:pPr>
          </w:p>
        </w:tc>
        <w:tc>
          <w:tcPr>
            <w:tcW w:w="463" w:type="pct"/>
            <w:tcBorders>
              <w:top w:val="nil"/>
              <w:left w:val="nil"/>
              <w:bottom w:val="nil"/>
              <w:right w:val="nil"/>
            </w:tcBorders>
            <w:shd w:val="clear" w:color="auto" w:fill="auto"/>
            <w:noWrap/>
            <w:vAlign w:val="bottom"/>
            <w:hideMark/>
          </w:tcPr>
          <w:p w:rsidR="004B590C" w:rsidRPr="00B8667E" w:rsidRDefault="004B590C" w:rsidP="004B590C">
            <w:pPr>
              <w:spacing w:after="0" w:line="240" w:lineRule="auto"/>
              <w:rPr>
                <w:rFonts w:eastAsia="Times New Roman" w:cstheme="minorHAnsi"/>
                <w:sz w:val="20"/>
                <w:szCs w:val="20"/>
                <w:lang w:eastAsia="es-BO"/>
              </w:rPr>
            </w:pPr>
          </w:p>
        </w:tc>
        <w:tc>
          <w:tcPr>
            <w:tcW w:w="752" w:type="pct"/>
            <w:tcBorders>
              <w:top w:val="nil"/>
              <w:left w:val="nil"/>
              <w:bottom w:val="nil"/>
              <w:right w:val="nil"/>
            </w:tcBorders>
            <w:shd w:val="clear" w:color="auto" w:fill="auto"/>
            <w:noWrap/>
            <w:vAlign w:val="bottom"/>
            <w:hideMark/>
          </w:tcPr>
          <w:p w:rsidR="004B590C" w:rsidRPr="00B8667E" w:rsidRDefault="004B590C" w:rsidP="004B590C">
            <w:pPr>
              <w:spacing w:after="0" w:line="240" w:lineRule="auto"/>
              <w:rPr>
                <w:rFonts w:eastAsia="Times New Roman" w:cstheme="minorHAnsi"/>
                <w:sz w:val="20"/>
                <w:szCs w:val="20"/>
                <w:lang w:eastAsia="es-BO"/>
              </w:rPr>
            </w:pPr>
          </w:p>
        </w:tc>
        <w:tc>
          <w:tcPr>
            <w:tcW w:w="513" w:type="pct"/>
            <w:tcBorders>
              <w:top w:val="nil"/>
              <w:left w:val="nil"/>
              <w:bottom w:val="nil"/>
              <w:right w:val="nil"/>
            </w:tcBorders>
            <w:shd w:val="clear" w:color="auto" w:fill="auto"/>
            <w:noWrap/>
            <w:vAlign w:val="bottom"/>
            <w:hideMark/>
          </w:tcPr>
          <w:p w:rsidR="004B590C" w:rsidRPr="00B8667E" w:rsidRDefault="004B590C" w:rsidP="004B590C">
            <w:pPr>
              <w:spacing w:after="0" w:line="240" w:lineRule="auto"/>
              <w:rPr>
                <w:rFonts w:eastAsia="Times New Roman" w:cstheme="minorHAnsi"/>
                <w:sz w:val="20"/>
                <w:szCs w:val="20"/>
                <w:lang w:eastAsia="es-BO"/>
              </w:rPr>
            </w:pPr>
          </w:p>
        </w:tc>
      </w:tr>
      <w:tr w:rsidR="004B590C" w:rsidRPr="00B8667E" w:rsidTr="004B590C">
        <w:trPr>
          <w:trHeight w:val="330"/>
        </w:trPr>
        <w:tc>
          <w:tcPr>
            <w:tcW w:w="206" w:type="pct"/>
            <w:tcBorders>
              <w:top w:val="nil"/>
              <w:left w:val="nil"/>
              <w:bottom w:val="nil"/>
              <w:right w:val="nil"/>
            </w:tcBorders>
            <w:shd w:val="clear" w:color="auto" w:fill="auto"/>
            <w:noWrap/>
            <w:vAlign w:val="bottom"/>
            <w:hideMark/>
          </w:tcPr>
          <w:p w:rsidR="004B590C" w:rsidRPr="00B8667E" w:rsidRDefault="004B590C" w:rsidP="004B590C">
            <w:pPr>
              <w:spacing w:after="0" w:line="240" w:lineRule="auto"/>
              <w:rPr>
                <w:rFonts w:eastAsia="Times New Roman" w:cstheme="minorHAnsi"/>
                <w:sz w:val="20"/>
                <w:szCs w:val="20"/>
                <w:lang w:eastAsia="es-BO"/>
              </w:rPr>
            </w:pPr>
          </w:p>
        </w:tc>
        <w:tc>
          <w:tcPr>
            <w:tcW w:w="2465" w:type="pct"/>
            <w:tcBorders>
              <w:top w:val="nil"/>
              <w:left w:val="nil"/>
              <w:bottom w:val="nil"/>
              <w:right w:val="nil"/>
            </w:tcBorders>
            <w:shd w:val="clear" w:color="auto" w:fill="auto"/>
            <w:noWrap/>
            <w:vAlign w:val="bottom"/>
            <w:hideMark/>
          </w:tcPr>
          <w:p w:rsidR="004B590C" w:rsidRPr="00B8667E" w:rsidRDefault="004B590C" w:rsidP="004B590C">
            <w:pPr>
              <w:spacing w:after="0" w:line="240" w:lineRule="auto"/>
              <w:rPr>
                <w:rFonts w:eastAsia="Times New Roman" w:cstheme="minorHAnsi"/>
                <w:sz w:val="20"/>
                <w:szCs w:val="20"/>
                <w:lang w:eastAsia="es-BO"/>
              </w:rPr>
            </w:pPr>
          </w:p>
        </w:tc>
        <w:tc>
          <w:tcPr>
            <w:tcW w:w="600" w:type="pct"/>
            <w:tcBorders>
              <w:top w:val="single" w:sz="12" w:space="0" w:color="4F6228"/>
              <w:left w:val="single" w:sz="12" w:space="0" w:color="4F6228"/>
              <w:bottom w:val="single" w:sz="12" w:space="0" w:color="4F6228"/>
              <w:right w:val="single" w:sz="12" w:space="0" w:color="4F6228"/>
            </w:tcBorders>
            <w:shd w:val="clear" w:color="auto" w:fill="auto"/>
            <w:noWrap/>
            <w:hideMark/>
          </w:tcPr>
          <w:p w:rsidR="004B590C" w:rsidRPr="00B8667E" w:rsidRDefault="004B590C" w:rsidP="004B590C">
            <w:pPr>
              <w:spacing w:after="0" w:line="240" w:lineRule="auto"/>
              <w:jc w:val="center"/>
              <w:rPr>
                <w:rFonts w:eastAsia="Times New Roman" w:cstheme="minorHAnsi"/>
                <w:lang w:eastAsia="es-BO"/>
              </w:rPr>
            </w:pPr>
            <w:r w:rsidRPr="00B8667E">
              <w:rPr>
                <w:rFonts w:eastAsia="Times New Roman" w:cstheme="minorHAnsi"/>
                <w:lang w:eastAsia="es-BO"/>
              </w:rPr>
              <w:t>Cantidad</w:t>
            </w:r>
          </w:p>
        </w:tc>
        <w:tc>
          <w:tcPr>
            <w:tcW w:w="1728" w:type="pct"/>
            <w:gridSpan w:val="3"/>
            <w:tcBorders>
              <w:top w:val="single" w:sz="12" w:space="0" w:color="4F6228"/>
              <w:left w:val="nil"/>
              <w:bottom w:val="single" w:sz="12" w:space="0" w:color="4F6228"/>
              <w:right w:val="single" w:sz="12" w:space="0" w:color="4F6228"/>
            </w:tcBorders>
            <w:shd w:val="clear" w:color="auto" w:fill="auto"/>
            <w:noWrap/>
            <w:hideMark/>
          </w:tcPr>
          <w:p w:rsidR="004B590C" w:rsidRPr="00B8667E" w:rsidRDefault="004B590C" w:rsidP="004B590C">
            <w:pPr>
              <w:spacing w:after="0" w:line="240" w:lineRule="auto"/>
              <w:jc w:val="center"/>
              <w:rPr>
                <w:rFonts w:eastAsia="Times New Roman" w:cstheme="minorHAnsi"/>
                <w:lang w:eastAsia="es-BO"/>
              </w:rPr>
            </w:pPr>
            <w:r w:rsidRPr="00B8667E">
              <w:rPr>
                <w:rFonts w:eastAsia="Times New Roman" w:cstheme="minorHAnsi"/>
                <w:lang w:eastAsia="es-BO"/>
              </w:rPr>
              <w:t>1</w:t>
            </w:r>
          </w:p>
        </w:tc>
      </w:tr>
      <w:tr w:rsidR="004B590C" w:rsidRPr="00B8667E" w:rsidTr="004B590C">
        <w:trPr>
          <w:trHeight w:val="330"/>
        </w:trPr>
        <w:tc>
          <w:tcPr>
            <w:tcW w:w="206" w:type="pct"/>
            <w:tcBorders>
              <w:top w:val="nil"/>
              <w:left w:val="nil"/>
              <w:bottom w:val="nil"/>
              <w:right w:val="nil"/>
            </w:tcBorders>
            <w:shd w:val="clear" w:color="auto" w:fill="auto"/>
            <w:noWrap/>
            <w:vAlign w:val="bottom"/>
            <w:hideMark/>
          </w:tcPr>
          <w:p w:rsidR="004B590C" w:rsidRPr="00B8667E" w:rsidRDefault="004B590C" w:rsidP="004B590C">
            <w:pPr>
              <w:spacing w:after="0" w:line="240" w:lineRule="auto"/>
              <w:jc w:val="center"/>
              <w:rPr>
                <w:rFonts w:eastAsia="Times New Roman" w:cstheme="minorHAnsi"/>
                <w:lang w:eastAsia="es-BO"/>
              </w:rPr>
            </w:pPr>
          </w:p>
        </w:tc>
        <w:tc>
          <w:tcPr>
            <w:tcW w:w="2465" w:type="pct"/>
            <w:tcBorders>
              <w:top w:val="nil"/>
              <w:left w:val="nil"/>
              <w:bottom w:val="nil"/>
              <w:right w:val="nil"/>
            </w:tcBorders>
            <w:shd w:val="clear" w:color="auto" w:fill="auto"/>
            <w:noWrap/>
            <w:vAlign w:val="bottom"/>
            <w:hideMark/>
          </w:tcPr>
          <w:p w:rsidR="004B590C" w:rsidRPr="00B8667E" w:rsidRDefault="004B590C" w:rsidP="004B590C">
            <w:pPr>
              <w:spacing w:after="0" w:line="240" w:lineRule="auto"/>
              <w:rPr>
                <w:rFonts w:eastAsia="Times New Roman" w:cstheme="minorHAnsi"/>
                <w:sz w:val="20"/>
                <w:szCs w:val="20"/>
                <w:lang w:eastAsia="es-BO"/>
              </w:rPr>
            </w:pPr>
          </w:p>
        </w:tc>
        <w:tc>
          <w:tcPr>
            <w:tcW w:w="600" w:type="pct"/>
            <w:tcBorders>
              <w:top w:val="nil"/>
              <w:left w:val="single" w:sz="12" w:space="0" w:color="4F6228"/>
              <w:bottom w:val="single" w:sz="12" w:space="0" w:color="4F6228"/>
              <w:right w:val="single" w:sz="12" w:space="0" w:color="4F6228"/>
            </w:tcBorders>
            <w:shd w:val="clear" w:color="auto" w:fill="auto"/>
            <w:noWrap/>
            <w:hideMark/>
          </w:tcPr>
          <w:p w:rsidR="004B590C" w:rsidRPr="00B8667E" w:rsidRDefault="004B590C" w:rsidP="004B590C">
            <w:pPr>
              <w:spacing w:after="0" w:line="240" w:lineRule="auto"/>
              <w:jc w:val="center"/>
              <w:rPr>
                <w:rFonts w:eastAsia="Times New Roman" w:cstheme="minorHAnsi"/>
                <w:lang w:eastAsia="es-BO"/>
              </w:rPr>
            </w:pPr>
            <w:r w:rsidRPr="00B8667E">
              <w:rPr>
                <w:rFonts w:eastAsia="Times New Roman" w:cstheme="minorHAnsi"/>
                <w:lang w:eastAsia="es-BO"/>
              </w:rPr>
              <w:t>Descripción</w:t>
            </w:r>
          </w:p>
        </w:tc>
        <w:tc>
          <w:tcPr>
            <w:tcW w:w="1728" w:type="pct"/>
            <w:gridSpan w:val="3"/>
            <w:tcBorders>
              <w:top w:val="single" w:sz="12" w:space="0" w:color="4F6228"/>
              <w:left w:val="nil"/>
              <w:bottom w:val="single" w:sz="12" w:space="0" w:color="4F6228"/>
              <w:right w:val="single" w:sz="12" w:space="0" w:color="4F6228"/>
            </w:tcBorders>
            <w:shd w:val="clear" w:color="auto" w:fill="auto"/>
            <w:noWrap/>
            <w:hideMark/>
          </w:tcPr>
          <w:p w:rsidR="004B590C" w:rsidRPr="00B8667E" w:rsidRDefault="004B590C" w:rsidP="004B590C">
            <w:pPr>
              <w:spacing w:after="0" w:line="240" w:lineRule="auto"/>
              <w:jc w:val="center"/>
              <w:rPr>
                <w:rFonts w:eastAsia="Times New Roman" w:cstheme="minorHAnsi"/>
                <w:lang w:eastAsia="es-BO"/>
              </w:rPr>
            </w:pPr>
            <w:r w:rsidRPr="00B8667E">
              <w:rPr>
                <w:rFonts w:eastAsia="Times New Roman" w:cstheme="minorHAnsi"/>
                <w:lang w:eastAsia="es-BO"/>
              </w:rPr>
              <w:t>Un sistema de riego por goteo</w:t>
            </w:r>
          </w:p>
        </w:tc>
      </w:tr>
      <w:tr w:rsidR="004B590C" w:rsidRPr="00B8667E" w:rsidTr="004B590C">
        <w:trPr>
          <w:trHeight w:val="330"/>
        </w:trPr>
        <w:tc>
          <w:tcPr>
            <w:tcW w:w="206" w:type="pct"/>
            <w:tcBorders>
              <w:top w:val="nil"/>
              <w:left w:val="nil"/>
              <w:bottom w:val="nil"/>
              <w:right w:val="nil"/>
            </w:tcBorders>
            <w:shd w:val="clear" w:color="auto" w:fill="auto"/>
            <w:noWrap/>
            <w:vAlign w:val="bottom"/>
            <w:hideMark/>
          </w:tcPr>
          <w:p w:rsidR="004B590C" w:rsidRPr="00B8667E" w:rsidRDefault="004B590C" w:rsidP="004B590C">
            <w:pPr>
              <w:spacing w:after="0" w:line="240" w:lineRule="auto"/>
              <w:jc w:val="center"/>
              <w:rPr>
                <w:rFonts w:eastAsia="Times New Roman" w:cstheme="minorHAnsi"/>
                <w:lang w:eastAsia="es-BO"/>
              </w:rPr>
            </w:pPr>
          </w:p>
        </w:tc>
        <w:tc>
          <w:tcPr>
            <w:tcW w:w="2465" w:type="pct"/>
            <w:tcBorders>
              <w:top w:val="nil"/>
              <w:left w:val="nil"/>
              <w:bottom w:val="nil"/>
              <w:right w:val="nil"/>
            </w:tcBorders>
            <w:shd w:val="clear" w:color="auto" w:fill="auto"/>
            <w:noWrap/>
            <w:vAlign w:val="bottom"/>
            <w:hideMark/>
          </w:tcPr>
          <w:p w:rsidR="004B590C" w:rsidRPr="00B8667E" w:rsidRDefault="004B590C" w:rsidP="004B590C">
            <w:pPr>
              <w:spacing w:after="0" w:line="240" w:lineRule="auto"/>
              <w:rPr>
                <w:rFonts w:eastAsia="Times New Roman" w:cstheme="minorHAnsi"/>
                <w:sz w:val="20"/>
                <w:szCs w:val="20"/>
                <w:lang w:eastAsia="es-BO"/>
              </w:rPr>
            </w:pPr>
          </w:p>
        </w:tc>
        <w:tc>
          <w:tcPr>
            <w:tcW w:w="600" w:type="pct"/>
            <w:tcBorders>
              <w:top w:val="nil"/>
              <w:left w:val="single" w:sz="12" w:space="0" w:color="4F6228"/>
              <w:bottom w:val="single" w:sz="12" w:space="0" w:color="4F6228"/>
              <w:right w:val="single" w:sz="12" w:space="0" w:color="4F6228"/>
            </w:tcBorders>
            <w:shd w:val="clear" w:color="auto" w:fill="auto"/>
            <w:noWrap/>
            <w:hideMark/>
          </w:tcPr>
          <w:p w:rsidR="004B590C" w:rsidRPr="00B8667E" w:rsidRDefault="004B590C" w:rsidP="004B590C">
            <w:pPr>
              <w:spacing w:after="0" w:line="240" w:lineRule="auto"/>
              <w:jc w:val="center"/>
              <w:rPr>
                <w:rFonts w:eastAsia="Times New Roman" w:cstheme="minorHAnsi"/>
                <w:lang w:eastAsia="es-BO"/>
              </w:rPr>
            </w:pPr>
            <w:r w:rsidRPr="00B8667E">
              <w:rPr>
                <w:rFonts w:eastAsia="Times New Roman" w:cstheme="minorHAnsi"/>
                <w:lang w:eastAsia="es-BO"/>
              </w:rPr>
              <w:t>Parámetro</w:t>
            </w:r>
          </w:p>
        </w:tc>
        <w:tc>
          <w:tcPr>
            <w:tcW w:w="1728" w:type="pct"/>
            <w:gridSpan w:val="3"/>
            <w:tcBorders>
              <w:top w:val="single" w:sz="12" w:space="0" w:color="4F6228"/>
              <w:left w:val="nil"/>
              <w:bottom w:val="single" w:sz="12" w:space="0" w:color="4F6228"/>
              <w:right w:val="single" w:sz="12" w:space="0" w:color="4F6228"/>
            </w:tcBorders>
            <w:shd w:val="clear" w:color="auto" w:fill="auto"/>
            <w:noWrap/>
            <w:hideMark/>
          </w:tcPr>
          <w:p w:rsidR="004B590C" w:rsidRPr="00B8667E" w:rsidRDefault="004B590C" w:rsidP="004B590C">
            <w:pPr>
              <w:spacing w:after="0" w:line="240" w:lineRule="auto"/>
              <w:jc w:val="center"/>
              <w:rPr>
                <w:rFonts w:eastAsia="Times New Roman" w:cstheme="minorHAnsi"/>
                <w:lang w:eastAsia="es-BO"/>
              </w:rPr>
            </w:pPr>
            <w:r w:rsidRPr="00B8667E">
              <w:rPr>
                <w:rFonts w:eastAsia="Times New Roman" w:cstheme="minorHAnsi"/>
                <w:lang w:eastAsia="es-BO"/>
              </w:rPr>
              <w:t>200</w:t>
            </w:r>
          </w:p>
        </w:tc>
      </w:tr>
      <w:tr w:rsidR="004B590C" w:rsidRPr="00B8667E" w:rsidTr="004B590C">
        <w:trPr>
          <w:trHeight w:val="330"/>
        </w:trPr>
        <w:tc>
          <w:tcPr>
            <w:tcW w:w="206" w:type="pct"/>
            <w:tcBorders>
              <w:top w:val="nil"/>
              <w:left w:val="nil"/>
              <w:bottom w:val="nil"/>
              <w:right w:val="nil"/>
            </w:tcBorders>
            <w:shd w:val="clear" w:color="auto" w:fill="auto"/>
            <w:noWrap/>
            <w:vAlign w:val="bottom"/>
            <w:hideMark/>
          </w:tcPr>
          <w:p w:rsidR="004B590C" w:rsidRPr="00B8667E" w:rsidRDefault="004B590C" w:rsidP="004B590C">
            <w:pPr>
              <w:spacing w:after="0" w:line="240" w:lineRule="auto"/>
              <w:jc w:val="center"/>
              <w:rPr>
                <w:rFonts w:eastAsia="Times New Roman" w:cstheme="minorHAnsi"/>
                <w:lang w:eastAsia="es-BO"/>
              </w:rPr>
            </w:pPr>
          </w:p>
        </w:tc>
        <w:tc>
          <w:tcPr>
            <w:tcW w:w="2465" w:type="pct"/>
            <w:tcBorders>
              <w:top w:val="nil"/>
              <w:left w:val="nil"/>
              <w:bottom w:val="nil"/>
              <w:right w:val="nil"/>
            </w:tcBorders>
            <w:shd w:val="clear" w:color="auto" w:fill="auto"/>
            <w:noWrap/>
            <w:vAlign w:val="bottom"/>
            <w:hideMark/>
          </w:tcPr>
          <w:p w:rsidR="004B590C" w:rsidRPr="00B8667E" w:rsidRDefault="004B590C" w:rsidP="004B590C">
            <w:pPr>
              <w:spacing w:after="0" w:line="240" w:lineRule="auto"/>
              <w:rPr>
                <w:rFonts w:eastAsia="Times New Roman" w:cstheme="minorHAnsi"/>
                <w:sz w:val="20"/>
                <w:szCs w:val="20"/>
                <w:lang w:eastAsia="es-BO"/>
              </w:rPr>
            </w:pPr>
          </w:p>
        </w:tc>
        <w:tc>
          <w:tcPr>
            <w:tcW w:w="600" w:type="pct"/>
            <w:tcBorders>
              <w:top w:val="nil"/>
              <w:left w:val="single" w:sz="12" w:space="0" w:color="4F6228"/>
              <w:bottom w:val="single" w:sz="12" w:space="0" w:color="4F6228"/>
              <w:right w:val="single" w:sz="12" w:space="0" w:color="4F6228"/>
            </w:tcBorders>
            <w:shd w:val="clear" w:color="auto" w:fill="auto"/>
            <w:noWrap/>
            <w:hideMark/>
          </w:tcPr>
          <w:p w:rsidR="004B590C" w:rsidRPr="00B8667E" w:rsidRDefault="004B590C" w:rsidP="004B590C">
            <w:pPr>
              <w:spacing w:after="0" w:line="240" w:lineRule="auto"/>
              <w:jc w:val="center"/>
              <w:rPr>
                <w:rFonts w:eastAsia="Times New Roman" w:cstheme="minorHAnsi"/>
                <w:lang w:eastAsia="es-BO"/>
              </w:rPr>
            </w:pPr>
            <w:r w:rsidRPr="00B8667E">
              <w:rPr>
                <w:rFonts w:eastAsia="Times New Roman" w:cstheme="minorHAnsi"/>
                <w:lang w:eastAsia="es-BO"/>
              </w:rPr>
              <w:t>Unidad</w:t>
            </w:r>
          </w:p>
        </w:tc>
        <w:tc>
          <w:tcPr>
            <w:tcW w:w="1728" w:type="pct"/>
            <w:gridSpan w:val="3"/>
            <w:tcBorders>
              <w:top w:val="single" w:sz="12" w:space="0" w:color="4F6228"/>
              <w:left w:val="nil"/>
              <w:bottom w:val="single" w:sz="12" w:space="0" w:color="4F6228"/>
              <w:right w:val="single" w:sz="12" w:space="0" w:color="4F6228"/>
            </w:tcBorders>
            <w:shd w:val="clear" w:color="auto" w:fill="auto"/>
            <w:noWrap/>
            <w:hideMark/>
          </w:tcPr>
          <w:p w:rsidR="004B590C" w:rsidRPr="00B8667E" w:rsidRDefault="004B590C" w:rsidP="004B590C">
            <w:pPr>
              <w:spacing w:after="0" w:line="240" w:lineRule="auto"/>
              <w:jc w:val="center"/>
              <w:rPr>
                <w:rFonts w:eastAsia="Times New Roman" w:cstheme="minorHAnsi"/>
                <w:lang w:eastAsia="es-BO"/>
              </w:rPr>
            </w:pPr>
            <w:r w:rsidRPr="00B8667E">
              <w:rPr>
                <w:rFonts w:eastAsia="Times New Roman" w:cstheme="minorHAnsi"/>
                <w:lang w:eastAsia="es-BO"/>
              </w:rPr>
              <w:t>Metro Lineal (ML)</w:t>
            </w:r>
          </w:p>
        </w:tc>
      </w:tr>
    </w:tbl>
    <w:p w:rsidR="004B590C" w:rsidRPr="00B8667E" w:rsidRDefault="004B590C">
      <w:pPr>
        <w:rPr>
          <w:rFonts w:cstheme="minorHAnsi"/>
        </w:rPr>
      </w:pPr>
    </w:p>
    <w:tbl>
      <w:tblPr>
        <w:tblStyle w:val="Estilo1"/>
        <w:tblW w:w="4985" w:type="pct"/>
        <w:tblLook w:val="04A0"/>
      </w:tblPr>
      <w:tblGrid>
        <w:gridCol w:w="538"/>
        <w:gridCol w:w="4922"/>
        <w:gridCol w:w="1135"/>
        <w:gridCol w:w="1035"/>
        <w:gridCol w:w="1447"/>
        <w:gridCol w:w="1080"/>
      </w:tblGrid>
      <w:tr w:rsidR="004B590C" w:rsidRPr="00B8667E" w:rsidTr="003250E0">
        <w:trPr>
          <w:cnfStyle w:val="100000000000"/>
          <w:trHeight w:val="20"/>
          <w:tblHeader/>
        </w:trPr>
        <w:tc>
          <w:tcPr>
            <w:tcW w:w="239" w:type="pct"/>
            <w:noWrap/>
            <w:hideMark/>
          </w:tcPr>
          <w:p w:rsidR="004B590C" w:rsidRPr="00B8667E" w:rsidRDefault="004B590C" w:rsidP="004B590C">
            <w:pPr>
              <w:jc w:val="center"/>
              <w:rPr>
                <w:rFonts w:eastAsia="Times New Roman" w:cstheme="minorHAnsi"/>
                <w:b/>
                <w:bCs/>
                <w:lang w:eastAsia="es-BO"/>
              </w:rPr>
            </w:pPr>
            <w:r w:rsidRPr="00B8667E">
              <w:rPr>
                <w:rFonts w:eastAsia="Times New Roman" w:cstheme="minorHAnsi"/>
                <w:b/>
                <w:bCs/>
                <w:lang w:eastAsia="es-BO"/>
              </w:rPr>
              <w:t>No.</w:t>
            </w:r>
          </w:p>
        </w:tc>
        <w:tc>
          <w:tcPr>
            <w:tcW w:w="2456" w:type="pct"/>
            <w:noWrap/>
            <w:hideMark/>
          </w:tcPr>
          <w:p w:rsidR="004B590C" w:rsidRPr="00B8667E" w:rsidRDefault="004B590C" w:rsidP="004B590C">
            <w:pPr>
              <w:rPr>
                <w:rFonts w:eastAsia="Times New Roman" w:cstheme="minorHAnsi"/>
                <w:b/>
                <w:bCs/>
                <w:lang w:eastAsia="es-BO"/>
              </w:rPr>
            </w:pPr>
            <w:r w:rsidRPr="00B8667E">
              <w:rPr>
                <w:rFonts w:eastAsia="Times New Roman" w:cstheme="minorHAnsi"/>
                <w:b/>
                <w:bCs/>
                <w:lang w:eastAsia="es-BO"/>
              </w:rPr>
              <w:t>Descripción</w:t>
            </w:r>
          </w:p>
        </w:tc>
        <w:tc>
          <w:tcPr>
            <w:tcW w:w="591" w:type="pct"/>
            <w:noWrap/>
            <w:hideMark/>
          </w:tcPr>
          <w:p w:rsidR="004B590C" w:rsidRPr="00B8667E" w:rsidRDefault="004B590C" w:rsidP="004B590C">
            <w:pPr>
              <w:jc w:val="center"/>
              <w:rPr>
                <w:rFonts w:eastAsia="Times New Roman" w:cstheme="minorHAnsi"/>
                <w:b/>
                <w:bCs/>
                <w:lang w:eastAsia="es-BO"/>
              </w:rPr>
            </w:pPr>
            <w:r w:rsidRPr="00B8667E">
              <w:rPr>
                <w:rFonts w:eastAsia="Times New Roman" w:cstheme="minorHAnsi"/>
                <w:b/>
                <w:bCs/>
                <w:lang w:eastAsia="es-BO"/>
              </w:rPr>
              <w:t>Unidad</w:t>
            </w:r>
          </w:p>
        </w:tc>
        <w:tc>
          <w:tcPr>
            <w:tcW w:w="465" w:type="pct"/>
            <w:noWrap/>
            <w:hideMark/>
          </w:tcPr>
          <w:p w:rsidR="004B590C" w:rsidRPr="00B8667E" w:rsidRDefault="004B590C" w:rsidP="004B590C">
            <w:pPr>
              <w:jc w:val="center"/>
              <w:rPr>
                <w:rFonts w:eastAsia="Times New Roman" w:cstheme="minorHAnsi"/>
                <w:b/>
                <w:bCs/>
                <w:lang w:eastAsia="es-BO"/>
              </w:rPr>
            </w:pPr>
            <w:r w:rsidRPr="00B8667E">
              <w:rPr>
                <w:rFonts w:eastAsia="Times New Roman" w:cstheme="minorHAnsi"/>
                <w:b/>
                <w:bCs/>
                <w:lang w:eastAsia="es-BO"/>
              </w:rPr>
              <w:t>Cantidad</w:t>
            </w:r>
          </w:p>
        </w:tc>
        <w:tc>
          <w:tcPr>
            <w:tcW w:w="745" w:type="pct"/>
            <w:hideMark/>
          </w:tcPr>
          <w:p w:rsidR="004B590C" w:rsidRPr="00B8667E" w:rsidRDefault="004B590C" w:rsidP="004B590C">
            <w:pPr>
              <w:jc w:val="center"/>
              <w:rPr>
                <w:rFonts w:eastAsia="Times New Roman" w:cstheme="minorHAnsi"/>
                <w:b/>
                <w:bCs/>
                <w:lang w:eastAsia="es-BO"/>
              </w:rPr>
            </w:pPr>
            <w:r w:rsidRPr="00B8667E">
              <w:rPr>
                <w:rFonts w:eastAsia="Times New Roman" w:cstheme="minorHAnsi"/>
                <w:b/>
                <w:bCs/>
                <w:lang w:eastAsia="es-BO"/>
              </w:rPr>
              <w:t>Precio Unitario (Bs)</w:t>
            </w:r>
          </w:p>
        </w:tc>
        <w:tc>
          <w:tcPr>
            <w:tcW w:w="505" w:type="pct"/>
            <w:noWrap/>
            <w:hideMark/>
          </w:tcPr>
          <w:p w:rsidR="004B590C" w:rsidRPr="00B8667E" w:rsidRDefault="004B590C" w:rsidP="004B590C">
            <w:pPr>
              <w:jc w:val="center"/>
              <w:rPr>
                <w:rFonts w:eastAsia="Times New Roman" w:cstheme="minorHAnsi"/>
                <w:b/>
                <w:bCs/>
                <w:lang w:eastAsia="es-BO"/>
              </w:rPr>
            </w:pPr>
            <w:r w:rsidRPr="00B8667E">
              <w:rPr>
                <w:rFonts w:eastAsia="Times New Roman" w:cstheme="minorHAnsi"/>
                <w:b/>
                <w:bCs/>
                <w:lang w:eastAsia="es-BO"/>
              </w:rPr>
              <w:t>Total (Bs)</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Tubería pvc, dn = 63 mm, c-5 uf (x 6,00 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tubo</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7</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18,3</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128,1</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Anillo de goma x 63 mm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7</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0,9</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6,3</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Tubería pvc, dn = 90 mm, c-5 uf (x 6,00 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Tubo</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25</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35,1</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877,5</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4</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Anillo de goma x 90 mm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25</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1,3</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32,5</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5</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Codo pvc 90º x63 mm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8</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3,7</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29,6</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6</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Lubricante de anillos para pvc</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galón</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33,4</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33,4</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7</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Pegamento para pvc</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galón</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0,25</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96</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24</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8</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Codo pvc 90º x90 mm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6</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10,3</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61,8</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9</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Codo pvc 45º x 63 mm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10</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20</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10</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Manguera pe x 16 mm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metro</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40</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0,6</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24</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11</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Conector inicial + empaque</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40</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0,8</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32</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12</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Pilón de 1/2"</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12,5</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12,5</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13</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Cinta teflón</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10</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0,5</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5</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lastRenderedPageBreak/>
              <w:t>14</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Collarín pe x90 mm.-1"(abrazadera)</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17</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34</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15</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Válvula de aire x 1"</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70,4</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70,4</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16</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Unión simple fºgº x 3"</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19</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38</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17</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Filtro de anillos 120 mesh x 3"</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527,7</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527,7</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18</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Válvula de bola con unión universal de 2"</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52,8</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105,6</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19</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Upr pvc x 90 mm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7</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17,1</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119,7</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20</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Upr pvc x 63 mm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8</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10</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80</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21</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Tee pvc x 90 mm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14,9</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44,7</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22</w:t>
            </w:r>
          </w:p>
        </w:tc>
        <w:tc>
          <w:tcPr>
            <w:tcW w:w="2456" w:type="pct"/>
            <w:noWrap/>
            <w:hideMark/>
          </w:tcPr>
          <w:p w:rsidR="004B590C" w:rsidRPr="00B8667E" w:rsidRDefault="004B590C" w:rsidP="004B590C">
            <w:pPr>
              <w:rPr>
                <w:rFonts w:eastAsia="Times New Roman" w:cstheme="minorHAnsi"/>
                <w:lang w:val="en-US" w:eastAsia="es-BO"/>
              </w:rPr>
            </w:pPr>
            <w:r w:rsidRPr="00B8667E">
              <w:rPr>
                <w:rFonts w:eastAsia="Times New Roman" w:cstheme="minorHAnsi"/>
                <w:lang w:val="en-US" w:eastAsia="es-BO"/>
              </w:rPr>
              <w:t>Tapón pvc s/p x 90 mm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4,1</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4,1</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23</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Tapón pvc rosca, x 90 mm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12</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12</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24</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Conector pe manguera - cinta x 16 mm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43</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0,8</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34,4</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25</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Cinta de goteo 8mill, q = 3,35 lt/h/m (x 2285 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Rollo</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568,3</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568,3</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26</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Reducción pvc 90 - 63 mm.</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17,1</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34,2</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27</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Tapón pvc 2"</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8,1</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16,2</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28</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Llave de compuerta x 3"</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98</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98</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29</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Bomba de agua 3" briggs and stratton</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2896</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2896</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30</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Reducción buje 3" x 2"</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24,3</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24,3</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31</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Manguera de succión 3" belén</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Metro</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5</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52,3</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261,5</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32</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Tanque de agua</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Unidad</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2500</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2500</w:t>
            </w:r>
          </w:p>
        </w:tc>
      </w:tr>
      <w:tr w:rsidR="004B590C" w:rsidRPr="00B8667E" w:rsidTr="003250E0">
        <w:trPr>
          <w:trHeight w:val="20"/>
        </w:trPr>
        <w:tc>
          <w:tcPr>
            <w:tcW w:w="239"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33</w:t>
            </w:r>
          </w:p>
        </w:tc>
        <w:tc>
          <w:tcPr>
            <w:tcW w:w="2456"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Mano de obra</w:t>
            </w:r>
          </w:p>
        </w:tc>
        <w:tc>
          <w:tcPr>
            <w:tcW w:w="591" w:type="pct"/>
            <w:noWrap/>
            <w:hideMark/>
          </w:tcPr>
          <w:p w:rsidR="004B590C" w:rsidRPr="00B8667E" w:rsidRDefault="004B590C" w:rsidP="004B590C">
            <w:pPr>
              <w:rPr>
                <w:rFonts w:eastAsia="Times New Roman" w:cstheme="minorHAnsi"/>
                <w:lang w:eastAsia="es-BO"/>
              </w:rPr>
            </w:pPr>
            <w:r w:rsidRPr="00B8667E">
              <w:rPr>
                <w:rFonts w:eastAsia="Times New Roman" w:cstheme="minorHAnsi"/>
                <w:lang w:eastAsia="es-BO"/>
              </w:rPr>
              <w:t>Global</w:t>
            </w:r>
          </w:p>
        </w:tc>
        <w:tc>
          <w:tcPr>
            <w:tcW w:w="46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1</w:t>
            </w:r>
          </w:p>
        </w:tc>
        <w:tc>
          <w:tcPr>
            <w:tcW w:w="74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250</w:t>
            </w:r>
          </w:p>
        </w:tc>
        <w:tc>
          <w:tcPr>
            <w:tcW w:w="505" w:type="pct"/>
            <w:noWrap/>
            <w:hideMark/>
          </w:tcPr>
          <w:p w:rsidR="004B590C" w:rsidRPr="00B8667E" w:rsidRDefault="004B590C" w:rsidP="004B590C">
            <w:pPr>
              <w:jc w:val="right"/>
              <w:rPr>
                <w:rFonts w:eastAsia="Times New Roman" w:cstheme="minorHAnsi"/>
                <w:lang w:eastAsia="es-BO"/>
              </w:rPr>
            </w:pPr>
            <w:r w:rsidRPr="00B8667E">
              <w:rPr>
                <w:rFonts w:eastAsia="Times New Roman" w:cstheme="minorHAnsi"/>
                <w:lang w:eastAsia="es-BO"/>
              </w:rPr>
              <w:t>250</w:t>
            </w:r>
          </w:p>
        </w:tc>
      </w:tr>
      <w:tr w:rsidR="004B590C" w:rsidRPr="00B8667E" w:rsidTr="003250E0">
        <w:trPr>
          <w:trHeight w:val="20"/>
        </w:trPr>
        <w:tc>
          <w:tcPr>
            <w:tcW w:w="4495" w:type="pct"/>
            <w:gridSpan w:val="5"/>
            <w:noWrap/>
            <w:hideMark/>
          </w:tcPr>
          <w:p w:rsidR="004B590C" w:rsidRPr="00B8667E" w:rsidRDefault="004B590C" w:rsidP="004B590C">
            <w:pPr>
              <w:jc w:val="center"/>
              <w:rPr>
                <w:rFonts w:eastAsia="Times New Roman" w:cstheme="minorHAnsi"/>
                <w:b/>
                <w:bCs/>
                <w:lang w:eastAsia="es-BO"/>
              </w:rPr>
            </w:pPr>
            <w:r w:rsidRPr="00B8667E">
              <w:rPr>
                <w:rFonts w:eastAsia="Times New Roman" w:cstheme="minorHAnsi"/>
                <w:b/>
                <w:bCs/>
                <w:lang w:eastAsia="es-BO"/>
              </w:rPr>
              <w:t>Costo total un sistema de riego por goteo (Bs)</w:t>
            </w:r>
          </w:p>
        </w:tc>
        <w:tc>
          <w:tcPr>
            <w:tcW w:w="505" w:type="pct"/>
            <w:noWrap/>
            <w:hideMark/>
          </w:tcPr>
          <w:p w:rsidR="004B590C" w:rsidRPr="00B8667E" w:rsidRDefault="004B590C" w:rsidP="004B590C">
            <w:pPr>
              <w:jc w:val="right"/>
              <w:rPr>
                <w:rFonts w:eastAsia="Times New Roman" w:cstheme="minorHAnsi"/>
                <w:b/>
                <w:bCs/>
                <w:lang w:eastAsia="es-BO"/>
              </w:rPr>
            </w:pPr>
            <w:r w:rsidRPr="00B8667E">
              <w:rPr>
                <w:rFonts w:eastAsia="Times New Roman" w:cstheme="minorHAnsi"/>
                <w:b/>
                <w:bCs/>
                <w:lang w:eastAsia="es-BO"/>
              </w:rPr>
              <w:t>9.005,80</w:t>
            </w:r>
          </w:p>
        </w:tc>
      </w:tr>
    </w:tbl>
    <w:p w:rsidR="00DD0D28" w:rsidRPr="00B8667E" w:rsidRDefault="00DD0D28" w:rsidP="003724D3">
      <w:pPr>
        <w:rPr>
          <w:rFonts w:cstheme="minorHAnsi"/>
          <w:lang w:val="es-ES" w:eastAsia="es-ES"/>
        </w:rPr>
      </w:pPr>
    </w:p>
    <w:p w:rsidR="00BD6611" w:rsidRPr="00B8667E" w:rsidRDefault="00BD6611" w:rsidP="00BD6611">
      <w:pPr>
        <w:pStyle w:val="Ttulo2"/>
        <w:rPr>
          <w:rFonts w:asciiTheme="minorHAnsi" w:hAnsiTheme="minorHAnsi" w:cstheme="minorHAnsi"/>
        </w:rPr>
      </w:pPr>
      <w:bookmarkStart w:id="42" w:name="_Toc466042781"/>
      <w:r w:rsidRPr="00B8667E">
        <w:rPr>
          <w:rFonts w:asciiTheme="minorHAnsi" w:hAnsiTheme="minorHAnsi" w:cstheme="minorHAnsi"/>
        </w:rPr>
        <w:t>Anexo</w:t>
      </w:r>
      <w:r w:rsidR="00C66C40" w:rsidRPr="00B8667E">
        <w:rPr>
          <w:rFonts w:asciiTheme="minorHAnsi" w:hAnsiTheme="minorHAnsi" w:cstheme="minorHAnsi"/>
        </w:rPr>
        <w:t xml:space="preserve"> 9</w:t>
      </w:r>
      <w:r w:rsidRPr="00B8667E">
        <w:rPr>
          <w:rFonts w:asciiTheme="minorHAnsi" w:hAnsiTheme="minorHAnsi" w:cstheme="minorHAnsi"/>
        </w:rPr>
        <w:t xml:space="preserve"> Costo Infraestructura para procesamiento</w:t>
      </w:r>
      <w:bookmarkEnd w:id="42"/>
    </w:p>
    <w:p w:rsidR="00DD0D28" w:rsidRPr="00B8667E" w:rsidRDefault="00DD0D28" w:rsidP="003724D3">
      <w:pPr>
        <w:rPr>
          <w:rFonts w:cstheme="minorHAnsi"/>
          <w:lang w:val="es-ES" w:eastAsia="es-ES"/>
        </w:rPr>
      </w:pPr>
    </w:p>
    <w:tbl>
      <w:tblPr>
        <w:tblStyle w:val="Estilo1"/>
        <w:tblW w:w="5000" w:type="pct"/>
        <w:tblLayout w:type="fixed"/>
        <w:tblLook w:val="04A0"/>
      </w:tblPr>
      <w:tblGrid>
        <w:gridCol w:w="517"/>
        <w:gridCol w:w="4126"/>
        <w:gridCol w:w="1278"/>
        <w:gridCol w:w="1133"/>
        <w:gridCol w:w="1135"/>
        <w:gridCol w:w="1999"/>
      </w:tblGrid>
      <w:tr w:rsidR="00C66C40" w:rsidRPr="00B8667E" w:rsidTr="00920DA3">
        <w:trPr>
          <w:cnfStyle w:val="100000000000"/>
          <w:trHeight w:val="20"/>
          <w:tblHeader/>
        </w:trPr>
        <w:tc>
          <w:tcPr>
            <w:tcW w:w="5000" w:type="pct"/>
            <w:gridSpan w:val="6"/>
            <w:noWrap/>
            <w:hideMark/>
          </w:tcPr>
          <w:p w:rsidR="00C66C40" w:rsidRPr="00B8667E" w:rsidRDefault="00C66C40" w:rsidP="00C66C40">
            <w:pPr>
              <w:jc w:val="center"/>
              <w:rPr>
                <w:rFonts w:eastAsia="Times New Roman" w:cstheme="minorHAnsi"/>
                <w:b/>
                <w:bCs/>
                <w:sz w:val="36"/>
                <w:szCs w:val="36"/>
                <w:lang w:eastAsia="es-BO"/>
              </w:rPr>
            </w:pPr>
            <w:r w:rsidRPr="00B8667E">
              <w:rPr>
                <w:rFonts w:eastAsia="Times New Roman" w:cstheme="minorHAnsi"/>
                <w:b/>
                <w:bCs/>
                <w:sz w:val="36"/>
                <w:szCs w:val="36"/>
                <w:lang w:eastAsia="es-BO"/>
              </w:rPr>
              <w:t>Planta de servicios de procesamiento</w:t>
            </w:r>
          </w:p>
        </w:tc>
      </w:tr>
      <w:tr w:rsidR="00C66C40" w:rsidRPr="00B8667E" w:rsidTr="00920DA3">
        <w:trPr>
          <w:cnfStyle w:val="100000000000"/>
          <w:trHeight w:val="20"/>
          <w:tblHeader/>
        </w:trPr>
        <w:tc>
          <w:tcPr>
            <w:tcW w:w="5000" w:type="pct"/>
            <w:gridSpan w:val="6"/>
            <w:hideMark/>
          </w:tcPr>
          <w:p w:rsidR="00C66C40" w:rsidRPr="00B8667E" w:rsidRDefault="00C66C40" w:rsidP="00C66C40">
            <w:pPr>
              <w:jc w:val="center"/>
              <w:rPr>
                <w:rFonts w:eastAsia="Times New Roman" w:cstheme="minorHAnsi"/>
                <w:sz w:val="28"/>
                <w:szCs w:val="28"/>
                <w:lang w:eastAsia="es-BO"/>
              </w:rPr>
            </w:pPr>
            <w:r w:rsidRPr="00B8667E">
              <w:rPr>
                <w:rFonts w:eastAsia="Times New Roman" w:cstheme="minorHAnsi"/>
                <w:sz w:val="28"/>
                <w:szCs w:val="28"/>
                <w:lang w:eastAsia="es-BO"/>
              </w:rPr>
              <w:t>Infraestructura</w:t>
            </w:r>
          </w:p>
        </w:tc>
      </w:tr>
      <w:tr w:rsidR="00C66C40" w:rsidRPr="00B8667E" w:rsidTr="00920DA3">
        <w:trPr>
          <w:cnfStyle w:val="100000000000"/>
          <w:trHeight w:val="20"/>
          <w:tblHeader/>
        </w:trPr>
        <w:tc>
          <w:tcPr>
            <w:tcW w:w="254"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No.</w:t>
            </w:r>
          </w:p>
        </w:tc>
        <w:tc>
          <w:tcPr>
            <w:tcW w:w="2025"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Detalle</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Unidad de medida</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Cantidad</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Precio Unitario (Bs)</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Total (Bs)</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1</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Replanteo y control</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M2</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1.145,4</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5,2</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5.967,7</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2</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Rellen. de nivelacion y compactadoexcavación 0-1.2m semiduro (en seco)</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M3</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427,6</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119,6</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51.135,5</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3</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Zapatas</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M3</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99,9</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33,4</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3.337,3</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4</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Empedrado y capa de hormigon pobre e= 5cm dosif1:8</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M2</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54,9</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105,1</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5.769,5</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lastRenderedPageBreak/>
              <w:t>5</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Zapatas de høaø dosif: 1:2:3</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M3</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19,3</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2.331,5</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45.043,8</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6</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Columna de hormigón armado</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M3</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12,0</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3.774,7</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45.145,4</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7</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 xml:space="preserve">Soldadura de piedra contrapiso-piso de cemento </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M2</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1.145,4</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64,5</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73.914,6</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8</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Empedrado</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M2</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1.145,4</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111,4</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127.623,8</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9</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Piso de cerámica nacional p/alta aulas y pasillos</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M2</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1.145,4</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219,2</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251.112,6</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10</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Anclaje de plancha fierro e=5 mm de 0.140 *0.60 m</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PZA</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24,0</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131,2</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3.147,6</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11</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Pórtico metálico triple (perfil c:100x40x10x2 y 75x40x10x2)</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PZA</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7,0</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45.281,3</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316.969,0</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12</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Prov. y col. correas perfil costanera(perfil c: 80x40x2)</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ML</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875,0</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38,6</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33.740,0</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13</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 xml:space="preserve">Prov. y col. tensores </w:t>
            </w:r>
            <w:r w:rsidR="003250E0" w:rsidRPr="00B8667E">
              <w:rPr>
                <w:rFonts w:eastAsia="Times New Roman" w:cstheme="minorHAnsi"/>
                <w:lang w:eastAsia="es-BO"/>
              </w:rPr>
              <w:t>más</w:t>
            </w:r>
            <w:r w:rsidRPr="00B8667E">
              <w:rPr>
                <w:rFonts w:eastAsia="Times New Roman" w:cstheme="minorHAnsi"/>
                <w:lang w:eastAsia="es-BO"/>
              </w:rPr>
              <w:t xml:space="preserve"> accesorios 1/2"</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PZA</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15,0</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67,0</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1.004,9</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14</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Prov. col. cubierta calamina galvanizada #28 trapesoidal</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M2</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1.189,8</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121,7</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144.834,4</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15</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Cumbrera calamina trapezoidal</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ML</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75,3</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72,0</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5.424,6</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16</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Canaleta calamina nº 28</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ML</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100,8</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111,2</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11.203,9</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17</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Bajante de calamina nº 28</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ML</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24,0</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111,2</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2.667,6</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18</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Limpieza general</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GLB</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1,0</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1.145,7</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1.145,7</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19</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Cimiento de h.c. 50% de piedradesplazadora (30x40 cm)</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M3</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18,2</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609,6</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11.113,6</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20</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Sobrecimientos de h.c. 50% de piedradesplazadora (15x30cm)</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M3</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9,0</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782,8</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7.068,7</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21</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Ladrillo visto 2caras-18 huecos e=12cm</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M2</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240,0</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213,7</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51.276,0</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22</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Vigas de hormigón armado</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M3</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5,4</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4.047,2</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21.935,9</w:t>
            </w:r>
          </w:p>
        </w:tc>
      </w:tr>
      <w:tr w:rsidR="00C66C40" w:rsidRPr="00B8667E" w:rsidTr="00920DA3">
        <w:trPr>
          <w:trHeight w:val="20"/>
        </w:trPr>
        <w:tc>
          <w:tcPr>
            <w:tcW w:w="254" w:type="pct"/>
            <w:hideMark/>
          </w:tcPr>
          <w:p w:rsidR="00C66C40" w:rsidRPr="00B8667E" w:rsidRDefault="00C66C40" w:rsidP="00C66C40">
            <w:pPr>
              <w:jc w:val="right"/>
              <w:rPr>
                <w:rFonts w:eastAsia="Times New Roman" w:cstheme="minorHAnsi"/>
                <w:lang w:eastAsia="es-BO"/>
              </w:rPr>
            </w:pPr>
            <w:r w:rsidRPr="00B8667E">
              <w:rPr>
                <w:rFonts w:eastAsia="Times New Roman" w:cstheme="minorHAnsi"/>
                <w:lang w:eastAsia="es-BO"/>
              </w:rPr>
              <w:t>23</w:t>
            </w:r>
          </w:p>
        </w:tc>
        <w:tc>
          <w:tcPr>
            <w:tcW w:w="2025" w:type="pct"/>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Instalación eléctrica</w:t>
            </w:r>
          </w:p>
        </w:tc>
        <w:tc>
          <w:tcPr>
            <w:tcW w:w="627" w:type="pct"/>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GLB</w:t>
            </w:r>
          </w:p>
        </w:tc>
        <w:tc>
          <w:tcPr>
            <w:tcW w:w="556"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1,0</w:t>
            </w:r>
          </w:p>
        </w:tc>
        <w:tc>
          <w:tcPr>
            <w:tcW w:w="557" w:type="pct"/>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15.000,0</w:t>
            </w:r>
          </w:p>
        </w:tc>
        <w:tc>
          <w:tcPr>
            <w:tcW w:w="981" w:type="pct"/>
            <w:noWrap/>
            <w:vAlign w:val="center"/>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15.000,0</w:t>
            </w:r>
          </w:p>
        </w:tc>
      </w:tr>
      <w:tr w:rsidR="00C66C40" w:rsidRPr="00B8667E" w:rsidTr="00920DA3">
        <w:trPr>
          <w:trHeight w:val="20"/>
        </w:trPr>
        <w:tc>
          <w:tcPr>
            <w:tcW w:w="4019" w:type="pct"/>
            <w:gridSpan w:val="5"/>
            <w:hideMark/>
          </w:tcPr>
          <w:p w:rsidR="00C66C40" w:rsidRPr="00B8667E" w:rsidRDefault="00C66C40" w:rsidP="00C66C40">
            <w:pPr>
              <w:jc w:val="center"/>
              <w:rPr>
                <w:rFonts w:eastAsia="Times New Roman" w:cstheme="minorHAnsi"/>
                <w:lang w:eastAsia="es-BO"/>
              </w:rPr>
            </w:pPr>
            <w:r w:rsidRPr="00B8667E">
              <w:rPr>
                <w:rFonts w:eastAsia="Times New Roman" w:cstheme="minorHAnsi"/>
                <w:lang w:eastAsia="es-BO"/>
              </w:rPr>
              <w:t>Total infraestructura proceso de producción</w:t>
            </w:r>
          </w:p>
        </w:tc>
        <w:tc>
          <w:tcPr>
            <w:tcW w:w="981" w:type="pct"/>
            <w:noWrap/>
            <w:hideMark/>
          </w:tcPr>
          <w:p w:rsidR="00C66C40" w:rsidRPr="00B8667E" w:rsidRDefault="00C66C40" w:rsidP="00C66C40">
            <w:pPr>
              <w:rPr>
                <w:rFonts w:eastAsia="Times New Roman" w:cstheme="minorHAnsi"/>
                <w:lang w:eastAsia="es-BO"/>
              </w:rPr>
            </w:pPr>
            <w:r w:rsidRPr="00B8667E">
              <w:rPr>
                <w:rFonts w:eastAsia="Times New Roman" w:cstheme="minorHAnsi"/>
                <w:lang w:eastAsia="es-BO"/>
              </w:rPr>
              <w:t xml:space="preserve">          1.235.582,0 </w:t>
            </w:r>
          </w:p>
        </w:tc>
      </w:tr>
    </w:tbl>
    <w:p w:rsidR="0084664D" w:rsidRPr="00B8667E" w:rsidRDefault="0084664D" w:rsidP="003724D3">
      <w:pPr>
        <w:rPr>
          <w:rFonts w:cstheme="minorHAnsi"/>
          <w:lang w:val="es-ES" w:eastAsia="es-ES"/>
        </w:rPr>
      </w:pPr>
    </w:p>
    <w:tbl>
      <w:tblPr>
        <w:tblStyle w:val="Estilo1"/>
        <w:tblW w:w="0" w:type="auto"/>
        <w:tblLayout w:type="fixed"/>
        <w:tblLook w:val="04A0"/>
      </w:tblPr>
      <w:tblGrid>
        <w:gridCol w:w="486"/>
        <w:gridCol w:w="4016"/>
        <w:gridCol w:w="1418"/>
        <w:gridCol w:w="1276"/>
        <w:gridCol w:w="1276"/>
        <w:gridCol w:w="1701"/>
      </w:tblGrid>
      <w:tr w:rsidR="003250E0" w:rsidRPr="00B8667E" w:rsidTr="005C7F91">
        <w:trPr>
          <w:cnfStyle w:val="100000000000"/>
          <w:trHeight w:val="292"/>
        </w:trPr>
        <w:tc>
          <w:tcPr>
            <w:tcW w:w="10173" w:type="dxa"/>
            <w:gridSpan w:val="6"/>
            <w:noWrap/>
            <w:hideMark/>
          </w:tcPr>
          <w:p w:rsidR="003250E0" w:rsidRPr="00B8667E" w:rsidRDefault="003250E0" w:rsidP="003250E0">
            <w:pPr>
              <w:jc w:val="center"/>
              <w:rPr>
                <w:rFonts w:eastAsia="Times New Roman" w:cstheme="minorHAnsi"/>
                <w:b/>
                <w:bCs/>
                <w:color w:val="000000"/>
                <w:sz w:val="36"/>
                <w:szCs w:val="36"/>
                <w:lang w:eastAsia="es-BO"/>
              </w:rPr>
            </w:pPr>
            <w:r w:rsidRPr="00B8667E">
              <w:rPr>
                <w:rFonts w:eastAsia="Times New Roman" w:cstheme="minorHAnsi"/>
                <w:b/>
                <w:bCs/>
                <w:color w:val="000000"/>
                <w:sz w:val="36"/>
                <w:szCs w:val="36"/>
                <w:lang w:eastAsia="es-BO"/>
              </w:rPr>
              <w:t>Infraes</w:t>
            </w:r>
            <w:r w:rsidR="00920DA3" w:rsidRPr="00B8667E">
              <w:rPr>
                <w:rFonts w:eastAsia="Times New Roman" w:cstheme="minorHAnsi"/>
                <w:b/>
                <w:bCs/>
                <w:color w:val="000000"/>
                <w:sz w:val="36"/>
                <w:szCs w:val="36"/>
                <w:lang w:eastAsia="es-BO"/>
              </w:rPr>
              <w:t>t</w:t>
            </w:r>
            <w:r w:rsidRPr="00B8667E">
              <w:rPr>
                <w:rFonts w:eastAsia="Times New Roman" w:cstheme="minorHAnsi"/>
                <w:b/>
                <w:bCs/>
                <w:color w:val="000000"/>
                <w:sz w:val="36"/>
                <w:szCs w:val="36"/>
                <w:lang w:eastAsia="es-BO"/>
              </w:rPr>
              <w:t>ructura de procesamiento</w:t>
            </w:r>
          </w:p>
        </w:tc>
      </w:tr>
      <w:tr w:rsidR="003250E0" w:rsidRPr="00B8667E" w:rsidTr="007540AD">
        <w:trPr>
          <w:trHeight w:val="242"/>
        </w:trPr>
        <w:tc>
          <w:tcPr>
            <w:tcW w:w="10173" w:type="dxa"/>
            <w:gridSpan w:val="6"/>
            <w:noWrap/>
            <w:hideMark/>
          </w:tcPr>
          <w:p w:rsidR="003250E0" w:rsidRPr="00B8667E" w:rsidRDefault="003250E0" w:rsidP="003250E0">
            <w:pPr>
              <w:jc w:val="center"/>
              <w:rPr>
                <w:rFonts w:eastAsia="Times New Roman" w:cstheme="minorHAnsi"/>
                <w:b/>
                <w:bCs/>
                <w:color w:val="4F6228"/>
                <w:sz w:val="36"/>
                <w:szCs w:val="36"/>
                <w:lang w:eastAsia="es-BO"/>
              </w:rPr>
            </w:pPr>
            <w:r w:rsidRPr="00B8667E">
              <w:rPr>
                <w:rFonts w:eastAsia="Times New Roman" w:cstheme="minorHAnsi"/>
                <w:b/>
                <w:bCs/>
                <w:color w:val="4F6228"/>
                <w:sz w:val="36"/>
                <w:szCs w:val="36"/>
                <w:lang w:eastAsia="es-BO"/>
              </w:rPr>
              <w:t>Planta de servicios de procesamiento</w:t>
            </w:r>
          </w:p>
        </w:tc>
      </w:tr>
      <w:tr w:rsidR="003250E0" w:rsidRPr="00B8667E" w:rsidTr="007540AD">
        <w:trPr>
          <w:trHeight w:val="275"/>
        </w:trPr>
        <w:tc>
          <w:tcPr>
            <w:tcW w:w="10173" w:type="dxa"/>
            <w:gridSpan w:val="6"/>
            <w:noWrap/>
            <w:hideMark/>
          </w:tcPr>
          <w:p w:rsidR="003250E0" w:rsidRPr="00B8667E" w:rsidRDefault="003250E0" w:rsidP="003250E0">
            <w:pPr>
              <w:jc w:val="center"/>
              <w:rPr>
                <w:rFonts w:eastAsia="Times New Roman" w:cstheme="minorHAnsi"/>
                <w:color w:val="000000"/>
                <w:sz w:val="28"/>
                <w:szCs w:val="28"/>
                <w:lang w:eastAsia="es-BO"/>
              </w:rPr>
            </w:pPr>
            <w:r w:rsidRPr="00B8667E">
              <w:rPr>
                <w:rFonts w:eastAsia="Times New Roman" w:cstheme="minorHAnsi"/>
                <w:color w:val="000000"/>
                <w:sz w:val="28"/>
                <w:szCs w:val="28"/>
                <w:lang w:eastAsia="es-BO"/>
              </w:rPr>
              <w:t>Servicios no personales</w:t>
            </w:r>
          </w:p>
        </w:tc>
      </w:tr>
      <w:tr w:rsidR="00920DA3" w:rsidRPr="00B8667E" w:rsidTr="007540AD">
        <w:trPr>
          <w:trHeight w:val="439"/>
        </w:trPr>
        <w:tc>
          <w:tcPr>
            <w:tcW w:w="486" w:type="dxa"/>
            <w:hideMark/>
          </w:tcPr>
          <w:p w:rsidR="003250E0" w:rsidRPr="00B8667E" w:rsidRDefault="003250E0" w:rsidP="003250E0">
            <w:pPr>
              <w:jc w:val="center"/>
              <w:rPr>
                <w:rFonts w:eastAsia="Times New Roman" w:cstheme="minorHAnsi"/>
                <w:color w:val="000000"/>
                <w:lang w:eastAsia="es-BO"/>
              </w:rPr>
            </w:pPr>
            <w:r w:rsidRPr="00B8667E">
              <w:rPr>
                <w:rFonts w:eastAsia="Times New Roman" w:cstheme="minorHAnsi"/>
                <w:color w:val="000000"/>
                <w:lang w:eastAsia="es-BO"/>
              </w:rPr>
              <w:t>No</w:t>
            </w:r>
            <w:r w:rsidRPr="00B8667E">
              <w:rPr>
                <w:rFonts w:eastAsia="Times New Roman" w:cstheme="minorHAnsi"/>
                <w:color w:val="000000"/>
                <w:lang w:eastAsia="es-BO"/>
              </w:rPr>
              <w:lastRenderedPageBreak/>
              <w:t>.</w:t>
            </w:r>
          </w:p>
        </w:tc>
        <w:tc>
          <w:tcPr>
            <w:tcW w:w="4016" w:type="dxa"/>
            <w:hideMark/>
          </w:tcPr>
          <w:p w:rsidR="003250E0" w:rsidRPr="00B8667E" w:rsidRDefault="003250E0" w:rsidP="003250E0">
            <w:pPr>
              <w:jc w:val="center"/>
              <w:rPr>
                <w:rFonts w:eastAsia="Times New Roman" w:cstheme="minorHAnsi"/>
                <w:color w:val="000000"/>
                <w:lang w:eastAsia="es-BO"/>
              </w:rPr>
            </w:pPr>
            <w:r w:rsidRPr="00B8667E">
              <w:rPr>
                <w:rFonts w:eastAsia="Times New Roman" w:cstheme="minorHAnsi"/>
                <w:color w:val="000000"/>
                <w:lang w:eastAsia="es-BO"/>
              </w:rPr>
              <w:lastRenderedPageBreak/>
              <w:t>Detalle</w:t>
            </w:r>
          </w:p>
        </w:tc>
        <w:tc>
          <w:tcPr>
            <w:tcW w:w="1418" w:type="dxa"/>
            <w:hideMark/>
          </w:tcPr>
          <w:p w:rsidR="003250E0" w:rsidRPr="00B8667E" w:rsidRDefault="003250E0" w:rsidP="003250E0">
            <w:pPr>
              <w:jc w:val="center"/>
              <w:rPr>
                <w:rFonts w:eastAsia="Times New Roman" w:cstheme="minorHAnsi"/>
                <w:color w:val="000000"/>
                <w:lang w:eastAsia="es-BO"/>
              </w:rPr>
            </w:pPr>
            <w:r w:rsidRPr="00B8667E">
              <w:rPr>
                <w:rFonts w:eastAsia="Times New Roman" w:cstheme="minorHAnsi"/>
                <w:color w:val="000000"/>
                <w:lang w:eastAsia="es-BO"/>
              </w:rPr>
              <w:t xml:space="preserve">Unidad de </w:t>
            </w:r>
            <w:r w:rsidRPr="00B8667E">
              <w:rPr>
                <w:rFonts w:eastAsia="Times New Roman" w:cstheme="minorHAnsi"/>
                <w:color w:val="000000"/>
                <w:lang w:eastAsia="es-BO"/>
              </w:rPr>
              <w:lastRenderedPageBreak/>
              <w:t>medida</w:t>
            </w:r>
          </w:p>
        </w:tc>
        <w:tc>
          <w:tcPr>
            <w:tcW w:w="1276" w:type="dxa"/>
            <w:hideMark/>
          </w:tcPr>
          <w:p w:rsidR="003250E0" w:rsidRPr="00B8667E" w:rsidRDefault="003250E0" w:rsidP="003250E0">
            <w:pPr>
              <w:jc w:val="center"/>
              <w:rPr>
                <w:rFonts w:eastAsia="Times New Roman" w:cstheme="minorHAnsi"/>
                <w:color w:val="000000"/>
                <w:lang w:eastAsia="es-BO"/>
              </w:rPr>
            </w:pPr>
            <w:r w:rsidRPr="00B8667E">
              <w:rPr>
                <w:rFonts w:eastAsia="Times New Roman" w:cstheme="minorHAnsi"/>
                <w:color w:val="000000"/>
                <w:lang w:eastAsia="es-BO"/>
              </w:rPr>
              <w:lastRenderedPageBreak/>
              <w:t xml:space="preserve"> Cantidad </w:t>
            </w:r>
          </w:p>
        </w:tc>
        <w:tc>
          <w:tcPr>
            <w:tcW w:w="1276" w:type="dxa"/>
            <w:hideMark/>
          </w:tcPr>
          <w:p w:rsidR="003250E0" w:rsidRPr="00B8667E" w:rsidRDefault="003250E0" w:rsidP="003250E0">
            <w:pPr>
              <w:jc w:val="center"/>
              <w:rPr>
                <w:rFonts w:eastAsia="Times New Roman" w:cstheme="minorHAnsi"/>
                <w:color w:val="000000"/>
                <w:lang w:eastAsia="es-BO"/>
              </w:rPr>
            </w:pPr>
            <w:r w:rsidRPr="00B8667E">
              <w:rPr>
                <w:rFonts w:eastAsia="Times New Roman" w:cstheme="minorHAnsi"/>
                <w:color w:val="000000"/>
                <w:lang w:eastAsia="es-BO"/>
              </w:rPr>
              <w:t xml:space="preserve"> Precio </w:t>
            </w:r>
            <w:r w:rsidRPr="00B8667E">
              <w:rPr>
                <w:rFonts w:eastAsia="Times New Roman" w:cstheme="minorHAnsi"/>
                <w:color w:val="000000"/>
                <w:lang w:eastAsia="es-BO"/>
              </w:rPr>
              <w:lastRenderedPageBreak/>
              <w:t xml:space="preserve">Unitario (Bs) </w:t>
            </w:r>
          </w:p>
        </w:tc>
        <w:tc>
          <w:tcPr>
            <w:tcW w:w="1701" w:type="dxa"/>
            <w:noWrap/>
            <w:hideMark/>
          </w:tcPr>
          <w:p w:rsidR="003250E0" w:rsidRPr="00B8667E" w:rsidRDefault="003250E0" w:rsidP="003250E0">
            <w:pPr>
              <w:jc w:val="center"/>
              <w:rPr>
                <w:rFonts w:eastAsia="Times New Roman" w:cstheme="minorHAnsi"/>
                <w:color w:val="000000"/>
                <w:lang w:eastAsia="es-BO"/>
              </w:rPr>
            </w:pPr>
            <w:r w:rsidRPr="00B8667E">
              <w:rPr>
                <w:rFonts w:eastAsia="Times New Roman" w:cstheme="minorHAnsi"/>
                <w:color w:val="000000"/>
                <w:lang w:eastAsia="es-BO"/>
              </w:rPr>
              <w:lastRenderedPageBreak/>
              <w:t xml:space="preserve"> Total (Bs) </w:t>
            </w:r>
          </w:p>
        </w:tc>
      </w:tr>
      <w:tr w:rsidR="00920DA3" w:rsidRPr="00B8667E" w:rsidTr="007540AD">
        <w:trPr>
          <w:trHeight w:val="206"/>
        </w:trPr>
        <w:tc>
          <w:tcPr>
            <w:tcW w:w="486" w:type="dxa"/>
            <w:noWrap/>
            <w:hideMark/>
          </w:tcPr>
          <w:p w:rsidR="003250E0" w:rsidRPr="00B8667E" w:rsidRDefault="003250E0" w:rsidP="003250E0">
            <w:pPr>
              <w:jc w:val="right"/>
              <w:rPr>
                <w:rFonts w:eastAsia="Times New Roman" w:cstheme="minorHAnsi"/>
                <w:color w:val="000000"/>
                <w:lang w:eastAsia="es-BO"/>
              </w:rPr>
            </w:pPr>
            <w:r w:rsidRPr="00B8667E">
              <w:rPr>
                <w:rFonts w:eastAsia="Times New Roman" w:cstheme="minorHAnsi"/>
                <w:color w:val="000000"/>
                <w:lang w:eastAsia="es-BO"/>
              </w:rPr>
              <w:lastRenderedPageBreak/>
              <w:t>1</w:t>
            </w:r>
          </w:p>
        </w:tc>
        <w:tc>
          <w:tcPr>
            <w:tcW w:w="4016" w:type="dxa"/>
            <w:noWrap/>
            <w:hideMark/>
          </w:tcPr>
          <w:p w:rsidR="003250E0" w:rsidRPr="00B8667E" w:rsidRDefault="003250E0" w:rsidP="003250E0">
            <w:pPr>
              <w:rPr>
                <w:rFonts w:eastAsia="Times New Roman" w:cstheme="minorHAnsi"/>
                <w:color w:val="000000"/>
                <w:lang w:eastAsia="es-BO"/>
              </w:rPr>
            </w:pPr>
            <w:r w:rsidRPr="00B8667E">
              <w:rPr>
                <w:rFonts w:eastAsia="Times New Roman" w:cstheme="minorHAnsi"/>
                <w:color w:val="000000"/>
                <w:lang w:eastAsia="es-BO"/>
              </w:rPr>
              <w:t>Sereno (consultor de línea)</w:t>
            </w:r>
          </w:p>
        </w:tc>
        <w:tc>
          <w:tcPr>
            <w:tcW w:w="1418" w:type="dxa"/>
            <w:noWrap/>
            <w:hideMark/>
          </w:tcPr>
          <w:p w:rsidR="003250E0" w:rsidRPr="00B8667E" w:rsidRDefault="003250E0" w:rsidP="003250E0">
            <w:pPr>
              <w:rPr>
                <w:rFonts w:eastAsia="Times New Roman" w:cstheme="minorHAnsi"/>
                <w:color w:val="000000"/>
                <w:lang w:eastAsia="es-BO"/>
              </w:rPr>
            </w:pPr>
            <w:r w:rsidRPr="00B8667E">
              <w:rPr>
                <w:rFonts w:eastAsia="Times New Roman" w:cstheme="minorHAnsi"/>
                <w:color w:val="000000"/>
                <w:lang w:eastAsia="es-BO"/>
              </w:rPr>
              <w:t>Mes</w:t>
            </w:r>
          </w:p>
        </w:tc>
        <w:tc>
          <w:tcPr>
            <w:tcW w:w="1276" w:type="dxa"/>
            <w:noWrap/>
            <w:hideMark/>
          </w:tcPr>
          <w:p w:rsidR="003250E0" w:rsidRPr="00B8667E" w:rsidRDefault="003250E0" w:rsidP="003250E0">
            <w:pPr>
              <w:jc w:val="right"/>
              <w:rPr>
                <w:rFonts w:eastAsia="Times New Roman" w:cstheme="minorHAnsi"/>
                <w:color w:val="000000"/>
                <w:lang w:eastAsia="es-BO"/>
              </w:rPr>
            </w:pPr>
            <w:r w:rsidRPr="00B8667E">
              <w:rPr>
                <w:rFonts w:eastAsia="Times New Roman" w:cstheme="minorHAnsi"/>
                <w:color w:val="000000"/>
                <w:lang w:eastAsia="es-BO"/>
              </w:rPr>
              <w:t>13</w:t>
            </w:r>
          </w:p>
        </w:tc>
        <w:tc>
          <w:tcPr>
            <w:tcW w:w="1276" w:type="dxa"/>
            <w:noWrap/>
            <w:hideMark/>
          </w:tcPr>
          <w:p w:rsidR="003250E0" w:rsidRPr="00B8667E" w:rsidRDefault="003250E0" w:rsidP="00920DA3">
            <w:pPr>
              <w:jc w:val="right"/>
              <w:rPr>
                <w:rFonts w:eastAsia="Times New Roman" w:cstheme="minorHAnsi"/>
                <w:color w:val="000000"/>
                <w:lang w:eastAsia="es-BO"/>
              </w:rPr>
            </w:pPr>
            <w:r w:rsidRPr="00B8667E">
              <w:rPr>
                <w:rFonts w:eastAsia="Times New Roman" w:cstheme="minorHAnsi"/>
                <w:color w:val="000000"/>
                <w:lang w:eastAsia="es-BO"/>
              </w:rPr>
              <w:t xml:space="preserve">       1.800 </w:t>
            </w:r>
          </w:p>
        </w:tc>
        <w:tc>
          <w:tcPr>
            <w:tcW w:w="1701" w:type="dxa"/>
            <w:hideMark/>
          </w:tcPr>
          <w:p w:rsidR="003250E0" w:rsidRPr="00B8667E" w:rsidRDefault="003250E0" w:rsidP="00920DA3">
            <w:pPr>
              <w:jc w:val="center"/>
              <w:rPr>
                <w:rFonts w:eastAsia="Times New Roman" w:cstheme="minorHAnsi"/>
                <w:color w:val="000000"/>
                <w:lang w:eastAsia="es-BO"/>
              </w:rPr>
            </w:pPr>
            <w:r w:rsidRPr="00B8667E">
              <w:rPr>
                <w:rFonts w:eastAsia="Times New Roman" w:cstheme="minorHAnsi"/>
                <w:color w:val="000000"/>
                <w:lang w:eastAsia="es-BO"/>
              </w:rPr>
              <w:t>23.400</w:t>
            </w:r>
          </w:p>
        </w:tc>
      </w:tr>
      <w:tr w:rsidR="00920DA3" w:rsidRPr="00B8667E" w:rsidTr="007540AD">
        <w:trPr>
          <w:trHeight w:val="196"/>
        </w:trPr>
        <w:tc>
          <w:tcPr>
            <w:tcW w:w="486" w:type="dxa"/>
            <w:noWrap/>
            <w:hideMark/>
          </w:tcPr>
          <w:p w:rsidR="003250E0" w:rsidRPr="00B8667E" w:rsidRDefault="003250E0" w:rsidP="003250E0">
            <w:pPr>
              <w:jc w:val="right"/>
              <w:rPr>
                <w:rFonts w:eastAsia="Times New Roman" w:cstheme="minorHAnsi"/>
                <w:color w:val="000000"/>
                <w:lang w:eastAsia="es-BO"/>
              </w:rPr>
            </w:pPr>
            <w:r w:rsidRPr="00B8667E">
              <w:rPr>
                <w:rFonts w:eastAsia="Times New Roman" w:cstheme="minorHAnsi"/>
                <w:color w:val="000000"/>
                <w:lang w:eastAsia="es-BO"/>
              </w:rPr>
              <w:t>2</w:t>
            </w:r>
          </w:p>
        </w:tc>
        <w:tc>
          <w:tcPr>
            <w:tcW w:w="4016" w:type="dxa"/>
            <w:noWrap/>
            <w:hideMark/>
          </w:tcPr>
          <w:p w:rsidR="003250E0" w:rsidRPr="00B8667E" w:rsidRDefault="003250E0" w:rsidP="003250E0">
            <w:pPr>
              <w:rPr>
                <w:rFonts w:eastAsia="Times New Roman" w:cstheme="minorHAnsi"/>
                <w:color w:val="000000"/>
                <w:lang w:eastAsia="es-BO"/>
              </w:rPr>
            </w:pPr>
            <w:r w:rsidRPr="00B8667E">
              <w:rPr>
                <w:rFonts w:eastAsia="Times New Roman" w:cstheme="minorHAnsi"/>
                <w:color w:val="000000"/>
                <w:lang w:eastAsia="es-BO"/>
              </w:rPr>
              <w:t>Servicio de agua</w:t>
            </w:r>
          </w:p>
        </w:tc>
        <w:tc>
          <w:tcPr>
            <w:tcW w:w="1418" w:type="dxa"/>
            <w:noWrap/>
            <w:hideMark/>
          </w:tcPr>
          <w:p w:rsidR="003250E0" w:rsidRPr="00B8667E" w:rsidRDefault="003250E0" w:rsidP="003250E0">
            <w:pPr>
              <w:rPr>
                <w:rFonts w:eastAsia="Times New Roman" w:cstheme="minorHAnsi"/>
                <w:color w:val="000000"/>
                <w:lang w:eastAsia="es-BO"/>
              </w:rPr>
            </w:pPr>
            <w:r w:rsidRPr="00B8667E">
              <w:rPr>
                <w:rFonts w:eastAsia="Times New Roman" w:cstheme="minorHAnsi"/>
                <w:color w:val="000000"/>
                <w:lang w:eastAsia="es-BO"/>
              </w:rPr>
              <w:t>Mes</w:t>
            </w:r>
          </w:p>
        </w:tc>
        <w:tc>
          <w:tcPr>
            <w:tcW w:w="1276" w:type="dxa"/>
            <w:noWrap/>
            <w:hideMark/>
          </w:tcPr>
          <w:p w:rsidR="003250E0" w:rsidRPr="00B8667E" w:rsidRDefault="003250E0" w:rsidP="003250E0">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276" w:type="dxa"/>
            <w:noWrap/>
            <w:hideMark/>
          </w:tcPr>
          <w:p w:rsidR="003250E0" w:rsidRPr="00B8667E" w:rsidRDefault="003250E0" w:rsidP="00920DA3">
            <w:pPr>
              <w:jc w:val="right"/>
              <w:rPr>
                <w:rFonts w:eastAsia="Times New Roman" w:cstheme="minorHAnsi"/>
                <w:color w:val="000000"/>
                <w:lang w:eastAsia="es-BO"/>
              </w:rPr>
            </w:pPr>
            <w:r w:rsidRPr="00B8667E">
              <w:rPr>
                <w:rFonts w:eastAsia="Times New Roman" w:cstheme="minorHAnsi"/>
                <w:color w:val="000000"/>
                <w:lang w:eastAsia="es-BO"/>
              </w:rPr>
              <w:t xml:space="preserve">       1.000 </w:t>
            </w:r>
          </w:p>
        </w:tc>
        <w:tc>
          <w:tcPr>
            <w:tcW w:w="1701" w:type="dxa"/>
            <w:hideMark/>
          </w:tcPr>
          <w:p w:rsidR="003250E0" w:rsidRPr="00B8667E" w:rsidRDefault="003250E0" w:rsidP="00920DA3">
            <w:pPr>
              <w:jc w:val="center"/>
              <w:rPr>
                <w:rFonts w:eastAsia="Times New Roman" w:cstheme="minorHAnsi"/>
                <w:color w:val="000000"/>
                <w:lang w:eastAsia="es-BO"/>
              </w:rPr>
            </w:pPr>
            <w:r w:rsidRPr="00B8667E">
              <w:rPr>
                <w:rFonts w:eastAsia="Times New Roman" w:cstheme="minorHAnsi"/>
                <w:color w:val="000000"/>
                <w:lang w:eastAsia="es-BO"/>
              </w:rPr>
              <w:t>12.000</w:t>
            </w:r>
          </w:p>
        </w:tc>
      </w:tr>
      <w:tr w:rsidR="00920DA3" w:rsidRPr="00B8667E" w:rsidTr="007540AD">
        <w:trPr>
          <w:trHeight w:val="200"/>
        </w:trPr>
        <w:tc>
          <w:tcPr>
            <w:tcW w:w="486" w:type="dxa"/>
            <w:noWrap/>
            <w:hideMark/>
          </w:tcPr>
          <w:p w:rsidR="003250E0" w:rsidRPr="00B8667E" w:rsidRDefault="003250E0" w:rsidP="003250E0">
            <w:pPr>
              <w:jc w:val="right"/>
              <w:rPr>
                <w:rFonts w:eastAsia="Times New Roman" w:cstheme="minorHAnsi"/>
                <w:color w:val="000000"/>
                <w:lang w:eastAsia="es-BO"/>
              </w:rPr>
            </w:pPr>
            <w:r w:rsidRPr="00B8667E">
              <w:rPr>
                <w:rFonts w:eastAsia="Times New Roman" w:cstheme="minorHAnsi"/>
                <w:color w:val="000000"/>
                <w:lang w:eastAsia="es-BO"/>
              </w:rPr>
              <w:t>3</w:t>
            </w:r>
          </w:p>
        </w:tc>
        <w:tc>
          <w:tcPr>
            <w:tcW w:w="4016" w:type="dxa"/>
            <w:noWrap/>
            <w:hideMark/>
          </w:tcPr>
          <w:p w:rsidR="003250E0" w:rsidRPr="00B8667E" w:rsidRDefault="003250E0" w:rsidP="003250E0">
            <w:pPr>
              <w:rPr>
                <w:rFonts w:eastAsia="Times New Roman" w:cstheme="minorHAnsi"/>
                <w:color w:val="000000"/>
                <w:lang w:eastAsia="es-BO"/>
              </w:rPr>
            </w:pPr>
            <w:r w:rsidRPr="00B8667E">
              <w:rPr>
                <w:rFonts w:eastAsia="Times New Roman" w:cstheme="minorHAnsi"/>
                <w:color w:val="000000"/>
                <w:lang w:eastAsia="es-BO"/>
              </w:rPr>
              <w:t>Servicio de Luz</w:t>
            </w:r>
          </w:p>
        </w:tc>
        <w:tc>
          <w:tcPr>
            <w:tcW w:w="1418" w:type="dxa"/>
            <w:noWrap/>
            <w:hideMark/>
          </w:tcPr>
          <w:p w:rsidR="003250E0" w:rsidRPr="00B8667E" w:rsidRDefault="003250E0" w:rsidP="003250E0">
            <w:pPr>
              <w:rPr>
                <w:rFonts w:eastAsia="Times New Roman" w:cstheme="minorHAnsi"/>
                <w:color w:val="000000"/>
                <w:lang w:eastAsia="es-BO"/>
              </w:rPr>
            </w:pPr>
            <w:r w:rsidRPr="00B8667E">
              <w:rPr>
                <w:rFonts w:eastAsia="Times New Roman" w:cstheme="minorHAnsi"/>
                <w:color w:val="000000"/>
                <w:lang w:eastAsia="es-BO"/>
              </w:rPr>
              <w:t>Mes</w:t>
            </w:r>
          </w:p>
        </w:tc>
        <w:tc>
          <w:tcPr>
            <w:tcW w:w="1276" w:type="dxa"/>
            <w:noWrap/>
            <w:hideMark/>
          </w:tcPr>
          <w:p w:rsidR="003250E0" w:rsidRPr="00B8667E" w:rsidRDefault="003250E0" w:rsidP="003250E0">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276" w:type="dxa"/>
            <w:noWrap/>
            <w:hideMark/>
          </w:tcPr>
          <w:p w:rsidR="003250E0" w:rsidRPr="00B8667E" w:rsidRDefault="003250E0" w:rsidP="00920DA3">
            <w:pPr>
              <w:jc w:val="right"/>
              <w:rPr>
                <w:rFonts w:eastAsia="Times New Roman" w:cstheme="minorHAnsi"/>
                <w:color w:val="000000"/>
                <w:lang w:eastAsia="es-BO"/>
              </w:rPr>
            </w:pPr>
            <w:r w:rsidRPr="00B8667E">
              <w:rPr>
                <w:rFonts w:eastAsia="Times New Roman" w:cstheme="minorHAnsi"/>
                <w:color w:val="000000"/>
                <w:lang w:eastAsia="es-BO"/>
              </w:rPr>
              <w:t xml:space="preserve">      2.000 </w:t>
            </w:r>
          </w:p>
        </w:tc>
        <w:tc>
          <w:tcPr>
            <w:tcW w:w="1701" w:type="dxa"/>
            <w:hideMark/>
          </w:tcPr>
          <w:p w:rsidR="003250E0" w:rsidRPr="00B8667E" w:rsidRDefault="003250E0" w:rsidP="00920DA3">
            <w:pPr>
              <w:jc w:val="center"/>
              <w:rPr>
                <w:rFonts w:eastAsia="Times New Roman" w:cstheme="minorHAnsi"/>
                <w:color w:val="000000"/>
                <w:lang w:eastAsia="es-BO"/>
              </w:rPr>
            </w:pPr>
            <w:r w:rsidRPr="00B8667E">
              <w:rPr>
                <w:rFonts w:eastAsia="Times New Roman" w:cstheme="minorHAnsi"/>
                <w:color w:val="000000"/>
                <w:lang w:eastAsia="es-BO"/>
              </w:rPr>
              <w:t>24.000</w:t>
            </w:r>
          </w:p>
        </w:tc>
      </w:tr>
      <w:tr w:rsidR="00920DA3" w:rsidRPr="00B8667E" w:rsidTr="007540AD">
        <w:trPr>
          <w:trHeight w:val="190"/>
        </w:trPr>
        <w:tc>
          <w:tcPr>
            <w:tcW w:w="486" w:type="dxa"/>
            <w:noWrap/>
            <w:hideMark/>
          </w:tcPr>
          <w:p w:rsidR="003250E0" w:rsidRPr="00B8667E" w:rsidRDefault="003250E0" w:rsidP="003250E0">
            <w:pPr>
              <w:jc w:val="right"/>
              <w:rPr>
                <w:rFonts w:eastAsia="Times New Roman" w:cstheme="minorHAnsi"/>
                <w:color w:val="000000"/>
                <w:lang w:eastAsia="es-BO"/>
              </w:rPr>
            </w:pPr>
            <w:r w:rsidRPr="00B8667E">
              <w:rPr>
                <w:rFonts w:eastAsia="Times New Roman" w:cstheme="minorHAnsi"/>
                <w:color w:val="000000"/>
                <w:lang w:eastAsia="es-BO"/>
              </w:rPr>
              <w:t>4</w:t>
            </w:r>
          </w:p>
        </w:tc>
        <w:tc>
          <w:tcPr>
            <w:tcW w:w="4016" w:type="dxa"/>
            <w:noWrap/>
            <w:hideMark/>
          </w:tcPr>
          <w:p w:rsidR="003250E0" w:rsidRPr="00B8667E" w:rsidRDefault="003250E0" w:rsidP="003250E0">
            <w:pPr>
              <w:rPr>
                <w:rFonts w:eastAsia="Times New Roman" w:cstheme="minorHAnsi"/>
                <w:color w:val="000000"/>
                <w:lang w:eastAsia="es-BO"/>
              </w:rPr>
            </w:pPr>
            <w:r w:rsidRPr="00B8667E">
              <w:rPr>
                <w:rFonts w:eastAsia="Times New Roman" w:cstheme="minorHAnsi"/>
                <w:color w:val="000000"/>
                <w:lang w:eastAsia="es-BO"/>
              </w:rPr>
              <w:t>Comunicaciones</w:t>
            </w:r>
          </w:p>
        </w:tc>
        <w:tc>
          <w:tcPr>
            <w:tcW w:w="1418" w:type="dxa"/>
            <w:noWrap/>
            <w:hideMark/>
          </w:tcPr>
          <w:p w:rsidR="003250E0" w:rsidRPr="00B8667E" w:rsidRDefault="003250E0" w:rsidP="003250E0">
            <w:pPr>
              <w:rPr>
                <w:rFonts w:eastAsia="Times New Roman" w:cstheme="minorHAnsi"/>
                <w:color w:val="000000"/>
                <w:lang w:eastAsia="es-BO"/>
              </w:rPr>
            </w:pPr>
            <w:r w:rsidRPr="00B8667E">
              <w:rPr>
                <w:rFonts w:eastAsia="Times New Roman" w:cstheme="minorHAnsi"/>
                <w:color w:val="000000"/>
                <w:lang w:eastAsia="es-BO"/>
              </w:rPr>
              <w:t>Mes</w:t>
            </w:r>
          </w:p>
        </w:tc>
        <w:tc>
          <w:tcPr>
            <w:tcW w:w="1276" w:type="dxa"/>
            <w:noWrap/>
            <w:hideMark/>
          </w:tcPr>
          <w:p w:rsidR="003250E0" w:rsidRPr="00B8667E" w:rsidRDefault="003250E0" w:rsidP="003250E0">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276" w:type="dxa"/>
            <w:noWrap/>
            <w:hideMark/>
          </w:tcPr>
          <w:p w:rsidR="003250E0" w:rsidRPr="00B8667E" w:rsidRDefault="003250E0" w:rsidP="00920DA3">
            <w:pPr>
              <w:jc w:val="right"/>
              <w:rPr>
                <w:rFonts w:eastAsia="Times New Roman" w:cstheme="minorHAnsi"/>
                <w:color w:val="000000"/>
                <w:lang w:eastAsia="es-BO"/>
              </w:rPr>
            </w:pPr>
            <w:r w:rsidRPr="00B8667E">
              <w:rPr>
                <w:rFonts w:eastAsia="Times New Roman" w:cstheme="minorHAnsi"/>
                <w:color w:val="000000"/>
                <w:lang w:eastAsia="es-BO"/>
              </w:rPr>
              <w:t xml:space="preserve">         500 </w:t>
            </w:r>
          </w:p>
        </w:tc>
        <w:tc>
          <w:tcPr>
            <w:tcW w:w="1701" w:type="dxa"/>
            <w:hideMark/>
          </w:tcPr>
          <w:p w:rsidR="003250E0" w:rsidRPr="00B8667E" w:rsidRDefault="003250E0" w:rsidP="00920DA3">
            <w:pPr>
              <w:jc w:val="center"/>
              <w:rPr>
                <w:rFonts w:eastAsia="Times New Roman" w:cstheme="minorHAnsi"/>
                <w:color w:val="000000"/>
                <w:lang w:eastAsia="es-BO"/>
              </w:rPr>
            </w:pPr>
            <w:r w:rsidRPr="00B8667E">
              <w:rPr>
                <w:rFonts w:eastAsia="Times New Roman" w:cstheme="minorHAnsi"/>
                <w:color w:val="000000"/>
                <w:lang w:eastAsia="es-BO"/>
              </w:rPr>
              <w:t>6.000</w:t>
            </w:r>
          </w:p>
        </w:tc>
      </w:tr>
      <w:tr w:rsidR="00920DA3" w:rsidRPr="00B8667E" w:rsidTr="007540AD">
        <w:trPr>
          <w:trHeight w:val="194"/>
        </w:trPr>
        <w:tc>
          <w:tcPr>
            <w:tcW w:w="486" w:type="dxa"/>
            <w:noWrap/>
            <w:hideMark/>
          </w:tcPr>
          <w:p w:rsidR="003250E0" w:rsidRPr="00B8667E" w:rsidRDefault="003250E0" w:rsidP="003250E0">
            <w:pPr>
              <w:jc w:val="right"/>
              <w:rPr>
                <w:rFonts w:eastAsia="Times New Roman" w:cstheme="minorHAnsi"/>
                <w:color w:val="000000"/>
                <w:lang w:eastAsia="es-BO"/>
              </w:rPr>
            </w:pPr>
            <w:r w:rsidRPr="00B8667E">
              <w:rPr>
                <w:rFonts w:eastAsia="Times New Roman" w:cstheme="minorHAnsi"/>
                <w:color w:val="000000"/>
                <w:lang w:eastAsia="es-BO"/>
              </w:rPr>
              <w:t>5</w:t>
            </w:r>
          </w:p>
        </w:tc>
        <w:tc>
          <w:tcPr>
            <w:tcW w:w="4016" w:type="dxa"/>
            <w:noWrap/>
            <w:hideMark/>
          </w:tcPr>
          <w:p w:rsidR="003250E0" w:rsidRPr="00B8667E" w:rsidRDefault="003250E0" w:rsidP="003250E0">
            <w:pPr>
              <w:rPr>
                <w:rFonts w:eastAsia="Times New Roman" w:cstheme="minorHAnsi"/>
                <w:color w:val="000000"/>
                <w:lang w:eastAsia="es-BO"/>
              </w:rPr>
            </w:pPr>
            <w:r w:rsidRPr="00B8667E">
              <w:rPr>
                <w:rFonts w:eastAsia="Times New Roman" w:cstheme="minorHAnsi"/>
                <w:color w:val="000000"/>
                <w:lang w:eastAsia="es-BO"/>
              </w:rPr>
              <w:t>Transporte</w:t>
            </w:r>
          </w:p>
        </w:tc>
        <w:tc>
          <w:tcPr>
            <w:tcW w:w="1418" w:type="dxa"/>
            <w:noWrap/>
            <w:hideMark/>
          </w:tcPr>
          <w:p w:rsidR="003250E0" w:rsidRPr="00B8667E" w:rsidRDefault="003250E0" w:rsidP="003250E0">
            <w:pPr>
              <w:rPr>
                <w:rFonts w:eastAsia="Times New Roman" w:cstheme="minorHAnsi"/>
                <w:color w:val="000000"/>
                <w:lang w:eastAsia="es-BO"/>
              </w:rPr>
            </w:pPr>
            <w:r w:rsidRPr="00B8667E">
              <w:rPr>
                <w:rFonts w:eastAsia="Times New Roman" w:cstheme="minorHAnsi"/>
                <w:color w:val="000000"/>
                <w:lang w:eastAsia="es-BO"/>
              </w:rPr>
              <w:t>Global</w:t>
            </w:r>
          </w:p>
        </w:tc>
        <w:tc>
          <w:tcPr>
            <w:tcW w:w="1276" w:type="dxa"/>
            <w:noWrap/>
            <w:hideMark/>
          </w:tcPr>
          <w:p w:rsidR="003250E0" w:rsidRPr="00B8667E" w:rsidRDefault="003250E0" w:rsidP="003250E0">
            <w:pPr>
              <w:jc w:val="right"/>
              <w:rPr>
                <w:rFonts w:eastAsia="Times New Roman" w:cstheme="minorHAnsi"/>
                <w:color w:val="000000"/>
                <w:lang w:eastAsia="es-BO"/>
              </w:rPr>
            </w:pPr>
            <w:r w:rsidRPr="00B8667E">
              <w:rPr>
                <w:rFonts w:eastAsia="Times New Roman" w:cstheme="minorHAnsi"/>
                <w:color w:val="000000"/>
                <w:lang w:eastAsia="es-BO"/>
              </w:rPr>
              <w:t>1</w:t>
            </w:r>
          </w:p>
        </w:tc>
        <w:tc>
          <w:tcPr>
            <w:tcW w:w="1276" w:type="dxa"/>
            <w:noWrap/>
            <w:hideMark/>
          </w:tcPr>
          <w:p w:rsidR="003250E0" w:rsidRPr="00B8667E" w:rsidRDefault="003250E0" w:rsidP="00920DA3">
            <w:pPr>
              <w:jc w:val="right"/>
              <w:rPr>
                <w:rFonts w:eastAsia="Times New Roman" w:cstheme="minorHAnsi"/>
                <w:color w:val="000000"/>
                <w:lang w:eastAsia="es-BO"/>
              </w:rPr>
            </w:pPr>
            <w:r w:rsidRPr="00B8667E">
              <w:rPr>
                <w:rFonts w:eastAsia="Times New Roman" w:cstheme="minorHAnsi"/>
                <w:color w:val="000000"/>
                <w:lang w:eastAsia="es-BO"/>
              </w:rPr>
              <w:t xml:space="preserve">     10.000 </w:t>
            </w:r>
          </w:p>
        </w:tc>
        <w:tc>
          <w:tcPr>
            <w:tcW w:w="1701" w:type="dxa"/>
            <w:hideMark/>
          </w:tcPr>
          <w:p w:rsidR="003250E0" w:rsidRPr="00B8667E" w:rsidRDefault="003250E0" w:rsidP="00920DA3">
            <w:pPr>
              <w:jc w:val="center"/>
              <w:rPr>
                <w:rFonts w:eastAsia="Times New Roman" w:cstheme="minorHAnsi"/>
                <w:color w:val="000000"/>
                <w:lang w:eastAsia="es-BO"/>
              </w:rPr>
            </w:pPr>
            <w:r w:rsidRPr="00B8667E">
              <w:rPr>
                <w:rFonts w:eastAsia="Times New Roman" w:cstheme="minorHAnsi"/>
                <w:color w:val="000000"/>
                <w:lang w:eastAsia="es-BO"/>
              </w:rPr>
              <w:t>10.000</w:t>
            </w:r>
          </w:p>
        </w:tc>
      </w:tr>
      <w:tr w:rsidR="00920DA3" w:rsidRPr="00B8667E" w:rsidTr="007540AD">
        <w:trPr>
          <w:trHeight w:val="491"/>
        </w:trPr>
        <w:tc>
          <w:tcPr>
            <w:tcW w:w="486" w:type="dxa"/>
            <w:noWrap/>
            <w:hideMark/>
          </w:tcPr>
          <w:p w:rsidR="003250E0" w:rsidRPr="00B8667E" w:rsidRDefault="003250E0" w:rsidP="003250E0">
            <w:pPr>
              <w:jc w:val="right"/>
              <w:rPr>
                <w:rFonts w:eastAsia="Times New Roman" w:cstheme="minorHAnsi"/>
                <w:color w:val="000000"/>
                <w:sz w:val="20"/>
                <w:szCs w:val="20"/>
                <w:lang w:eastAsia="es-BO"/>
              </w:rPr>
            </w:pPr>
            <w:r w:rsidRPr="00B8667E">
              <w:rPr>
                <w:rFonts w:eastAsia="Times New Roman" w:cstheme="minorHAnsi"/>
                <w:color w:val="000000"/>
                <w:sz w:val="20"/>
                <w:szCs w:val="20"/>
                <w:lang w:eastAsia="es-BO"/>
              </w:rPr>
              <w:t>6</w:t>
            </w:r>
          </w:p>
        </w:tc>
        <w:tc>
          <w:tcPr>
            <w:tcW w:w="4016" w:type="dxa"/>
            <w:hideMark/>
          </w:tcPr>
          <w:p w:rsidR="003250E0" w:rsidRPr="00B8667E" w:rsidRDefault="003250E0" w:rsidP="003250E0">
            <w:pPr>
              <w:rPr>
                <w:rFonts w:eastAsia="Times New Roman" w:cstheme="minorHAnsi"/>
                <w:color w:val="000000"/>
                <w:lang w:eastAsia="es-BO"/>
              </w:rPr>
            </w:pPr>
            <w:r w:rsidRPr="00B8667E">
              <w:rPr>
                <w:rFonts w:eastAsia="Times New Roman" w:cstheme="minorHAnsi"/>
                <w:color w:val="000000"/>
                <w:lang w:eastAsia="es-BO"/>
              </w:rPr>
              <w:t>Instalación de equipos y puesta en marcha (</w:t>
            </w:r>
            <w:r w:rsidR="00920DA3" w:rsidRPr="00B8667E">
              <w:rPr>
                <w:rFonts w:eastAsia="Times New Roman" w:cstheme="minorHAnsi"/>
                <w:color w:val="000000"/>
                <w:lang w:eastAsia="es-BO"/>
              </w:rPr>
              <w:t>consultoría</w:t>
            </w:r>
            <w:r w:rsidRPr="00B8667E">
              <w:rPr>
                <w:rFonts w:eastAsia="Times New Roman" w:cstheme="minorHAnsi"/>
                <w:color w:val="000000"/>
                <w:lang w:eastAsia="es-BO"/>
              </w:rPr>
              <w:t xml:space="preserve"> por producto)</w:t>
            </w:r>
          </w:p>
        </w:tc>
        <w:tc>
          <w:tcPr>
            <w:tcW w:w="1418" w:type="dxa"/>
            <w:noWrap/>
            <w:hideMark/>
          </w:tcPr>
          <w:p w:rsidR="003250E0" w:rsidRPr="00B8667E" w:rsidRDefault="003250E0" w:rsidP="003250E0">
            <w:pPr>
              <w:rPr>
                <w:rFonts w:eastAsia="Times New Roman" w:cstheme="minorHAnsi"/>
                <w:color w:val="000000"/>
                <w:lang w:eastAsia="es-BO"/>
              </w:rPr>
            </w:pPr>
            <w:r w:rsidRPr="00B8667E">
              <w:rPr>
                <w:rFonts w:eastAsia="Times New Roman" w:cstheme="minorHAnsi"/>
                <w:color w:val="000000"/>
                <w:lang w:eastAsia="es-BO"/>
              </w:rPr>
              <w:t>Global</w:t>
            </w:r>
          </w:p>
        </w:tc>
        <w:tc>
          <w:tcPr>
            <w:tcW w:w="1276" w:type="dxa"/>
            <w:noWrap/>
            <w:hideMark/>
          </w:tcPr>
          <w:p w:rsidR="003250E0" w:rsidRPr="00B8667E" w:rsidRDefault="003250E0" w:rsidP="003250E0">
            <w:pPr>
              <w:jc w:val="right"/>
              <w:rPr>
                <w:rFonts w:eastAsia="Times New Roman" w:cstheme="minorHAnsi"/>
                <w:color w:val="000000"/>
                <w:sz w:val="20"/>
                <w:szCs w:val="20"/>
                <w:lang w:eastAsia="es-BO"/>
              </w:rPr>
            </w:pPr>
            <w:r w:rsidRPr="00B8667E">
              <w:rPr>
                <w:rFonts w:eastAsia="Times New Roman" w:cstheme="minorHAnsi"/>
                <w:color w:val="000000"/>
                <w:sz w:val="20"/>
                <w:szCs w:val="20"/>
                <w:lang w:eastAsia="es-BO"/>
              </w:rPr>
              <w:t>1</w:t>
            </w:r>
          </w:p>
        </w:tc>
        <w:tc>
          <w:tcPr>
            <w:tcW w:w="1276" w:type="dxa"/>
            <w:noWrap/>
            <w:hideMark/>
          </w:tcPr>
          <w:p w:rsidR="003250E0" w:rsidRPr="00B8667E" w:rsidRDefault="003250E0" w:rsidP="00920DA3">
            <w:pPr>
              <w:jc w:val="right"/>
              <w:rPr>
                <w:rFonts w:eastAsia="Times New Roman" w:cstheme="minorHAnsi"/>
                <w:color w:val="000000"/>
                <w:lang w:eastAsia="es-BO"/>
              </w:rPr>
            </w:pPr>
            <w:r w:rsidRPr="00B8667E">
              <w:rPr>
                <w:rFonts w:eastAsia="Times New Roman" w:cstheme="minorHAnsi"/>
                <w:color w:val="000000"/>
                <w:lang w:eastAsia="es-BO"/>
              </w:rPr>
              <w:t xml:space="preserve">    50.000 </w:t>
            </w:r>
          </w:p>
        </w:tc>
        <w:tc>
          <w:tcPr>
            <w:tcW w:w="1701" w:type="dxa"/>
            <w:hideMark/>
          </w:tcPr>
          <w:p w:rsidR="003250E0" w:rsidRPr="00B8667E" w:rsidRDefault="003250E0" w:rsidP="00920DA3">
            <w:pPr>
              <w:jc w:val="center"/>
              <w:rPr>
                <w:rFonts w:eastAsia="Times New Roman" w:cstheme="minorHAnsi"/>
                <w:color w:val="000000"/>
                <w:lang w:eastAsia="es-BO"/>
              </w:rPr>
            </w:pPr>
            <w:r w:rsidRPr="00B8667E">
              <w:rPr>
                <w:rFonts w:eastAsia="Times New Roman" w:cstheme="minorHAnsi"/>
                <w:color w:val="000000"/>
                <w:lang w:eastAsia="es-BO"/>
              </w:rPr>
              <w:t>50.000</w:t>
            </w:r>
          </w:p>
        </w:tc>
      </w:tr>
      <w:tr w:rsidR="007540AD" w:rsidRPr="00B8667E" w:rsidTr="007540AD">
        <w:trPr>
          <w:trHeight w:val="192"/>
        </w:trPr>
        <w:tc>
          <w:tcPr>
            <w:tcW w:w="8472" w:type="dxa"/>
            <w:gridSpan w:val="5"/>
            <w:noWrap/>
            <w:hideMark/>
          </w:tcPr>
          <w:p w:rsidR="003250E0" w:rsidRPr="00B8667E" w:rsidRDefault="003250E0" w:rsidP="003250E0">
            <w:pPr>
              <w:jc w:val="center"/>
              <w:rPr>
                <w:rFonts w:eastAsia="Times New Roman" w:cstheme="minorHAnsi"/>
                <w:color w:val="000000"/>
                <w:lang w:eastAsia="es-BO"/>
              </w:rPr>
            </w:pPr>
            <w:r w:rsidRPr="00B8667E">
              <w:rPr>
                <w:rFonts w:eastAsia="Times New Roman" w:cstheme="minorHAnsi"/>
                <w:color w:val="000000"/>
                <w:lang w:eastAsia="es-BO"/>
              </w:rPr>
              <w:t>Total servicios no personales</w:t>
            </w:r>
          </w:p>
        </w:tc>
        <w:tc>
          <w:tcPr>
            <w:tcW w:w="1701" w:type="dxa"/>
            <w:hideMark/>
          </w:tcPr>
          <w:p w:rsidR="003250E0" w:rsidRPr="00B8667E" w:rsidRDefault="003250E0" w:rsidP="00920DA3">
            <w:pPr>
              <w:jc w:val="center"/>
              <w:rPr>
                <w:rFonts w:eastAsia="Times New Roman" w:cstheme="minorHAnsi"/>
                <w:color w:val="000000"/>
                <w:lang w:eastAsia="es-BO"/>
              </w:rPr>
            </w:pPr>
            <w:r w:rsidRPr="00B8667E">
              <w:rPr>
                <w:rFonts w:eastAsia="Times New Roman" w:cstheme="minorHAnsi"/>
                <w:color w:val="000000"/>
                <w:lang w:eastAsia="es-BO"/>
              </w:rPr>
              <w:t>125.400</w:t>
            </w:r>
          </w:p>
        </w:tc>
      </w:tr>
    </w:tbl>
    <w:p w:rsidR="003250E0" w:rsidRPr="00B8667E" w:rsidRDefault="003250E0" w:rsidP="003724D3">
      <w:pPr>
        <w:rPr>
          <w:rFonts w:cstheme="minorHAnsi"/>
          <w:lang w:val="es-ES" w:eastAsia="es-ES"/>
        </w:rPr>
      </w:pPr>
    </w:p>
    <w:p w:rsidR="005D2A40" w:rsidRPr="00B8667E" w:rsidRDefault="005D2A40" w:rsidP="003724D3">
      <w:pPr>
        <w:rPr>
          <w:rFonts w:cstheme="minorHAnsi"/>
          <w:lang w:val="es-ES" w:eastAsia="es-ES"/>
        </w:rPr>
      </w:pPr>
    </w:p>
    <w:p w:rsidR="00F27EF8" w:rsidRPr="00B8667E" w:rsidRDefault="00F27EF8" w:rsidP="00F27EF8">
      <w:pPr>
        <w:pStyle w:val="Ttulo2"/>
        <w:rPr>
          <w:rFonts w:asciiTheme="minorHAnsi" w:hAnsiTheme="minorHAnsi" w:cstheme="minorHAnsi"/>
        </w:rPr>
      </w:pPr>
      <w:bookmarkStart w:id="43" w:name="_Toc466042782"/>
      <w:r w:rsidRPr="00B8667E">
        <w:rPr>
          <w:rFonts w:asciiTheme="minorHAnsi" w:hAnsiTheme="minorHAnsi" w:cstheme="minorHAnsi"/>
        </w:rPr>
        <w:t>Anexo 10 Costo Centro de mercadeo – desarrollo de marca</w:t>
      </w:r>
      <w:bookmarkEnd w:id="43"/>
    </w:p>
    <w:p w:rsidR="00DD0D28" w:rsidRPr="00B8667E" w:rsidRDefault="00DD0D28" w:rsidP="003724D3">
      <w:pPr>
        <w:rPr>
          <w:rFonts w:cstheme="minorHAnsi"/>
          <w:lang w:val="es-ES" w:eastAsia="es-ES"/>
        </w:rPr>
      </w:pPr>
    </w:p>
    <w:tbl>
      <w:tblPr>
        <w:tblStyle w:val="Estilo1"/>
        <w:tblW w:w="9261" w:type="dxa"/>
        <w:tblLook w:val="04A0"/>
      </w:tblPr>
      <w:tblGrid>
        <w:gridCol w:w="480"/>
        <w:gridCol w:w="3834"/>
        <w:gridCol w:w="961"/>
        <w:gridCol w:w="1194"/>
        <w:gridCol w:w="1470"/>
        <w:gridCol w:w="1322"/>
      </w:tblGrid>
      <w:tr w:rsidR="00A85787" w:rsidRPr="00B8667E" w:rsidTr="00831F6A">
        <w:trPr>
          <w:cnfStyle w:val="100000000000"/>
          <w:trHeight w:val="20"/>
        </w:trPr>
        <w:tc>
          <w:tcPr>
            <w:tcW w:w="9261" w:type="dxa"/>
            <w:gridSpan w:val="6"/>
            <w:noWrap/>
            <w:hideMark/>
          </w:tcPr>
          <w:p w:rsidR="00A85787" w:rsidRPr="00B8667E" w:rsidRDefault="00A85787" w:rsidP="00A85787">
            <w:pPr>
              <w:jc w:val="center"/>
              <w:rPr>
                <w:rFonts w:eastAsia="Times New Roman" w:cstheme="minorHAnsi"/>
                <w:b/>
                <w:bCs/>
                <w:color w:val="000000"/>
                <w:sz w:val="36"/>
                <w:lang w:eastAsia="es-BO"/>
              </w:rPr>
            </w:pPr>
            <w:r w:rsidRPr="00B8667E">
              <w:rPr>
                <w:rFonts w:eastAsia="Times New Roman" w:cstheme="minorHAnsi"/>
                <w:b/>
                <w:bCs/>
                <w:color w:val="000000"/>
                <w:sz w:val="36"/>
                <w:lang w:eastAsia="es-BO"/>
              </w:rPr>
              <w:t>Servicios no personales</w:t>
            </w:r>
          </w:p>
        </w:tc>
      </w:tr>
      <w:tr w:rsidR="00A85787" w:rsidRPr="00B8667E" w:rsidTr="00831F6A">
        <w:trPr>
          <w:trHeight w:val="20"/>
        </w:trPr>
        <w:tc>
          <w:tcPr>
            <w:tcW w:w="446" w:type="dxa"/>
            <w:noWrap/>
            <w:hideMark/>
          </w:tcPr>
          <w:p w:rsidR="00A85787" w:rsidRPr="00B8667E" w:rsidRDefault="00A85787" w:rsidP="00A85787">
            <w:pPr>
              <w:jc w:val="center"/>
              <w:rPr>
                <w:rFonts w:eastAsia="Times New Roman" w:cstheme="minorHAnsi"/>
                <w:b/>
                <w:bCs/>
                <w:color w:val="000000"/>
                <w:lang w:eastAsia="es-BO"/>
              </w:rPr>
            </w:pPr>
            <w:r w:rsidRPr="00B8667E">
              <w:rPr>
                <w:rFonts w:eastAsia="Times New Roman" w:cstheme="minorHAnsi"/>
                <w:b/>
                <w:bCs/>
                <w:color w:val="000000"/>
                <w:lang w:eastAsia="es-BO"/>
              </w:rPr>
              <w:t>No</w:t>
            </w:r>
          </w:p>
        </w:tc>
        <w:tc>
          <w:tcPr>
            <w:tcW w:w="3868" w:type="dxa"/>
            <w:hideMark/>
          </w:tcPr>
          <w:p w:rsidR="00A85787" w:rsidRPr="00B8667E" w:rsidRDefault="00A85787" w:rsidP="00A85787">
            <w:pPr>
              <w:jc w:val="center"/>
              <w:rPr>
                <w:rFonts w:eastAsia="Times New Roman" w:cstheme="minorHAnsi"/>
                <w:b/>
                <w:bCs/>
                <w:color w:val="000000"/>
                <w:lang w:eastAsia="es-BO"/>
              </w:rPr>
            </w:pPr>
            <w:r w:rsidRPr="00B8667E">
              <w:rPr>
                <w:rFonts w:eastAsia="Times New Roman" w:cstheme="minorHAnsi"/>
                <w:b/>
                <w:bCs/>
                <w:color w:val="000000"/>
                <w:lang w:eastAsia="es-BO"/>
              </w:rPr>
              <w:t>Detalle</w:t>
            </w:r>
          </w:p>
        </w:tc>
        <w:tc>
          <w:tcPr>
            <w:tcW w:w="961" w:type="dxa"/>
            <w:noWrap/>
            <w:hideMark/>
          </w:tcPr>
          <w:p w:rsidR="00A85787" w:rsidRPr="00B8667E" w:rsidRDefault="00A85787" w:rsidP="00A85787">
            <w:pPr>
              <w:jc w:val="cente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1194" w:type="dxa"/>
            <w:noWrap/>
            <w:hideMark/>
          </w:tcPr>
          <w:p w:rsidR="00A85787" w:rsidRPr="00B8667E" w:rsidRDefault="00A85787" w:rsidP="00A85787">
            <w:pPr>
              <w:jc w:val="center"/>
              <w:rPr>
                <w:rFonts w:eastAsia="Times New Roman" w:cstheme="minorHAnsi"/>
                <w:b/>
                <w:bCs/>
                <w:color w:val="000000"/>
                <w:lang w:eastAsia="es-BO"/>
              </w:rPr>
            </w:pPr>
            <w:r w:rsidRPr="00B8667E">
              <w:rPr>
                <w:rFonts w:eastAsia="Times New Roman" w:cstheme="minorHAnsi"/>
                <w:b/>
                <w:bCs/>
                <w:color w:val="000000"/>
                <w:lang w:eastAsia="es-BO"/>
              </w:rPr>
              <w:t>Cantidad</w:t>
            </w:r>
          </w:p>
        </w:tc>
        <w:tc>
          <w:tcPr>
            <w:tcW w:w="1470" w:type="dxa"/>
            <w:hideMark/>
          </w:tcPr>
          <w:p w:rsidR="00A85787" w:rsidRPr="00B8667E" w:rsidRDefault="00A85787" w:rsidP="00A85787">
            <w:pPr>
              <w:jc w:val="center"/>
              <w:rPr>
                <w:rFonts w:eastAsia="Times New Roman" w:cstheme="minorHAnsi"/>
                <w:b/>
                <w:bCs/>
                <w:color w:val="000000"/>
                <w:lang w:eastAsia="es-BO"/>
              </w:rPr>
            </w:pPr>
            <w:r w:rsidRPr="00B8667E">
              <w:rPr>
                <w:rFonts w:eastAsia="Times New Roman" w:cstheme="minorHAnsi"/>
                <w:b/>
                <w:bCs/>
                <w:color w:val="000000"/>
                <w:lang w:eastAsia="es-BO"/>
              </w:rPr>
              <w:t>Precio unitario</w:t>
            </w:r>
          </w:p>
        </w:tc>
        <w:tc>
          <w:tcPr>
            <w:tcW w:w="1322" w:type="dxa"/>
            <w:noWrap/>
            <w:hideMark/>
          </w:tcPr>
          <w:p w:rsidR="00A85787" w:rsidRPr="00B8667E" w:rsidRDefault="00A85787" w:rsidP="00A85787">
            <w:pPr>
              <w:jc w:val="center"/>
              <w:rPr>
                <w:rFonts w:eastAsia="Times New Roman" w:cstheme="minorHAnsi"/>
                <w:b/>
                <w:bCs/>
                <w:color w:val="000000"/>
                <w:lang w:eastAsia="es-BO"/>
              </w:rPr>
            </w:pPr>
            <w:r w:rsidRPr="00B8667E">
              <w:rPr>
                <w:rFonts w:eastAsia="Times New Roman" w:cstheme="minorHAnsi"/>
                <w:b/>
                <w:bCs/>
                <w:color w:val="000000"/>
                <w:lang w:eastAsia="es-BO"/>
              </w:rPr>
              <w:t>Total (Bs)</w:t>
            </w:r>
          </w:p>
        </w:tc>
      </w:tr>
      <w:tr w:rsidR="00A85787" w:rsidRPr="00B8667E" w:rsidTr="00831F6A">
        <w:trPr>
          <w:trHeight w:val="20"/>
        </w:trPr>
        <w:tc>
          <w:tcPr>
            <w:tcW w:w="446" w:type="dxa"/>
            <w:noWrap/>
            <w:hideMark/>
          </w:tcPr>
          <w:p w:rsidR="00A85787" w:rsidRPr="00B8667E" w:rsidRDefault="00A85787" w:rsidP="00A85787">
            <w:pPr>
              <w:jc w:val="center"/>
              <w:rPr>
                <w:rFonts w:eastAsia="Times New Roman" w:cstheme="minorHAnsi"/>
                <w:color w:val="000000"/>
                <w:lang w:eastAsia="es-BO"/>
              </w:rPr>
            </w:pPr>
            <w:r w:rsidRPr="00B8667E">
              <w:rPr>
                <w:rFonts w:eastAsia="Times New Roman" w:cstheme="minorHAnsi"/>
                <w:color w:val="000000"/>
                <w:lang w:eastAsia="es-BO"/>
              </w:rPr>
              <w:t>1</w:t>
            </w:r>
          </w:p>
        </w:tc>
        <w:tc>
          <w:tcPr>
            <w:tcW w:w="3868" w:type="dxa"/>
            <w:hideMark/>
          </w:tcPr>
          <w:p w:rsidR="00A85787" w:rsidRPr="00B8667E" w:rsidRDefault="00A85787" w:rsidP="00A85787">
            <w:pPr>
              <w:rPr>
                <w:rFonts w:eastAsia="Times New Roman" w:cstheme="minorHAnsi"/>
                <w:color w:val="000000"/>
                <w:lang w:eastAsia="es-BO"/>
              </w:rPr>
            </w:pPr>
            <w:r w:rsidRPr="00B8667E">
              <w:rPr>
                <w:rFonts w:eastAsia="Times New Roman" w:cstheme="minorHAnsi"/>
                <w:color w:val="000000"/>
                <w:lang w:eastAsia="es-BO"/>
              </w:rPr>
              <w:t xml:space="preserve">Consultor de </w:t>
            </w:r>
            <w:r w:rsidR="00831F6A" w:rsidRPr="00B8667E">
              <w:rPr>
                <w:rFonts w:eastAsia="Times New Roman" w:cstheme="minorHAnsi"/>
                <w:color w:val="000000"/>
                <w:lang w:eastAsia="es-BO"/>
              </w:rPr>
              <w:t>línea</w:t>
            </w:r>
            <w:r w:rsidRPr="00B8667E">
              <w:rPr>
                <w:rFonts w:eastAsia="Times New Roman" w:cstheme="minorHAnsi"/>
                <w:color w:val="000000"/>
                <w:lang w:eastAsia="es-BO"/>
              </w:rPr>
              <w:t xml:space="preserve"> (Mercadeo)</w:t>
            </w:r>
          </w:p>
        </w:tc>
        <w:tc>
          <w:tcPr>
            <w:tcW w:w="961" w:type="dxa"/>
            <w:noWrap/>
            <w:hideMark/>
          </w:tcPr>
          <w:p w:rsidR="00A85787" w:rsidRPr="00B8667E" w:rsidRDefault="00A85787" w:rsidP="00A85787">
            <w:pPr>
              <w:rPr>
                <w:rFonts w:eastAsia="Times New Roman" w:cstheme="minorHAnsi"/>
                <w:color w:val="000000"/>
                <w:lang w:eastAsia="es-BO"/>
              </w:rPr>
            </w:pPr>
            <w:r w:rsidRPr="00B8667E">
              <w:rPr>
                <w:rFonts w:eastAsia="Times New Roman" w:cstheme="minorHAnsi"/>
                <w:color w:val="000000"/>
                <w:lang w:eastAsia="es-BO"/>
              </w:rPr>
              <w:t>Mes</w:t>
            </w:r>
          </w:p>
        </w:tc>
        <w:tc>
          <w:tcPr>
            <w:tcW w:w="1194"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470"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3.780</w:t>
            </w:r>
          </w:p>
        </w:tc>
        <w:tc>
          <w:tcPr>
            <w:tcW w:w="1322"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45.360</w:t>
            </w:r>
          </w:p>
        </w:tc>
      </w:tr>
      <w:tr w:rsidR="00A85787" w:rsidRPr="00B8667E" w:rsidTr="00831F6A">
        <w:trPr>
          <w:trHeight w:val="20"/>
        </w:trPr>
        <w:tc>
          <w:tcPr>
            <w:tcW w:w="446" w:type="dxa"/>
            <w:noWrap/>
            <w:hideMark/>
          </w:tcPr>
          <w:p w:rsidR="00A85787" w:rsidRPr="00B8667E" w:rsidRDefault="00A85787" w:rsidP="00A85787">
            <w:pPr>
              <w:jc w:val="center"/>
              <w:rPr>
                <w:rFonts w:eastAsia="Times New Roman" w:cstheme="minorHAnsi"/>
                <w:color w:val="000000"/>
                <w:lang w:eastAsia="es-BO"/>
              </w:rPr>
            </w:pPr>
            <w:r w:rsidRPr="00B8667E">
              <w:rPr>
                <w:rFonts w:eastAsia="Times New Roman" w:cstheme="minorHAnsi"/>
                <w:color w:val="000000"/>
                <w:lang w:eastAsia="es-BO"/>
              </w:rPr>
              <w:t>2</w:t>
            </w:r>
          </w:p>
        </w:tc>
        <w:tc>
          <w:tcPr>
            <w:tcW w:w="3868" w:type="dxa"/>
            <w:hideMark/>
          </w:tcPr>
          <w:p w:rsidR="00A85787" w:rsidRPr="00B8667E" w:rsidRDefault="00A85787" w:rsidP="00A85787">
            <w:pPr>
              <w:rPr>
                <w:rFonts w:eastAsia="Times New Roman" w:cstheme="minorHAnsi"/>
                <w:color w:val="000000"/>
                <w:lang w:eastAsia="es-BO"/>
              </w:rPr>
            </w:pPr>
            <w:r w:rsidRPr="00B8667E">
              <w:rPr>
                <w:rFonts w:eastAsia="Times New Roman" w:cstheme="minorHAnsi"/>
                <w:color w:val="000000"/>
                <w:lang w:eastAsia="es-BO"/>
              </w:rPr>
              <w:t xml:space="preserve">Consultor de </w:t>
            </w:r>
            <w:r w:rsidR="00831F6A" w:rsidRPr="00B8667E">
              <w:rPr>
                <w:rFonts w:eastAsia="Times New Roman" w:cstheme="minorHAnsi"/>
                <w:color w:val="000000"/>
                <w:lang w:eastAsia="es-BO"/>
              </w:rPr>
              <w:t>línea</w:t>
            </w:r>
            <w:r w:rsidRPr="00B8667E">
              <w:rPr>
                <w:rFonts w:eastAsia="Times New Roman" w:cstheme="minorHAnsi"/>
                <w:color w:val="000000"/>
                <w:lang w:eastAsia="es-BO"/>
              </w:rPr>
              <w:t xml:space="preserve"> (Desarrollador de marca)</w:t>
            </w:r>
          </w:p>
        </w:tc>
        <w:tc>
          <w:tcPr>
            <w:tcW w:w="961" w:type="dxa"/>
            <w:noWrap/>
            <w:hideMark/>
          </w:tcPr>
          <w:p w:rsidR="00A85787" w:rsidRPr="00B8667E" w:rsidRDefault="00A85787" w:rsidP="00A85787">
            <w:pPr>
              <w:rPr>
                <w:rFonts w:eastAsia="Times New Roman" w:cstheme="minorHAnsi"/>
                <w:color w:val="000000"/>
                <w:lang w:eastAsia="es-BO"/>
              </w:rPr>
            </w:pPr>
            <w:r w:rsidRPr="00B8667E">
              <w:rPr>
                <w:rFonts w:eastAsia="Times New Roman" w:cstheme="minorHAnsi"/>
                <w:color w:val="000000"/>
                <w:lang w:eastAsia="es-BO"/>
              </w:rPr>
              <w:t>Mes</w:t>
            </w:r>
          </w:p>
        </w:tc>
        <w:tc>
          <w:tcPr>
            <w:tcW w:w="1194"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470"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3.780</w:t>
            </w:r>
          </w:p>
        </w:tc>
        <w:tc>
          <w:tcPr>
            <w:tcW w:w="1322"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45.360</w:t>
            </w:r>
          </w:p>
        </w:tc>
      </w:tr>
      <w:tr w:rsidR="00A85787" w:rsidRPr="00B8667E" w:rsidTr="00831F6A">
        <w:trPr>
          <w:trHeight w:val="20"/>
        </w:trPr>
        <w:tc>
          <w:tcPr>
            <w:tcW w:w="446" w:type="dxa"/>
            <w:noWrap/>
            <w:hideMark/>
          </w:tcPr>
          <w:p w:rsidR="00A85787" w:rsidRPr="00B8667E" w:rsidRDefault="00A85787" w:rsidP="00A85787">
            <w:pPr>
              <w:jc w:val="center"/>
              <w:rPr>
                <w:rFonts w:eastAsia="Times New Roman" w:cstheme="minorHAnsi"/>
                <w:color w:val="000000"/>
                <w:lang w:eastAsia="es-BO"/>
              </w:rPr>
            </w:pPr>
            <w:r w:rsidRPr="00B8667E">
              <w:rPr>
                <w:rFonts w:eastAsia="Times New Roman" w:cstheme="minorHAnsi"/>
                <w:color w:val="000000"/>
                <w:lang w:eastAsia="es-BO"/>
              </w:rPr>
              <w:t>3</w:t>
            </w:r>
          </w:p>
        </w:tc>
        <w:tc>
          <w:tcPr>
            <w:tcW w:w="3868" w:type="dxa"/>
            <w:hideMark/>
          </w:tcPr>
          <w:p w:rsidR="00A85787" w:rsidRPr="00B8667E" w:rsidRDefault="00A85787" w:rsidP="00A85787">
            <w:pPr>
              <w:rPr>
                <w:rFonts w:eastAsia="Times New Roman" w:cstheme="minorHAnsi"/>
                <w:color w:val="000000"/>
                <w:lang w:eastAsia="es-BO"/>
              </w:rPr>
            </w:pPr>
            <w:r w:rsidRPr="00B8667E">
              <w:rPr>
                <w:rFonts w:eastAsia="Times New Roman" w:cstheme="minorHAnsi"/>
                <w:color w:val="000000"/>
                <w:lang w:eastAsia="es-BO"/>
              </w:rPr>
              <w:t>Desarrollo de marca</w:t>
            </w:r>
          </w:p>
        </w:tc>
        <w:tc>
          <w:tcPr>
            <w:tcW w:w="961" w:type="dxa"/>
            <w:noWrap/>
            <w:hideMark/>
          </w:tcPr>
          <w:p w:rsidR="00A85787" w:rsidRPr="00B8667E" w:rsidRDefault="00A85787" w:rsidP="00A85787">
            <w:pPr>
              <w:rPr>
                <w:rFonts w:eastAsia="Times New Roman" w:cstheme="minorHAnsi"/>
                <w:color w:val="000000"/>
                <w:lang w:eastAsia="es-BO"/>
              </w:rPr>
            </w:pPr>
            <w:r w:rsidRPr="00B8667E">
              <w:rPr>
                <w:rFonts w:eastAsia="Times New Roman" w:cstheme="minorHAnsi"/>
                <w:color w:val="000000"/>
                <w:lang w:eastAsia="es-BO"/>
              </w:rPr>
              <w:t>Global</w:t>
            </w:r>
          </w:p>
        </w:tc>
        <w:tc>
          <w:tcPr>
            <w:tcW w:w="1194"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1</w:t>
            </w:r>
          </w:p>
        </w:tc>
        <w:tc>
          <w:tcPr>
            <w:tcW w:w="1470"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60.000</w:t>
            </w:r>
          </w:p>
        </w:tc>
        <w:tc>
          <w:tcPr>
            <w:tcW w:w="1322"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60.000</w:t>
            </w:r>
          </w:p>
        </w:tc>
      </w:tr>
      <w:tr w:rsidR="00A85787" w:rsidRPr="00B8667E" w:rsidTr="00831F6A">
        <w:trPr>
          <w:trHeight w:val="20"/>
        </w:trPr>
        <w:tc>
          <w:tcPr>
            <w:tcW w:w="446" w:type="dxa"/>
            <w:noWrap/>
            <w:hideMark/>
          </w:tcPr>
          <w:p w:rsidR="00A85787" w:rsidRPr="00B8667E" w:rsidRDefault="00A85787" w:rsidP="00A85787">
            <w:pPr>
              <w:jc w:val="center"/>
              <w:rPr>
                <w:rFonts w:eastAsia="Times New Roman" w:cstheme="minorHAnsi"/>
                <w:color w:val="000000"/>
                <w:lang w:eastAsia="es-BO"/>
              </w:rPr>
            </w:pPr>
            <w:r w:rsidRPr="00B8667E">
              <w:rPr>
                <w:rFonts w:eastAsia="Times New Roman" w:cstheme="minorHAnsi"/>
                <w:color w:val="000000"/>
                <w:lang w:eastAsia="es-BO"/>
              </w:rPr>
              <w:t>4</w:t>
            </w:r>
          </w:p>
        </w:tc>
        <w:tc>
          <w:tcPr>
            <w:tcW w:w="3868" w:type="dxa"/>
            <w:hideMark/>
          </w:tcPr>
          <w:p w:rsidR="00A85787" w:rsidRPr="00B8667E" w:rsidRDefault="00A85787" w:rsidP="00A85787">
            <w:pPr>
              <w:rPr>
                <w:rFonts w:eastAsia="Times New Roman" w:cstheme="minorHAnsi"/>
                <w:color w:val="000000"/>
                <w:lang w:eastAsia="es-BO"/>
              </w:rPr>
            </w:pPr>
            <w:r w:rsidRPr="00B8667E">
              <w:rPr>
                <w:rFonts w:eastAsia="Times New Roman" w:cstheme="minorHAnsi"/>
                <w:color w:val="000000"/>
                <w:lang w:eastAsia="es-BO"/>
              </w:rPr>
              <w:t>Publicidad (spot, cuñas radiales)</w:t>
            </w:r>
          </w:p>
        </w:tc>
        <w:tc>
          <w:tcPr>
            <w:tcW w:w="961" w:type="dxa"/>
            <w:noWrap/>
            <w:hideMark/>
          </w:tcPr>
          <w:p w:rsidR="00A85787" w:rsidRPr="00B8667E" w:rsidRDefault="00A85787" w:rsidP="00A85787">
            <w:pPr>
              <w:rPr>
                <w:rFonts w:eastAsia="Times New Roman" w:cstheme="minorHAnsi"/>
                <w:color w:val="000000"/>
                <w:lang w:eastAsia="es-BO"/>
              </w:rPr>
            </w:pPr>
            <w:r w:rsidRPr="00B8667E">
              <w:rPr>
                <w:rFonts w:eastAsia="Times New Roman" w:cstheme="minorHAnsi"/>
                <w:color w:val="000000"/>
                <w:lang w:eastAsia="es-BO"/>
              </w:rPr>
              <w:t>Global</w:t>
            </w:r>
          </w:p>
        </w:tc>
        <w:tc>
          <w:tcPr>
            <w:tcW w:w="1194"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1</w:t>
            </w:r>
          </w:p>
        </w:tc>
        <w:tc>
          <w:tcPr>
            <w:tcW w:w="1470"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80.000</w:t>
            </w:r>
          </w:p>
        </w:tc>
        <w:tc>
          <w:tcPr>
            <w:tcW w:w="1322"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80.000</w:t>
            </w:r>
          </w:p>
        </w:tc>
      </w:tr>
      <w:tr w:rsidR="00A85787" w:rsidRPr="00B8667E" w:rsidTr="00831F6A">
        <w:trPr>
          <w:trHeight w:val="20"/>
        </w:trPr>
        <w:tc>
          <w:tcPr>
            <w:tcW w:w="446" w:type="dxa"/>
            <w:noWrap/>
            <w:hideMark/>
          </w:tcPr>
          <w:p w:rsidR="00A85787" w:rsidRPr="00B8667E" w:rsidRDefault="00A85787" w:rsidP="00A85787">
            <w:pPr>
              <w:jc w:val="center"/>
              <w:rPr>
                <w:rFonts w:eastAsia="Times New Roman" w:cstheme="minorHAnsi"/>
                <w:color w:val="000000"/>
                <w:lang w:eastAsia="es-BO"/>
              </w:rPr>
            </w:pPr>
            <w:r w:rsidRPr="00B8667E">
              <w:rPr>
                <w:rFonts w:eastAsia="Times New Roman" w:cstheme="minorHAnsi"/>
                <w:color w:val="000000"/>
                <w:lang w:eastAsia="es-BO"/>
              </w:rPr>
              <w:t>5</w:t>
            </w:r>
          </w:p>
        </w:tc>
        <w:tc>
          <w:tcPr>
            <w:tcW w:w="3868" w:type="dxa"/>
            <w:hideMark/>
          </w:tcPr>
          <w:p w:rsidR="00A85787" w:rsidRPr="00B8667E" w:rsidRDefault="00A85787" w:rsidP="00A85787">
            <w:pPr>
              <w:rPr>
                <w:rFonts w:eastAsia="Times New Roman" w:cstheme="minorHAnsi"/>
                <w:color w:val="000000"/>
                <w:lang w:eastAsia="es-BO"/>
              </w:rPr>
            </w:pPr>
            <w:r w:rsidRPr="00B8667E">
              <w:rPr>
                <w:rFonts w:eastAsia="Times New Roman" w:cstheme="minorHAnsi"/>
                <w:color w:val="000000"/>
                <w:lang w:eastAsia="es-BO"/>
              </w:rPr>
              <w:t>Transporte</w:t>
            </w:r>
          </w:p>
        </w:tc>
        <w:tc>
          <w:tcPr>
            <w:tcW w:w="961" w:type="dxa"/>
            <w:noWrap/>
            <w:hideMark/>
          </w:tcPr>
          <w:p w:rsidR="00A85787" w:rsidRPr="00B8667E" w:rsidRDefault="00A85787" w:rsidP="00A85787">
            <w:pPr>
              <w:rPr>
                <w:rFonts w:eastAsia="Times New Roman" w:cstheme="minorHAnsi"/>
                <w:color w:val="000000"/>
                <w:lang w:eastAsia="es-BO"/>
              </w:rPr>
            </w:pPr>
            <w:r w:rsidRPr="00B8667E">
              <w:rPr>
                <w:rFonts w:eastAsia="Times New Roman" w:cstheme="minorHAnsi"/>
                <w:color w:val="000000"/>
                <w:lang w:eastAsia="es-BO"/>
              </w:rPr>
              <w:t>Global</w:t>
            </w:r>
          </w:p>
        </w:tc>
        <w:tc>
          <w:tcPr>
            <w:tcW w:w="1194"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40</w:t>
            </w:r>
          </w:p>
        </w:tc>
        <w:tc>
          <w:tcPr>
            <w:tcW w:w="1470"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100</w:t>
            </w:r>
          </w:p>
        </w:tc>
        <w:tc>
          <w:tcPr>
            <w:tcW w:w="1322"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4.000</w:t>
            </w:r>
          </w:p>
        </w:tc>
      </w:tr>
      <w:tr w:rsidR="00A85787" w:rsidRPr="00B8667E" w:rsidTr="00831F6A">
        <w:trPr>
          <w:trHeight w:val="20"/>
        </w:trPr>
        <w:tc>
          <w:tcPr>
            <w:tcW w:w="446" w:type="dxa"/>
            <w:noWrap/>
            <w:hideMark/>
          </w:tcPr>
          <w:p w:rsidR="00A85787" w:rsidRPr="00B8667E" w:rsidRDefault="00A85787" w:rsidP="00A85787">
            <w:pPr>
              <w:jc w:val="center"/>
              <w:rPr>
                <w:rFonts w:eastAsia="Times New Roman" w:cstheme="minorHAnsi"/>
                <w:color w:val="000000"/>
                <w:lang w:eastAsia="es-BO"/>
              </w:rPr>
            </w:pPr>
            <w:r w:rsidRPr="00B8667E">
              <w:rPr>
                <w:rFonts w:eastAsia="Times New Roman" w:cstheme="minorHAnsi"/>
                <w:color w:val="000000"/>
                <w:lang w:eastAsia="es-BO"/>
              </w:rPr>
              <w:t>6</w:t>
            </w:r>
          </w:p>
        </w:tc>
        <w:tc>
          <w:tcPr>
            <w:tcW w:w="3868" w:type="dxa"/>
            <w:hideMark/>
          </w:tcPr>
          <w:p w:rsidR="00A85787" w:rsidRPr="00B8667E" w:rsidRDefault="00831F6A" w:rsidP="00A85787">
            <w:pPr>
              <w:rPr>
                <w:rFonts w:eastAsia="Times New Roman" w:cstheme="minorHAnsi"/>
                <w:color w:val="000000"/>
                <w:lang w:eastAsia="es-BO"/>
              </w:rPr>
            </w:pPr>
            <w:r w:rsidRPr="00B8667E">
              <w:rPr>
                <w:rFonts w:eastAsia="Times New Roman" w:cstheme="minorHAnsi"/>
                <w:color w:val="000000"/>
                <w:lang w:eastAsia="es-BO"/>
              </w:rPr>
              <w:t>Viáticos</w:t>
            </w:r>
          </w:p>
        </w:tc>
        <w:tc>
          <w:tcPr>
            <w:tcW w:w="961" w:type="dxa"/>
            <w:noWrap/>
            <w:hideMark/>
          </w:tcPr>
          <w:p w:rsidR="00A85787" w:rsidRPr="00B8667E" w:rsidRDefault="00A85787" w:rsidP="00A85787">
            <w:pPr>
              <w:rPr>
                <w:rFonts w:eastAsia="Times New Roman" w:cstheme="minorHAnsi"/>
                <w:color w:val="000000"/>
                <w:lang w:eastAsia="es-BO"/>
              </w:rPr>
            </w:pPr>
            <w:r w:rsidRPr="00B8667E">
              <w:rPr>
                <w:rFonts w:eastAsia="Times New Roman" w:cstheme="minorHAnsi"/>
                <w:color w:val="000000"/>
                <w:lang w:eastAsia="es-BO"/>
              </w:rPr>
              <w:t>Unidad</w:t>
            </w:r>
          </w:p>
        </w:tc>
        <w:tc>
          <w:tcPr>
            <w:tcW w:w="1194"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40</w:t>
            </w:r>
          </w:p>
        </w:tc>
        <w:tc>
          <w:tcPr>
            <w:tcW w:w="1470"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200</w:t>
            </w:r>
          </w:p>
        </w:tc>
        <w:tc>
          <w:tcPr>
            <w:tcW w:w="1322" w:type="dxa"/>
            <w:noWrap/>
            <w:hideMark/>
          </w:tcPr>
          <w:p w:rsidR="00A85787" w:rsidRPr="00B8667E" w:rsidRDefault="00A85787" w:rsidP="00A85787">
            <w:pPr>
              <w:jc w:val="right"/>
              <w:rPr>
                <w:rFonts w:eastAsia="Times New Roman" w:cstheme="minorHAnsi"/>
                <w:color w:val="000000"/>
                <w:lang w:eastAsia="es-BO"/>
              </w:rPr>
            </w:pPr>
            <w:r w:rsidRPr="00B8667E">
              <w:rPr>
                <w:rFonts w:eastAsia="Times New Roman" w:cstheme="minorHAnsi"/>
                <w:color w:val="000000"/>
                <w:lang w:eastAsia="es-BO"/>
              </w:rPr>
              <w:t>8.000</w:t>
            </w:r>
          </w:p>
        </w:tc>
      </w:tr>
      <w:tr w:rsidR="00A85787" w:rsidRPr="00B8667E" w:rsidTr="00831F6A">
        <w:trPr>
          <w:trHeight w:val="20"/>
        </w:trPr>
        <w:tc>
          <w:tcPr>
            <w:tcW w:w="7939" w:type="dxa"/>
            <w:gridSpan w:val="5"/>
            <w:noWrap/>
            <w:hideMark/>
          </w:tcPr>
          <w:p w:rsidR="00A85787" w:rsidRPr="00B8667E" w:rsidRDefault="00A85787" w:rsidP="00A85787">
            <w:pPr>
              <w:jc w:val="center"/>
              <w:rPr>
                <w:rFonts w:eastAsia="Times New Roman" w:cstheme="minorHAnsi"/>
                <w:b/>
                <w:bCs/>
                <w:color w:val="000000"/>
                <w:lang w:eastAsia="es-BO"/>
              </w:rPr>
            </w:pPr>
            <w:r w:rsidRPr="00B8667E">
              <w:rPr>
                <w:rFonts w:eastAsia="Times New Roman" w:cstheme="minorHAnsi"/>
                <w:b/>
                <w:bCs/>
                <w:color w:val="000000"/>
                <w:lang w:eastAsia="es-BO"/>
              </w:rPr>
              <w:t>Total servicios no personales</w:t>
            </w:r>
          </w:p>
        </w:tc>
        <w:tc>
          <w:tcPr>
            <w:tcW w:w="1322" w:type="dxa"/>
            <w:noWrap/>
            <w:hideMark/>
          </w:tcPr>
          <w:p w:rsidR="00A85787" w:rsidRPr="00B8667E" w:rsidRDefault="00A85787" w:rsidP="00A85787">
            <w:pPr>
              <w:jc w:val="right"/>
              <w:rPr>
                <w:rFonts w:eastAsia="Times New Roman" w:cstheme="minorHAnsi"/>
                <w:b/>
                <w:bCs/>
                <w:color w:val="000000"/>
                <w:lang w:eastAsia="es-BO"/>
              </w:rPr>
            </w:pPr>
            <w:r w:rsidRPr="00B8667E">
              <w:rPr>
                <w:rFonts w:eastAsia="Times New Roman" w:cstheme="minorHAnsi"/>
                <w:b/>
                <w:bCs/>
                <w:color w:val="000000"/>
                <w:lang w:eastAsia="es-BO"/>
              </w:rPr>
              <w:t>242.720</w:t>
            </w:r>
          </w:p>
        </w:tc>
      </w:tr>
    </w:tbl>
    <w:p w:rsidR="00920DA3" w:rsidRPr="00B8667E" w:rsidRDefault="00920DA3" w:rsidP="003724D3">
      <w:pPr>
        <w:rPr>
          <w:rFonts w:cstheme="minorHAnsi"/>
          <w:lang w:val="es-ES" w:eastAsia="es-ES"/>
        </w:rPr>
      </w:pPr>
    </w:p>
    <w:tbl>
      <w:tblPr>
        <w:tblStyle w:val="Estilo1"/>
        <w:tblW w:w="9660" w:type="dxa"/>
        <w:tblLook w:val="04A0"/>
      </w:tblPr>
      <w:tblGrid>
        <w:gridCol w:w="485"/>
        <w:gridCol w:w="3943"/>
        <w:gridCol w:w="1075"/>
        <w:gridCol w:w="1245"/>
        <w:gridCol w:w="1534"/>
        <w:gridCol w:w="1378"/>
      </w:tblGrid>
      <w:tr w:rsidR="00E307B6" w:rsidRPr="00B8667E" w:rsidTr="00E307B6">
        <w:trPr>
          <w:cnfStyle w:val="100000000000"/>
          <w:trHeight w:val="20"/>
        </w:trPr>
        <w:tc>
          <w:tcPr>
            <w:tcW w:w="9660" w:type="dxa"/>
            <w:gridSpan w:val="6"/>
            <w:noWrap/>
            <w:hideMark/>
          </w:tcPr>
          <w:p w:rsidR="00E307B6" w:rsidRPr="00B8667E" w:rsidRDefault="00920DA3" w:rsidP="00E307B6">
            <w:pPr>
              <w:jc w:val="center"/>
              <w:rPr>
                <w:rFonts w:eastAsia="Times New Roman" w:cstheme="minorHAnsi"/>
                <w:b/>
                <w:bCs/>
                <w:sz w:val="36"/>
                <w:szCs w:val="36"/>
                <w:lang w:eastAsia="es-BO"/>
              </w:rPr>
            </w:pPr>
            <w:r w:rsidRPr="00B8667E">
              <w:rPr>
                <w:rFonts w:cstheme="minorHAnsi"/>
                <w:lang w:val="es-ES" w:eastAsia="es-ES"/>
              </w:rPr>
              <w:br w:type="page"/>
            </w:r>
            <w:r w:rsidR="00E307B6" w:rsidRPr="00B8667E">
              <w:rPr>
                <w:rFonts w:eastAsia="Times New Roman" w:cstheme="minorHAnsi"/>
                <w:b/>
                <w:bCs/>
                <w:sz w:val="36"/>
                <w:szCs w:val="36"/>
                <w:lang w:eastAsia="es-BO"/>
              </w:rPr>
              <w:t>Materiales y suministros</w:t>
            </w:r>
          </w:p>
        </w:tc>
      </w:tr>
      <w:tr w:rsidR="00E307B6" w:rsidRPr="00B8667E" w:rsidTr="005D2A40">
        <w:trPr>
          <w:trHeight w:val="20"/>
        </w:trPr>
        <w:tc>
          <w:tcPr>
            <w:tcW w:w="485" w:type="dxa"/>
            <w:noWrap/>
            <w:hideMark/>
          </w:tcPr>
          <w:p w:rsidR="00E307B6" w:rsidRPr="00B8667E" w:rsidRDefault="00E307B6" w:rsidP="00E307B6">
            <w:pPr>
              <w:jc w:val="center"/>
              <w:rPr>
                <w:rFonts w:eastAsia="Times New Roman" w:cstheme="minorHAnsi"/>
                <w:b/>
                <w:bCs/>
                <w:lang w:eastAsia="es-BO"/>
              </w:rPr>
            </w:pPr>
            <w:r w:rsidRPr="00B8667E">
              <w:rPr>
                <w:rFonts w:eastAsia="Times New Roman" w:cstheme="minorHAnsi"/>
                <w:b/>
                <w:bCs/>
                <w:lang w:eastAsia="es-BO"/>
              </w:rPr>
              <w:t>No</w:t>
            </w:r>
          </w:p>
        </w:tc>
        <w:tc>
          <w:tcPr>
            <w:tcW w:w="3943" w:type="dxa"/>
            <w:hideMark/>
          </w:tcPr>
          <w:p w:rsidR="00E307B6" w:rsidRPr="00B8667E" w:rsidRDefault="00E307B6" w:rsidP="00E307B6">
            <w:pPr>
              <w:jc w:val="center"/>
              <w:rPr>
                <w:rFonts w:eastAsia="Times New Roman" w:cstheme="minorHAnsi"/>
                <w:b/>
                <w:bCs/>
                <w:lang w:eastAsia="es-BO"/>
              </w:rPr>
            </w:pPr>
            <w:r w:rsidRPr="00B8667E">
              <w:rPr>
                <w:rFonts w:eastAsia="Times New Roman" w:cstheme="minorHAnsi"/>
                <w:b/>
                <w:bCs/>
                <w:lang w:eastAsia="es-BO"/>
              </w:rPr>
              <w:t>Detalle</w:t>
            </w:r>
          </w:p>
        </w:tc>
        <w:tc>
          <w:tcPr>
            <w:tcW w:w="1075" w:type="dxa"/>
            <w:noWrap/>
            <w:hideMark/>
          </w:tcPr>
          <w:p w:rsidR="00E307B6" w:rsidRPr="00B8667E" w:rsidRDefault="00E307B6" w:rsidP="00E307B6">
            <w:pPr>
              <w:jc w:val="center"/>
              <w:rPr>
                <w:rFonts w:eastAsia="Times New Roman" w:cstheme="minorHAnsi"/>
                <w:b/>
                <w:bCs/>
                <w:lang w:eastAsia="es-BO"/>
              </w:rPr>
            </w:pPr>
            <w:r w:rsidRPr="00B8667E">
              <w:rPr>
                <w:rFonts w:eastAsia="Times New Roman" w:cstheme="minorHAnsi"/>
                <w:b/>
                <w:bCs/>
                <w:lang w:eastAsia="es-BO"/>
              </w:rPr>
              <w:t>Unidad</w:t>
            </w:r>
          </w:p>
        </w:tc>
        <w:tc>
          <w:tcPr>
            <w:tcW w:w="1245" w:type="dxa"/>
            <w:noWrap/>
            <w:hideMark/>
          </w:tcPr>
          <w:p w:rsidR="00E307B6" w:rsidRPr="00B8667E" w:rsidRDefault="00E307B6" w:rsidP="00E307B6">
            <w:pPr>
              <w:jc w:val="center"/>
              <w:rPr>
                <w:rFonts w:eastAsia="Times New Roman" w:cstheme="minorHAnsi"/>
                <w:b/>
                <w:bCs/>
                <w:lang w:eastAsia="es-BO"/>
              </w:rPr>
            </w:pPr>
            <w:r w:rsidRPr="00B8667E">
              <w:rPr>
                <w:rFonts w:eastAsia="Times New Roman" w:cstheme="minorHAnsi"/>
                <w:b/>
                <w:bCs/>
                <w:lang w:eastAsia="es-BO"/>
              </w:rPr>
              <w:t>Cantidad</w:t>
            </w:r>
          </w:p>
        </w:tc>
        <w:tc>
          <w:tcPr>
            <w:tcW w:w="1534" w:type="dxa"/>
            <w:hideMark/>
          </w:tcPr>
          <w:p w:rsidR="00E307B6" w:rsidRPr="00B8667E" w:rsidRDefault="00E307B6" w:rsidP="00E307B6">
            <w:pPr>
              <w:jc w:val="center"/>
              <w:rPr>
                <w:rFonts w:eastAsia="Times New Roman" w:cstheme="minorHAnsi"/>
                <w:b/>
                <w:bCs/>
                <w:lang w:eastAsia="es-BO"/>
              </w:rPr>
            </w:pPr>
            <w:r w:rsidRPr="00B8667E">
              <w:rPr>
                <w:rFonts w:eastAsia="Times New Roman" w:cstheme="minorHAnsi"/>
                <w:b/>
                <w:bCs/>
                <w:lang w:eastAsia="es-BO"/>
              </w:rPr>
              <w:t>Precio unitario</w:t>
            </w:r>
          </w:p>
        </w:tc>
        <w:tc>
          <w:tcPr>
            <w:tcW w:w="1378" w:type="dxa"/>
            <w:noWrap/>
            <w:hideMark/>
          </w:tcPr>
          <w:p w:rsidR="00E307B6" w:rsidRPr="00B8667E" w:rsidRDefault="00E307B6" w:rsidP="00E307B6">
            <w:pPr>
              <w:jc w:val="center"/>
              <w:rPr>
                <w:rFonts w:eastAsia="Times New Roman" w:cstheme="minorHAnsi"/>
                <w:b/>
                <w:bCs/>
                <w:lang w:eastAsia="es-BO"/>
              </w:rPr>
            </w:pPr>
            <w:r w:rsidRPr="00B8667E">
              <w:rPr>
                <w:rFonts w:eastAsia="Times New Roman" w:cstheme="minorHAnsi"/>
                <w:b/>
                <w:bCs/>
                <w:lang w:eastAsia="es-BO"/>
              </w:rPr>
              <w:t>Total (Bs)</w:t>
            </w:r>
          </w:p>
        </w:tc>
      </w:tr>
      <w:tr w:rsidR="00E307B6" w:rsidRPr="00B8667E" w:rsidTr="005D2A40">
        <w:trPr>
          <w:trHeight w:val="20"/>
        </w:trPr>
        <w:tc>
          <w:tcPr>
            <w:tcW w:w="485" w:type="dxa"/>
            <w:noWrap/>
            <w:hideMark/>
          </w:tcPr>
          <w:p w:rsidR="00E307B6" w:rsidRPr="00B8667E" w:rsidRDefault="00E307B6" w:rsidP="00E307B6">
            <w:pPr>
              <w:jc w:val="center"/>
              <w:rPr>
                <w:rFonts w:eastAsia="Times New Roman" w:cstheme="minorHAnsi"/>
                <w:lang w:eastAsia="es-BO"/>
              </w:rPr>
            </w:pPr>
            <w:r w:rsidRPr="00B8667E">
              <w:rPr>
                <w:rFonts w:eastAsia="Times New Roman" w:cstheme="minorHAnsi"/>
                <w:lang w:eastAsia="es-BO"/>
              </w:rPr>
              <w:t>7</w:t>
            </w:r>
          </w:p>
        </w:tc>
        <w:tc>
          <w:tcPr>
            <w:tcW w:w="3943" w:type="dxa"/>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Gastos por alimentación y otros similares</w:t>
            </w:r>
          </w:p>
        </w:tc>
        <w:tc>
          <w:tcPr>
            <w:tcW w:w="1075" w:type="dxa"/>
            <w:noWrap/>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Eventos</w:t>
            </w:r>
          </w:p>
        </w:tc>
        <w:tc>
          <w:tcPr>
            <w:tcW w:w="1245"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10</w:t>
            </w:r>
          </w:p>
        </w:tc>
        <w:tc>
          <w:tcPr>
            <w:tcW w:w="1534"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1.000</w:t>
            </w:r>
          </w:p>
        </w:tc>
        <w:tc>
          <w:tcPr>
            <w:tcW w:w="1378"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10.000</w:t>
            </w:r>
          </w:p>
        </w:tc>
      </w:tr>
      <w:tr w:rsidR="00E307B6" w:rsidRPr="00B8667E" w:rsidTr="005D2A40">
        <w:trPr>
          <w:trHeight w:val="20"/>
        </w:trPr>
        <w:tc>
          <w:tcPr>
            <w:tcW w:w="485" w:type="dxa"/>
            <w:noWrap/>
            <w:hideMark/>
          </w:tcPr>
          <w:p w:rsidR="00E307B6" w:rsidRPr="00B8667E" w:rsidRDefault="00E307B6" w:rsidP="00E307B6">
            <w:pPr>
              <w:jc w:val="center"/>
              <w:rPr>
                <w:rFonts w:eastAsia="Times New Roman" w:cstheme="minorHAnsi"/>
                <w:lang w:eastAsia="es-BO"/>
              </w:rPr>
            </w:pPr>
            <w:r w:rsidRPr="00B8667E">
              <w:rPr>
                <w:rFonts w:eastAsia="Times New Roman" w:cstheme="minorHAnsi"/>
                <w:lang w:eastAsia="es-BO"/>
              </w:rPr>
              <w:t>8</w:t>
            </w:r>
          </w:p>
        </w:tc>
        <w:tc>
          <w:tcPr>
            <w:tcW w:w="3943" w:type="dxa"/>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Baner</w:t>
            </w:r>
          </w:p>
        </w:tc>
        <w:tc>
          <w:tcPr>
            <w:tcW w:w="1075" w:type="dxa"/>
            <w:noWrap/>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3</w:t>
            </w:r>
          </w:p>
        </w:tc>
        <w:tc>
          <w:tcPr>
            <w:tcW w:w="1534"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400</w:t>
            </w:r>
          </w:p>
        </w:tc>
        <w:tc>
          <w:tcPr>
            <w:tcW w:w="1378"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1.200</w:t>
            </w:r>
          </w:p>
        </w:tc>
      </w:tr>
      <w:tr w:rsidR="00E307B6" w:rsidRPr="00B8667E" w:rsidTr="005D2A40">
        <w:trPr>
          <w:trHeight w:val="20"/>
        </w:trPr>
        <w:tc>
          <w:tcPr>
            <w:tcW w:w="485" w:type="dxa"/>
            <w:noWrap/>
            <w:hideMark/>
          </w:tcPr>
          <w:p w:rsidR="00E307B6" w:rsidRPr="00B8667E" w:rsidRDefault="00E307B6" w:rsidP="00E307B6">
            <w:pPr>
              <w:jc w:val="center"/>
              <w:rPr>
                <w:rFonts w:eastAsia="Times New Roman" w:cstheme="minorHAnsi"/>
                <w:lang w:eastAsia="es-BO"/>
              </w:rPr>
            </w:pPr>
            <w:r w:rsidRPr="00B8667E">
              <w:rPr>
                <w:rFonts w:eastAsia="Times New Roman" w:cstheme="minorHAnsi"/>
                <w:lang w:eastAsia="es-BO"/>
              </w:rPr>
              <w:t>9</w:t>
            </w:r>
          </w:p>
        </w:tc>
        <w:tc>
          <w:tcPr>
            <w:tcW w:w="3943" w:type="dxa"/>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Roler</w:t>
            </w:r>
          </w:p>
        </w:tc>
        <w:tc>
          <w:tcPr>
            <w:tcW w:w="1075" w:type="dxa"/>
            <w:noWrap/>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5</w:t>
            </w:r>
          </w:p>
        </w:tc>
        <w:tc>
          <w:tcPr>
            <w:tcW w:w="1534"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500</w:t>
            </w:r>
          </w:p>
        </w:tc>
        <w:tc>
          <w:tcPr>
            <w:tcW w:w="1378"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2.500</w:t>
            </w:r>
          </w:p>
        </w:tc>
      </w:tr>
      <w:tr w:rsidR="00E307B6" w:rsidRPr="00B8667E" w:rsidTr="005D2A40">
        <w:trPr>
          <w:trHeight w:val="20"/>
        </w:trPr>
        <w:tc>
          <w:tcPr>
            <w:tcW w:w="485" w:type="dxa"/>
            <w:noWrap/>
            <w:hideMark/>
          </w:tcPr>
          <w:p w:rsidR="00E307B6" w:rsidRPr="00B8667E" w:rsidRDefault="00E307B6" w:rsidP="00E307B6">
            <w:pPr>
              <w:jc w:val="center"/>
              <w:rPr>
                <w:rFonts w:eastAsia="Times New Roman" w:cstheme="minorHAnsi"/>
                <w:lang w:eastAsia="es-BO"/>
              </w:rPr>
            </w:pPr>
            <w:r w:rsidRPr="00B8667E">
              <w:rPr>
                <w:rFonts w:eastAsia="Times New Roman" w:cstheme="minorHAnsi"/>
                <w:lang w:eastAsia="es-BO"/>
              </w:rPr>
              <w:t>10</w:t>
            </w:r>
          </w:p>
        </w:tc>
        <w:tc>
          <w:tcPr>
            <w:tcW w:w="3943" w:type="dxa"/>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Folders</w:t>
            </w:r>
          </w:p>
        </w:tc>
        <w:tc>
          <w:tcPr>
            <w:tcW w:w="1075" w:type="dxa"/>
            <w:noWrap/>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1000</w:t>
            </w:r>
          </w:p>
        </w:tc>
        <w:tc>
          <w:tcPr>
            <w:tcW w:w="1534"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6</w:t>
            </w:r>
          </w:p>
        </w:tc>
        <w:tc>
          <w:tcPr>
            <w:tcW w:w="1378"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6.000</w:t>
            </w:r>
          </w:p>
        </w:tc>
      </w:tr>
      <w:tr w:rsidR="00E307B6" w:rsidRPr="00B8667E" w:rsidTr="005D2A40">
        <w:trPr>
          <w:trHeight w:val="20"/>
        </w:trPr>
        <w:tc>
          <w:tcPr>
            <w:tcW w:w="485" w:type="dxa"/>
            <w:noWrap/>
            <w:hideMark/>
          </w:tcPr>
          <w:p w:rsidR="00E307B6" w:rsidRPr="00B8667E" w:rsidRDefault="00E307B6" w:rsidP="00E307B6">
            <w:pPr>
              <w:jc w:val="center"/>
              <w:rPr>
                <w:rFonts w:eastAsia="Times New Roman" w:cstheme="minorHAnsi"/>
                <w:lang w:eastAsia="es-BO"/>
              </w:rPr>
            </w:pPr>
            <w:r w:rsidRPr="00B8667E">
              <w:rPr>
                <w:rFonts w:eastAsia="Times New Roman" w:cstheme="minorHAnsi"/>
                <w:lang w:eastAsia="es-BO"/>
              </w:rPr>
              <w:t>11</w:t>
            </w:r>
          </w:p>
        </w:tc>
        <w:tc>
          <w:tcPr>
            <w:tcW w:w="3943" w:type="dxa"/>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Trípticos</w:t>
            </w:r>
          </w:p>
        </w:tc>
        <w:tc>
          <w:tcPr>
            <w:tcW w:w="1075" w:type="dxa"/>
            <w:noWrap/>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1146</w:t>
            </w:r>
          </w:p>
        </w:tc>
        <w:tc>
          <w:tcPr>
            <w:tcW w:w="1534"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1</w:t>
            </w:r>
          </w:p>
        </w:tc>
        <w:tc>
          <w:tcPr>
            <w:tcW w:w="1378"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1.146</w:t>
            </w:r>
          </w:p>
        </w:tc>
      </w:tr>
      <w:tr w:rsidR="00E307B6" w:rsidRPr="00B8667E" w:rsidTr="005D2A40">
        <w:trPr>
          <w:trHeight w:val="20"/>
        </w:trPr>
        <w:tc>
          <w:tcPr>
            <w:tcW w:w="485" w:type="dxa"/>
            <w:noWrap/>
            <w:hideMark/>
          </w:tcPr>
          <w:p w:rsidR="00E307B6" w:rsidRPr="00B8667E" w:rsidRDefault="00E307B6" w:rsidP="00E307B6">
            <w:pPr>
              <w:jc w:val="center"/>
              <w:rPr>
                <w:rFonts w:eastAsia="Times New Roman" w:cstheme="minorHAnsi"/>
                <w:lang w:eastAsia="es-BO"/>
              </w:rPr>
            </w:pPr>
            <w:r w:rsidRPr="00B8667E">
              <w:rPr>
                <w:rFonts w:eastAsia="Times New Roman" w:cstheme="minorHAnsi"/>
                <w:lang w:eastAsia="es-BO"/>
              </w:rPr>
              <w:t>12</w:t>
            </w:r>
          </w:p>
        </w:tc>
        <w:tc>
          <w:tcPr>
            <w:tcW w:w="3943" w:type="dxa"/>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Afiches</w:t>
            </w:r>
          </w:p>
        </w:tc>
        <w:tc>
          <w:tcPr>
            <w:tcW w:w="1075" w:type="dxa"/>
            <w:noWrap/>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3000</w:t>
            </w:r>
          </w:p>
        </w:tc>
        <w:tc>
          <w:tcPr>
            <w:tcW w:w="1534"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3</w:t>
            </w:r>
          </w:p>
        </w:tc>
        <w:tc>
          <w:tcPr>
            <w:tcW w:w="1378"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9.000</w:t>
            </w:r>
          </w:p>
        </w:tc>
      </w:tr>
      <w:tr w:rsidR="00E307B6" w:rsidRPr="00B8667E" w:rsidTr="005D2A40">
        <w:trPr>
          <w:trHeight w:val="20"/>
        </w:trPr>
        <w:tc>
          <w:tcPr>
            <w:tcW w:w="485" w:type="dxa"/>
            <w:noWrap/>
            <w:hideMark/>
          </w:tcPr>
          <w:p w:rsidR="00E307B6" w:rsidRPr="00B8667E" w:rsidRDefault="00E307B6" w:rsidP="00E307B6">
            <w:pPr>
              <w:jc w:val="center"/>
              <w:rPr>
                <w:rFonts w:eastAsia="Times New Roman" w:cstheme="minorHAnsi"/>
                <w:lang w:eastAsia="es-BO"/>
              </w:rPr>
            </w:pPr>
            <w:r w:rsidRPr="00B8667E">
              <w:rPr>
                <w:rFonts w:eastAsia="Times New Roman" w:cstheme="minorHAnsi"/>
                <w:lang w:eastAsia="es-BO"/>
              </w:rPr>
              <w:t>13</w:t>
            </w:r>
          </w:p>
        </w:tc>
        <w:tc>
          <w:tcPr>
            <w:tcW w:w="3943" w:type="dxa"/>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Publicaciones</w:t>
            </w:r>
          </w:p>
        </w:tc>
        <w:tc>
          <w:tcPr>
            <w:tcW w:w="1075" w:type="dxa"/>
            <w:noWrap/>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3000</w:t>
            </w:r>
          </w:p>
        </w:tc>
        <w:tc>
          <w:tcPr>
            <w:tcW w:w="1534"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25</w:t>
            </w:r>
          </w:p>
        </w:tc>
        <w:tc>
          <w:tcPr>
            <w:tcW w:w="1378"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75.000</w:t>
            </w:r>
          </w:p>
        </w:tc>
      </w:tr>
      <w:tr w:rsidR="00E307B6" w:rsidRPr="00B8667E" w:rsidTr="005D2A40">
        <w:trPr>
          <w:trHeight w:val="20"/>
        </w:trPr>
        <w:tc>
          <w:tcPr>
            <w:tcW w:w="485" w:type="dxa"/>
            <w:noWrap/>
            <w:hideMark/>
          </w:tcPr>
          <w:p w:rsidR="00E307B6" w:rsidRPr="00B8667E" w:rsidRDefault="00E307B6" w:rsidP="00E307B6">
            <w:pPr>
              <w:jc w:val="center"/>
              <w:rPr>
                <w:rFonts w:eastAsia="Times New Roman" w:cstheme="minorHAnsi"/>
                <w:lang w:eastAsia="es-BO"/>
              </w:rPr>
            </w:pPr>
            <w:r w:rsidRPr="00B8667E">
              <w:rPr>
                <w:rFonts w:eastAsia="Times New Roman" w:cstheme="minorHAnsi"/>
                <w:lang w:eastAsia="es-BO"/>
              </w:rPr>
              <w:t>14</w:t>
            </w:r>
          </w:p>
        </w:tc>
        <w:tc>
          <w:tcPr>
            <w:tcW w:w="3943" w:type="dxa"/>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Toldos</w:t>
            </w:r>
          </w:p>
        </w:tc>
        <w:tc>
          <w:tcPr>
            <w:tcW w:w="1075" w:type="dxa"/>
            <w:noWrap/>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12</w:t>
            </w:r>
          </w:p>
        </w:tc>
        <w:tc>
          <w:tcPr>
            <w:tcW w:w="1534"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700</w:t>
            </w:r>
          </w:p>
        </w:tc>
        <w:tc>
          <w:tcPr>
            <w:tcW w:w="1378"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8.400</w:t>
            </w:r>
          </w:p>
        </w:tc>
      </w:tr>
      <w:tr w:rsidR="00E307B6" w:rsidRPr="00B8667E" w:rsidTr="005D2A40">
        <w:trPr>
          <w:trHeight w:val="20"/>
        </w:trPr>
        <w:tc>
          <w:tcPr>
            <w:tcW w:w="485" w:type="dxa"/>
            <w:noWrap/>
            <w:hideMark/>
          </w:tcPr>
          <w:p w:rsidR="00E307B6" w:rsidRPr="00B8667E" w:rsidRDefault="00E307B6" w:rsidP="00E307B6">
            <w:pPr>
              <w:jc w:val="center"/>
              <w:rPr>
                <w:rFonts w:eastAsia="Times New Roman" w:cstheme="minorHAnsi"/>
                <w:lang w:eastAsia="es-BO"/>
              </w:rPr>
            </w:pPr>
            <w:r w:rsidRPr="00B8667E">
              <w:rPr>
                <w:rFonts w:eastAsia="Times New Roman" w:cstheme="minorHAnsi"/>
                <w:lang w:eastAsia="es-BO"/>
              </w:rPr>
              <w:lastRenderedPageBreak/>
              <w:t>15</w:t>
            </w:r>
          </w:p>
        </w:tc>
        <w:tc>
          <w:tcPr>
            <w:tcW w:w="3943" w:type="dxa"/>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Toldos inflable para la participación en ferias</w:t>
            </w:r>
          </w:p>
        </w:tc>
        <w:tc>
          <w:tcPr>
            <w:tcW w:w="1075" w:type="dxa"/>
            <w:noWrap/>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2</w:t>
            </w:r>
          </w:p>
        </w:tc>
        <w:tc>
          <w:tcPr>
            <w:tcW w:w="1534"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12.000</w:t>
            </w:r>
          </w:p>
        </w:tc>
        <w:tc>
          <w:tcPr>
            <w:tcW w:w="1378"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24.000</w:t>
            </w:r>
          </w:p>
        </w:tc>
      </w:tr>
      <w:tr w:rsidR="00E307B6" w:rsidRPr="00B8667E" w:rsidTr="005D2A40">
        <w:trPr>
          <w:trHeight w:val="20"/>
        </w:trPr>
        <w:tc>
          <w:tcPr>
            <w:tcW w:w="485" w:type="dxa"/>
            <w:noWrap/>
            <w:hideMark/>
          </w:tcPr>
          <w:p w:rsidR="00E307B6" w:rsidRPr="00B8667E" w:rsidRDefault="00E307B6" w:rsidP="00E307B6">
            <w:pPr>
              <w:jc w:val="center"/>
              <w:rPr>
                <w:rFonts w:eastAsia="Times New Roman" w:cstheme="minorHAnsi"/>
                <w:lang w:eastAsia="es-BO"/>
              </w:rPr>
            </w:pPr>
            <w:r w:rsidRPr="00B8667E">
              <w:rPr>
                <w:rFonts w:eastAsia="Times New Roman" w:cstheme="minorHAnsi"/>
                <w:lang w:eastAsia="es-BO"/>
              </w:rPr>
              <w:t>16</w:t>
            </w:r>
          </w:p>
        </w:tc>
        <w:tc>
          <w:tcPr>
            <w:tcW w:w="3943" w:type="dxa"/>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Sillas plásticas</w:t>
            </w:r>
          </w:p>
        </w:tc>
        <w:tc>
          <w:tcPr>
            <w:tcW w:w="1075" w:type="dxa"/>
            <w:noWrap/>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25</w:t>
            </w:r>
          </w:p>
        </w:tc>
        <w:tc>
          <w:tcPr>
            <w:tcW w:w="1534"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100</w:t>
            </w:r>
          </w:p>
        </w:tc>
        <w:tc>
          <w:tcPr>
            <w:tcW w:w="1378"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2.500</w:t>
            </w:r>
          </w:p>
        </w:tc>
      </w:tr>
      <w:tr w:rsidR="00E307B6" w:rsidRPr="00B8667E" w:rsidTr="005D2A40">
        <w:trPr>
          <w:trHeight w:val="20"/>
        </w:trPr>
        <w:tc>
          <w:tcPr>
            <w:tcW w:w="485" w:type="dxa"/>
            <w:noWrap/>
            <w:hideMark/>
          </w:tcPr>
          <w:p w:rsidR="00E307B6" w:rsidRPr="00B8667E" w:rsidRDefault="00E307B6" w:rsidP="00E307B6">
            <w:pPr>
              <w:jc w:val="center"/>
              <w:rPr>
                <w:rFonts w:eastAsia="Times New Roman" w:cstheme="minorHAnsi"/>
                <w:lang w:eastAsia="es-BO"/>
              </w:rPr>
            </w:pPr>
            <w:r w:rsidRPr="00B8667E">
              <w:rPr>
                <w:rFonts w:eastAsia="Times New Roman" w:cstheme="minorHAnsi"/>
                <w:lang w:eastAsia="es-BO"/>
              </w:rPr>
              <w:t>17</w:t>
            </w:r>
          </w:p>
        </w:tc>
        <w:tc>
          <w:tcPr>
            <w:tcW w:w="3943" w:type="dxa"/>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Mesas plásticas</w:t>
            </w:r>
          </w:p>
        </w:tc>
        <w:tc>
          <w:tcPr>
            <w:tcW w:w="1075" w:type="dxa"/>
            <w:noWrap/>
            <w:hideMark/>
          </w:tcPr>
          <w:p w:rsidR="00E307B6" w:rsidRPr="00B8667E" w:rsidRDefault="00E307B6" w:rsidP="00E307B6">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12</w:t>
            </w:r>
          </w:p>
        </w:tc>
        <w:tc>
          <w:tcPr>
            <w:tcW w:w="1534"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200</w:t>
            </w:r>
          </w:p>
        </w:tc>
        <w:tc>
          <w:tcPr>
            <w:tcW w:w="1378" w:type="dxa"/>
            <w:noWrap/>
            <w:hideMark/>
          </w:tcPr>
          <w:p w:rsidR="00E307B6" w:rsidRPr="00B8667E" w:rsidRDefault="00E307B6" w:rsidP="00E307B6">
            <w:pPr>
              <w:jc w:val="right"/>
              <w:rPr>
                <w:rFonts w:eastAsia="Times New Roman" w:cstheme="minorHAnsi"/>
                <w:lang w:eastAsia="es-BO"/>
              </w:rPr>
            </w:pPr>
            <w:r w:rsidRPr="00B8667E">
              <w:rPr>
                <w:rFonts w:eastAsia="Times New Roman" w:cstheme="minorHAnsi"/>
                <w:lang w:eastAsia="es-BO"/>
              </w:rPr>
              <w:t>2.400</w:t>
            </w:r>
          </w:p>
        </w:tc>
      </w:tr>
      <w:tr w:rsidR="00E307B6" w:rsidRPr="00B8667E" w:rsidTr="00E307B6">
        <w:trPr>
          <w:trHeight w:val="20"/>
        </w:trPr>
        <w:tc>
          <w:tcPr>
            <w:tcW w:w="8282" w:type="dxa"/>
            <w:gridSpan w:val="5"/>
            <w:noWrap/>
            <w:hideMark/>
          </w:tcPr>
          <w:p w:rsidR="00E307B6" w:rsidRPr="00B8667E" w:rsidRDefault="00E307B6" w:rsidP="00E307B6">
            <w:pPr>
              <w:jc w:val="center"/>
              <w:rPr>
                <w:rFonts w:eastAsia="Times New Roman" w:cstheme="minorHAnsi"/>
                <w:b/>
                <w:bCs/>
                <w:lang w:eastAsia="es-BO"/>
              </w:rPr>
            </w:pPr>
            <w:r w:rsidRPr="00B8667E">
              <w:rPr>
                <w:rFonts w:eastAsia="Times New Roman" w:cstheme="minorHAnsi"/>
                <w:b/>
                <w:bCs/>
                <w:lang w:eastAsia="es-BO"/>
              </w:rPr>
              <w:t>Total materiales y suministros</w:t>
            </w:r>
          </w:p>
        </w:tc>
        <w:tc>
          <w:tcPr>
            <w:tcW w:w="1378" w:type="dxa"/>
            <w:noWrap/>
            <w:hideMark/>
          </w:tcPr>
          <w:p w:rsidR="00E307B6" w:rsidRPr="00B8667E" w:rsidRDefault="00E307B6" w:rsidP="00E307B6">
            <w:pPr>
              <w:jc w:val="right"/>
              <w:rPr>
                <w:rFonts w:eastAsia="Times New Roman" w:cstheme="minorHAnsi"/>
                <w:b/>
                <w:bCs/>
                <w:lang w:eastAsia="es-BO"/>
              </w:rPr>
            </w:pPr>
            <w:r w:rsidRPr="00B8667E">
              <w:rPr>
                <w:rFonts w:eastAsia="Times New Roman" w:cstheme="minorHAnsi"/>
                <w:b/>
                <w:bCs/>
                <w:lang w:eastAsia="es-BO"/>
              </w:rPr>
              <w:t>142.146</w:t>
            </w:r>
          </w:p>
        </w:tc>
      </w:tr>
    </w:tbl>
    <w:p w:rsidR="003724D3" w:rsidRPr="00B8667E" w:rsidRDefault="003724D3" w:rsidP="003724D3">
      <w:pPr>
        <w:rPr>
          <w:rFonts w:cstheme="minorHAnsi"/>
          <w:lang w:val="es-ES" w:eastAsia="es-ES"/>
        </w:rPr>
      </w:pPr>
    </w:p>
    <w:p w:rsidR="00EF3FC9" w:rsidRPr="00B8667E" w:rsidRDefault="00351578" w:rsidP="00351578">
      <w:pPr>
        <w:pStyle w:val="Ttulo2"/>
        <w:rPr>
          <w:rFonts w:asciiTheme="minorHAnsi" w:hAnsiTheme="minorHAnsi" w:cstheme="minorHAnsi"/>
        </w:rPr>
      </w:pPr>
      <w:bookmarkStart w:id="44" w:name="_Toc466042783"/>
      <w:r w:rsidRPr="00B8667E">
        <w:rPr>
          <w:rFonts w:asciiTheme="minorHAnsi" w:hAnsiTheme="minorHAnsi" w:cstheme="minorHAnsi"/>
        </w:rPr>
        <w:t>Anexo 11 Costo de Asistencia técnica</w:t>
      </w:r>
      <w:bookmarkEnd w:id="44"/>
    </w:p>
    <w:p w:rsidR="00EF3FC9" w:rsidRPr="00B8667E" w:rsidRDefault="00EF3FC9" w:rsidP="003724D3">
      <w:pPr>
        <w:rPr>
          <w:rFonts w:cstheme="minorHAnsi"/>
          <w:lang w:val="es-ES" w:eastAsia="es-ES"/>
        </w:rPr>
      </w:pPr>
    </w:p>
    <w:tbl>
      <w:tblPr>
        <w:tblStyle w:val="Estilo1"/>
        <w:tblW w:w="9553" w:type="dxa"/>
        <w:tblLook w:val="04A0"/>
      </w:tblPr>
      <w:tblGrid>
        <w:gridCol w:w="475"/>
        <w:gridCol w:w="3429"/>
        <w:gridCol w:w="1231"/>
        <w:gridCol w:w="1331"/>
        <w:gridCol w:w="1582"/>
        <w:gridCol w:w="1534"/>
      </w:tblGrid>
      <w:tr w:rsidR="005C7F91" w:rsidRPr="00B8667E" w:rsidTr="005C7F91">
        <w:trPr>
          <w:cnfStyle w:val="100000000000"/>
          <w:trHeight w:val="450"/>
        </w:trPr>
        <w:tc>
          <w:tcPr>
            <w:tcW w:w="9553" w:type="dxa"/>
            <w:gridSpan w:val="6"/>
            <w:noWrap/>
            <w:hideMark/>
          </w:tcPr>
          <w:p w:rsidR="005C7F91" w:rsidRPr="00B8667E" w:rsidRDefault="005C7F91" w:rsidP="005C7F91">
            <w:pPr>
              <w:jc w:val="center"/>
              <w:rPr>
                <w:rFonts w:eastAsia="Times New Roman" w:cstheme="minorHAnsi"/>
                <w:b/>
                <w:bCs/>
                <w:sz w:val="32"/>
                <w:szCs w:val="32"/>
                <w:lang w:eastAsia="es-BO"/>
              </w:rPr>
            </w:pPr>
            <w:r w:rsidRPr="00B8667E">
              <w:rPr>
                <w:rFonts w:eastAsia="Times New Roman" w:cstheme="minorHAnsi"/>
                <w:b/>
                <w:bCs/>
                <w:sz w:val="32"/>
                <w:szCs w:val="32"/>
                <w:lang w:eastAsia="es-BO"/>
              </w:rPr>
              <w:t>Servicios personales</w:t>
            </w:r>
          </w:p>
        </w:tc>
      </w:tr>
      <w:tr w:rsidR="005C7F91" w:rsidRPr="00B8667E" w:rsidTr="005C7F91">
        <w:trPr>
          <w:trHeight w:val="194"/>
        </w:trPr>
        <w:tc>
          <w:tcPr>
            <w:tcW w:w="446" w:type="dxa"/>
            <w:noWrap/>
            <w:hideMark/>
          </w:tcPr>
          <w:p w:rsidR="005C7F91" w:rsidRPr="00B8667E" w:rsidRDefault="005C7F91" w:rsidP="005C7F91">
            <w:pPr>
              <w:jc w:val="center"/>
              <w:rPr>
                <w:rFonts w:eastAsia="Times New Roman" w:cstheme="minorHAnsi"/>
                <w:color w:val="000000"/>
                <w:lang w:eastAsia="es-BO"/>
              </w:rPr>
            </w:pPr>
            <w:r w:rsidRPr="00B8667E">
              <w:rPr>
                <w:rFonts w:eastAsia="Times New Roman" w:cstheme="minorHAnsi"/>
                <w:color w:val="000000"/>
                <w:lang w:eastAsia="es-BO"/>
              </w:rPr>
              <w:t>No</w:t>
            </w:r>
          </w:p>
        </w:tc>
        <w:tc>
          <w:tcPr>
            <w:tcW w:w="3429" w:type="dxa"/>
            <w:noWrap/>
            <w:hideMark/>
          </w:tcPr>
          <w:p w:rsidR="005C7F91" w:rsidRPr="00B8667E" w:rsidRDefault="005C7F91" w:rsidP="005C7F91">
            <w:pPr>
              <w:jc w:val="center"/>
              <w:rPr>
                <w:rFonts w:eastAsia="Times New Roman" w:cstheme="minorHAnsi"/>
                <w:b/>
                <w:bCs/>
                <w:color w:val="000000"/>
                <w:lang w:eastAsia="es-BO"/>
              </w:rPr>
            </w:pPr>
            <w:r w:rsidRPr="00B8667E">
              <w:rPr>
                <w:rFonts w:eastAsia="Times New Roman" w:cstheme="minorHAnsi"/>
                <w:b/>
                <w:bCs/>
                <w:color w:val="000000"/>
                <w:lang w:eastAsia="es-BO"/>
              </w:rPr>
              <w:t>Detalle</w:t>
            </w:r>
          </w:p>
        </w:tc>
        <w:tc>
          <w:tcPr>
            <w:tcW w:w="1231" w:type="dxa"/>
            <w:noWrap/>
            <w:hideMark/>
          </w:tcPr>
          <w:p w:rsidR="005C7F91" w:rsidRPr="00B8667E" w:rsidRDefault="005C7F91" w:rsidP="005C7F91">
            <w:pPr>
              <w:jc w:val="cente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1331" w:type="dxa"/>
            <w:noWrap/>
            <w:hideMark/>
          </w:tcPr>
          <w:p w:rsidR="005C7F91" w:rsidRPr="00B8667E" w:rsidRDefault="005C7F91" w:rsidP="005C7F91">
            <w:pPr>
              <w:jc w:val="center"/>
              <w:rPr>
                <w:rFonts w:eastAsia="Times New Roman" w:cstheme="minorHAnsi"/>
                <w:b/>
                <w:bCs/>
                <w:color w:val="000000"/>
                <w:lang w:eastAsia="es-BO"/>
              </w:rPr>
            </w:pPr>
            <w:r w:rsidRPr="00B8667E">
              <w:rPr>
                <w:rFonts w:eastAsia="Times New Roman" w:cstheme="minorHAnsi"/>
                <w:b/>
                <w:bCs/>
                <w:color w:val="000000"/>
                <w:lang w:eastAsia="es-BO"/>
              </w:rPr>
              <w:t>Cantidad</w:t>
            </w:r>
          </w:p>
        </w:tc>
        <w:tc>
          <w:tcPr>
            <w:tcW w:w="1582" w:type="dxa"/>
            <w:hideMark/>
          </w:tcPr>
          <w:p w:rsidR="005C7F91" w:rsidRPr="00B8667E" w:rsidRDefault="005C7F91" w:rsidP="005C7F91">
            <w:pPr>
              <w:jc w:val="center"/>
              <w:rPr>
                <w:rFonts w:eastAsia="Times New Roman" w:cstheme="minorHAnsi"/>
                <w:b/>
                <w:bCs/>
                <w:color w:val="000000"/>
                <w:lang w:eastAsia="es-BO"/>
              </w:rPr>
            </w:pPr>
            <w:r w:rsidRPr="00B8667E">
              <w:rPr>
                <w:rFonts w:eastAsia="Times New Roman" w:cstheme="minorHAnsi"/>
                <w:b/>
                <w:bCs/>
                <w:color w:val="000000"/>
                <w:lang w:eastAsia="es-BO"/>
              </w:rPr>
              <w:t>Precio unitario</w:t>
            </w:r>
          </w:p>
        </w:tc>
        <w:tc>
          <w:tcPr>
            <w:tcW w:w="1534" w:type="dxa"/>
            <w:noWrap/>
            <w:hideMark/>
          </w:tcPr>
          <w:p w:rsidR="005C7F91" w:rsidRPr="00B8667E" w:rsidRDefault="005C7F91" w:rsidP="005C7F91">
            <w:pPr>
              <w:jc w:val="center"/>
              <w:rPr>
                <w:rFonts w:eastAsia="Times New Roman" w:cstheme="minorHAnsi"/>
                <w:b/>
                <w:bCs/>
                <w:color w:val="000000"/>
                <w:lang w:eastAsia="es-BO"/>
              </w:rPr>
            </w:pPr>
            <w:r w:rsidRPr="00B8667E">
              <w:rPr>
                <w:rFonts w:eastAsia="Times New Roman" w:cstheme="minorHAnsi"/>
                <w:b/>
                <w:bCs/>
                <w:color w:val="000000"/>
                <w:lang w:eastAsia="es-BO"/>
              </w:rPr>
              <w:t>Total Bs</w:t>
            </w:r>
          </w:p>
        </w:tc>
      </w:tr>
      <w:tr w:rsidR="005C7F91" w:rsidRPr="00B8667E" w:rsidTr="005C7F91">
        <w:trPr>
          <w:trHeight w:val="468"/>
        </w:trPr>
        <w:tc>
          <w:tcPr>
            <w:tcW w:w="446"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1</w:t>
            </w:r>
          </w:p>
        </w:tc>
        <w:tc>
          <w:tcPr>
            <w:tcW w:w="3429"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Responsable coordinador de servicios(Consultor de línea)</w:t>
            </w:r>
          </w:p>
        </w:tc>
        <w:tc>
          <w:tcPr>
            <w:tcW w:w="1231"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Mes</w:t>
            </w:r>
          </w:p>
        </w:tc>
        <w:tc>
          <w:tcPr>
            <w:tcW w:w="1331"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582"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4.320 </w:t>
            </w:r>
          </w:p>
        </w:tc>
        <w:tc>
          <w:tcPr>
            <w:tcW w:w="1534"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51.840 </w:t>
            </w:r>
          </w:p>
        </w:tc>
      </w:tr>
      <w:tr w:rsidR="005C7F91" w:rsidRPr="00B8667E" w:rsidTr="005C7F91">
        <w:trPr>
          <w:trHeight w:val="504"/>
        </w:trPr>
        <w:tc>
          <w:tcPr>
            <w:tcW w:w="446"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2</w:t>
            </w:r>
          </w:p>
        </w:tc>
        <w:tc>
          <w:tcPr>
            <w:tcW w:w="3429"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Prof. Tec. II-Tec. de Producción de hortalizas (Consultor de línea)</w:t>
            </w:r>
          </w:p>
        </w:tc>
        <w:tc>
          <w:tcPr>
            <w:tcW w:w="1231"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Mes</w:t>
            </w:r>
          </w:p>
        </w:tc>
        <w:tc>
          <w:tcPr>
            <w:tcW w:w="1331"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582"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3.780 </w:t>
            </w:r>
          </w:p>
        </w:tc>
        <w:tc>
          <w:tcPr>
            <w:tcW w:w="1534"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45.360 </w:t>
            </w:r>
          </w:p>
        </w:tc>
      </w:tr>
      <w:tr w:rsidR="005C7F91" w:rsidRPr="00B8667E" w:rsidTr="005C7F91">
        <w:trPr>
          <w:trHeight w:val="511"/>
        </w:trPr>
        <w:tc>
          <w:tcPr>
            <w:tcW w:w="446"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3</w:t>
            </w:r>
          </w:p>
        </w:tc>
        <w:tc>
          <w:tcPr>
            <w:tcW w:w="3429"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Prof. Tec. II-Téc. Promoción de inversiones (Consultor de línea)</w:t>
            </w:r>
          </w:p>
        </w:tc>
        <w:tc>
          <w:tcPr>
            <w:tcW w:w="1231"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Mes</w:t>
            </w:r>
          </w:p>
        </w:tc>
        <w:tc>
          <w:tcPr>
            <w:tcW w:w="1331"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582"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3.780 </w:t>
            </w:r>
          </w:p>
        </w:tc>
        <w:tc>
          <w:tcPr>
            <w:tcW w:w="1534"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45.360 </w:t>
            </w:r>
          </w:p>
        </w:tc>
      </w:tr>
      <w:tr w:rsidR="005C7F91" w:rsidRPr="00B8667E" w:rsidTr="005C7F91">
        <w:trPr>
          <w:trHeight w:val="506"/>
        </w:trPr>
        <w:tc>
          <w:tcPr>
            <w:tcW w:w="446"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4</w:t>
            </w:r>
          </w:p>
        </w:tc>
        <w:tc>
          <w:tcPr>
            <w:tcW w:w="3429"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Tec. Superior III-Técnico Auxiliar (Consultor de línea)</w:t>
            </w:r>
          </w:p>
        </w:tc>
        <w:tc>
          <w:tcPr>
            <w:tcW w:w="1231"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Mes</w:t>
            </w:r>
          </w:p>
        </w:tc>
        <w:tc>
          <w:tcPr>
            <w:tcW w:w="1331"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582"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2.376 </w:t>
            </w:r>
          </w:p>
        </w:tc>
        <w:tc>
          <w:tcPr>
            <w:tcW w:w="1534"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28.512 </w:t>
            </w:r>
          </w:p>
        </w:tc>
      </w:tr>
      <w:tr w:rsidR="005C7F91" w:rsidRPr="00B8667E" w:rsidTr="005C7F91">
        <w:trPr>
          <w:trHeight w:val="358"/>
        </w:trPr>
        <w:tc>
          <w:tcPr>
            <w:tcW w:w="446"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5</w:t>
            </w:r>
          </w:p>
        </w:tc>
        <w:tc>
          <w:tcPr>
            <w:tcW w:w="3429"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Chofer - Operador de maquinaria (Consultor de línea)</w:t>
            </w:r>
          </w:p>
        </w:tc>
        <w:tc>
          <w:tcPr>
            <w:tcW w:w="1231"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Mes</w:t>
            </w:r>
          </w:p>
        </w:tc>
        <w:tc>
          <w:tcPr>
            <w:tcW w:w="1331"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582"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1.900 </w:t>
            </w:r>
          </w:p>
        </w:tc>
        <w:tc>
          <w:tcPr>
            <w:tcW w:w="1534"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22.800 </w:t>
            </w:r>
          </w:p>
        </w:tc>
      </w:tr>
      <w:tr w:rsidR="005C7F91" w:rsidRPr="00B8667E" w:rsidTr="005C7F91">
        <w:trPr>
          <w:trHeight w:val="264"/>
        </w:trPr>
        <w:tc>
          <w:tcPr>
            <w:tcW w:w="8019" w:type="dxa"/>
            <w:gridSpan w:val="5"/>
            <w:noWrap/>
            <w:hideMark/>
          </w:tcPr>
          <w:p w:rsidR="005C7F91" w:rsidRPr="00B8667E" w:rsidRDefault="005C7F91" w:rsidP="005C7F91">
            <w:pPr>
              <w:jc w:val="center"/>
              <w:rPr>
                <w:rFonts w:eastAsia="Times New Roman" w:cstheme="minorHAnsi"/>
                <w:color w:val="000000"/>
                <w:lang w:eastAsia="es-BO"/>
              </w:rPr>
            </w:pPr>
            <w:r w:rsidRPr="00B8667E">
              <w:rPr>
                <w:rFonts w:eastAsia="Times New Roman" w:cstheme="minorHAnsi"/>
                <w:color w:val="000000"/>
                <w:lang w:eastAsia="es-BO"/>
              </w:rPr>
              <w:t>Total servicios personales</w:t>
            </w:r>
          </w:p>
        </w:tc>
        <w:tc>
          <w:tcPr>
            <w:tcW w:w="1534"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 xml:space="preserve">   193.872</w:t>
            </w:r>
          </w:p>
        </w:tc>
      </w:tr>
      <w:tr w:rsidR="005C7F91" w:rsidRPr="00B8667E" w:rsidTr="005C7F91">
        <w:trPr>
          <w:trHeight w:val="228"/>
        </w:trPr>
        <w:tc>
          <w:tcPr>
            <w:tcW w:w="446" w:type="dxa"/>
            <w:noWrap/>
            <w:hideMark/>
          </w:tcPr>
          <w:p w:rsidR="005C7F91" w:rsidRPr="00B8667E" w:rsidRDefault="005C7F91" w:rsidP="005C7F91">
            <w:pPr>
              <w:jc w:val="center"/>
              <w:rPr>
                <w:rFonts w:eastAsia="Times New Roman" w:cstheme="minorHAnsi"/>
                <w:color w:val="000000"/>
                <w:lang w:eastAsia="es-BO"/>
              </w:rPr>
            </w:pPr>
            <w:r w:rsidRPr="00B8667E">
              <w:rPr>
                <w:rFonts w:eastAsia="Times New Roman" w:cstheme="minorHAnsi"/>
                <w:color w:val="000000"/>
                <w:lang w:eastAsia="es-BO"/>
              </w:rPr>
              <w:t>8</w:t>
            </w:r>
          </w:p>
        </w:tc>
        <w:tc>
          <w:tcPr>
            <w:tcW w:w="7573" w:type="dxa"/>
            <w:gridSpan w:val="4"/>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Beneficios sociales</w:t>
            </w:r>
          </w:p>
        </w:tc>
        <w:tc>
          <w:tcPr>
            <w:tcW w:w="1534"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64.695</w:t>
            </w:r>
          </w:p>
        </w:tc>
      </w:tr>
      <w:tr w:rsidR="005C7F91" w:rsidRPr="00B8667E" w:rsidTr="005C7F91">
        <w:trPr>
          <w:trHeight w:val="218"/>
        </w:trPr>
        <w:tc>
          <w:tcPr>
            <w:tcW w:w="8019" w:type="dxa"/>
            <w:gridSpan w:val="5"/>
            <w:hideMark/>
          </w:tcPr>
          <w:p w:rsidR="005C7F91" w:rsidRPr="00B8667E" w:rsidRDefault="005C7F91" w:rsidP="005C7F91">
            <w:pPr>
              <w:jc w:val="center"/>
              <w:rPr>
                <w:rFonts w:eastAsia="Times New Roman" w:cstheme="minorHAnsi"/>
                <w:color w:val="000000"/>
                <w:lang w:eastAsia="es-BO"/>
              </w:rPr>
            </w:pPr>
            <w:r w:rsidRPr="00B8667E">
              <w:rPr>
                <w:rFonts w:eastAsia="Times New Roman" w:cstheme="minorHAnsi"/>
                <w:color w:val="000000"/>
                <w:lang w:eastAsia="es-BO"/>
              </w:rPr>
              <w:t>TOTAL</w:t>
            </w:r>
          </w:p>
        </w:tc>
        <w:tc>
          <w:tcPr>
            <w:tcW w:w="1534"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258.567</w:t>
            </w:r>
          </w:p>
        </w:tc>
      </w:tr>
    </w:tbl>
    <w:p w:rsidR="005C7F91" w:rsidRPr="00B8667E" w:rsidRDefault="005C7F91">
      <w:pPr>
        <w:rPr>
          <w:rFonts w:cstheme="minorHAnsi"/>
        </w:rPr>
      </w:pPr>
    </w:p>
    <w:tbl>
      <w:tblPr>
        <w:tblStyle w:val="Estilo1"/>
        <w:tblW w:w="9747" w:type="dxa"/>
        <w:tblLook w:val="04A0"/>
      </w:tblPr>
      <w:tblGrid>
        <w:gridCol w:w="475"/>
        <w:gridCol w:w="3614"/>
        <w:gridCol w:w="1381"/>
        <w:gridCol w:w="1073"/>
        <w:gridCol w:w="1639"/>
        <w:gridCol w:w="1595"/>
      </w:tblGrid>
      <w:tr w:rsidR="005C7F91" w:rsidRPr="00B8667E" w:rsidTr="005C7F91">
        <w:trPr>
          <w:cnfStyle w:val="100000000000"/>
          <w:trHeight w:val="450"/>
        </w:trPr>
        <w:tc>
          <w:tcPr>
            <w:tcW w:w="9747" w:type="dxa"/>
            <w:gridSpan w:val="6"/>
            <w:noWrap/>
            <w:hideMark/>
          </w:tcPr>
          <w:p w:rsidR="005C7F91" w:rsidRPr="00B8667E" w:rsidRDefault="005C7F91" w:rsidP="005C7F91">
            <w:pPr>
              <w:jc w:val="center"/>
              <w:rPr>
                <w:rFonts w:eastAsia="Times New Roman" w:cstheme="minorHAnsi"/>
                <w:b/>
                <w:bCs/>
                <w:sz w:val="32"/>
                <w:szCs w:val="32"/>
                <w:lang w:eastAsia="es-BO"/>
              </w:rPr>
            </w:pPr>
            <w:r w:rsidRPr="00B8667E">
              <w:rPr>
                <w:rFonts w:eastAsia="Times New Roman" w:cstheme="minorHAnsi"/>
                <w:b/>
                <w:bCs/>
                <w:sz w:val="32"/>
                <w:szCs w:val="32"/>
                <w:lang w:eastAsia="es-BO"/>
              </w:rPr>
              <w:t>Servicios no personales</w:t>
            </w:r>
          </w:p>
        </w:tc>
      </w:tr>
      <w:tr w:rsidR="005C7F91" w:rsidRPr="00B8667E" w:rsidTr="005C7F91">
        <w:trPr>
          <w:trHeight w:val="139"/>
        </w:trPr>
        <w:tc>
          <w:tcPr>
            <w:tcW w:w="445" w:type="dxa"/>
            <w:noWrap/>
            <w:hideMark/>
          </w:tcPr>
          <w:p w:rsidR="005C7F91" w:rsidRPr="00B8667E" w:rsidRDefault="005C7F91" w:rsidP="005C7F91">
            <w:pPr>
              <w:jc w:val="center"/>
              <w:rPr>
                <w:rFonts w:eastAsia="Times New Roman" w:cstheme="minorHAnsi"/>
                <w:color w:val="000000"/>
                <w:lang w:eastAsia="es-BO"/>
              </w:rPr>
            </w:pPr>
            <w:r w:rsidRPr="00B8667E">
              <w:rPr>
                <w:rFonts w:eastAsia="Times New Roman" w:cstheme="minorHAnsi"/>
                <w:color w:val="000000"/>
                <w:lang w:eastAsia="es-BO"/>
              </w:rPr>
              <w:t>No</w:t>
            </w:r>
          </w:p>
        </w:tc>
        <w:tc>
          <w:tcPr>
            <w:tcW w:w="3614" w:type="dxa"/>
            <w:noWrap/>
            <w:hideMark/>
          </w:tcPr>
          <w:p w:rsidR="005C7F91" w:rsidRPr="00B8667E" w:rsidRDefault="005C7F91" w:rsidP="005C7F91">
            <w:pPr>
              <w:jc w:val="center"/>
              <w:rPr>
                <w:rFonts w:eastAsia="Times New Roman" w:cstheme="minorHAnsi"/>
                <w:b/>
                <w:bCs/>
                <w:color w:val="000000"/>
                <w:lang w:eastAsia="es-BO"/>
              </w:rPr>
            </w:pPr>
            <w:r w:rsidRPr="00B8667E">
              <w:rPr>
                <w:rFonts w:eastAsia="Times New Roman" w:cstheme="minorHAnsi"/>
                <w:b/>
                <w:bCs/>
                <w:color w:val="000000"/>
                <w:lang w:eastAsia="es-BO"/>
              </w:rPr>
              <w:t>Detalle</w:t>
            </w:r>
          </w:p>
        </w:tc>
        <w:tc>
          <w:tcPr>
            <w:tcW w:w="1381" w:type="dxa"/>
            <w:noWrap/>
            <w:hideMark/>
          </w:tcPr>
          <w:p w:rsidR="005C7F91" w:rsidRPr="00B8667E" w:rsidRDefault="005C7F91" w:rsidP="005C7F91">
            <w:pPr>
              <w:jc w:val="cente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1073" w:type="dxa"/>
            <w:noWrap/>
            <w:hideMark/>
          </w:tcPr>
          <w:p w:rsidR="005C7F91" w:rsidRPr="00B8667E" w:rsidRDefault="005C7F91" w:rsidP="005C7F91">
            <w:pPr>
              <w:jc w:val="center"/>
              <w:rPr>
                <w:rFonts w:eastAsia="Times New Roman" w:cstheme="minorHAnsi"/>
                <w:b/>
                <w:bCs/>
                <w:color w:val="000000"/>
                <w:lang w:eastAsia="es-BO"/>
              </w:rPr>
            </w:pPr>
            <w:r w:rsidRPr="00B8667E">
              <w:rPr>
                <w:rFonts w:eastAsia="Times New Roman" w:cstheme="minorHAnsi"/>
                <w:b/>
                <w:bCs/>
                <w:color w:val="000000"/>
                <w:lang w:eastAsia="es-BO"/>
              </w:rPr>
              <w:t>Cantidad</w:t>
            </w:r>
          </w:p>
        </w:tc>
        <w:tc>
          <w:tcPr>
            <w:tcW w:w="1639" w:type="dxa"/>
            <w:hideMark/>
          </w:tcPr>
          <w:p w:rsidR="005C7F91" w:rsidRPr="00B8667E" w:rsidRDefault="005C7F91" w:rsidP="005C7F91">
            <w:pPr>
              <w:jc w:val="center"/>
              <w:rPr>
                <w:rFonts w:eastAsia="Times New Roman" w:cstheme="minorHAnsi"/>
                <w:b/>
                <w:bCs/>
                <w:color w:val="000000"/>
                <w:lang w:eastAsia="es-BO"/>
              </w:rPr>
            </w:pPr>
            <w:r w:rsidRPr="00B8667E">
              <w:rPr>
                <w:rFonts w:eastAsia="Times New Roman" w:cstheme="minorHAnsi"/>
                <w:b/>
                <w:bCs/>
                <w:color w:val="000000"/>
                <w:lang w:eastAsia="es-BO"/>
              </w:rPr>
              <w:t>Precio unitario</w:t>
            </w:r>
          </w:p>
        </w:tc>
        <w:tc>
          <w:tcPr>
            <w:tcW w:w="1595" w:type="dxa"/>
            <w:noWrap/>
            <w:hideMark/>
          </w:tcPr>
          <w:p w:rsidR="005C7F91" w:rsidRPr="00B8667E" w:rsidRDefault="005C7F91" w:rsidP="005C7F91">
            <w:pPr>
              <w:jc w:val="center"/>
              <w:rPr>
                <w:rFonts w:eastAsia="Times New Roman" w:cstheme="minorHAnsi"/>
                <w:b/>
                <w:bCs/>
                <w:color w:val="000000"/>
                <w:lang w:eastAsia="es-BO"/>
              </w:rPr>
            </w:pPr>
            <w:r w:rsidRPr="00B8667E">
              <w:rPr>
                <w:rFonts w:eastAsia="Times New Roman" w:cstheme="minorHAnsi"/>
                <w:b/>
                <w:bCs/>
                <w:color w:val="000000"/>
                <w:lang w:eastAsia="es-BO"/>
              </w:rPr>
              <w:t>Total Bs</w:t>
            </w:r>
          </w:p>
        </w:tc>
      </w:tr>
      <w:tr w:rsidR="005C7F91" w:rsidRPr="00B8667E" w:rsidTr="005C7F91">
        <w:trPr>
          <w:trHeight w:val="270"/>
        </w:trPr>
        <w:tc>
          <w:tcPr>
            <w:tcW w:w="445"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1</w:t>
            </w:r>
          </w:p>
        </w:tc>
        <w:tc>
          <w:tcPr>
            <w:tcW w:w="3614"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Servicios de agua</w:t>
            </w:r>
          </w:p>
        </w:tc>
        <w:tc>
          <w:tcPr>
            <w:tcW w:w="1381"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Mes</w:t>
            </w:r>
          </w:p>
        </w:tc>
        <w:tc>
          <w:tcPr>
            <w:tcW w:w="1073"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639"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200 </w:t>
            </w:r>
          </w:p>
        </w:tc>
        <w:tc>
          <w:tcPr>
            <w:tcW w:w="1595"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2.400 </w:t>
            </w:r>
          </w:p>
        </w:tc>
      </w:tr>
      <w:tr w:rsidR="005C7F91" w:rsidRPr="00B8667E" w:rsidTr="005C7F91">
        <w:trPr>
          <w:trHeight w:val="233"/>
        </w:trPr>
        <w:tc>
          <w:tcPr>
            <w:tcW w:w="445"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2</w:t>
            </w:r>
          </w:p>
        </w:tc>
        <w:tc>
          <w:tcPr>
            <w:tcW w:w="3614"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Servicios de luz</w:t>
            </w:r>
          </w:p>
        </w:tc>
        <w:tc>
          <w:tcPr>
            <w:tcW w:w="1381"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Mes</w:t>
            </w:r>
          </w:p>
        </w:tc>
        <w:tc>
          <w:tcPr>
            <w:tcW w:w="1073"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639"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500 </w:t>
            </w:r>
          </w:p>
        </w:tc>
        <w:tc>
          <w:tcPr>
            <w:tcW w:w="1595"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6.000 </w:t>
            </w:r>
          </w:p>
        </w:tc>
      </w:tr>
      <w:tr w:rsidR="005C7F91" w:rsidRPr="00B8667E" w:rsidTr="005C7F91">
        <w:trPr>
          <w:trHeight w:val="222"/>
        </w:trPr>
        <w:tc>
          <w:tcPr>
            <w:tcW w:w="445"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3</w:t>
            </w:r>
          </w:p>
        </w:tc>
        <w:tc>
          <w:tcPr>
            <w:tcW w:w="3614"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Comunicaciones</w:t>
            </w:r>
          </w:p>
        </w:tc>
        <w:tc>
          <w:tcPr>
            <w:tcW w:w="1381" w:type="dxa"/>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Mes</w:t>
            </w:r>
          </w:p>
        </w:tc>
        <w:tc>
          <w:tcPr>
            <w:tcW w:w="1073" w:type="dxa"/>
            <w:noWrap/>
            <w:hideMark/>
          </w:tcPr>
          <w:p w:rsidR="005C7F91" w:rsidRPr="00B8667E" w:rsidRDefault="005C7F91" w:rsidP="005C7F91">
            <w:pPr>
              <w:jc w:val="right"/>
              <w:rPr>
                <w:rFonts w:eastAsia="Times New Roman" w:cstheme="minorHAnsi"/>
                <w:color w:val="000000"/>
                <w:lang w:eastAsia="es-BO"/>
              </w:rPr>
            </w:pPr>
            <w:r w:rsidRPr="00B8667E">
              <w:rPr>
                <w:rFonts w:eastAsia="Times New Roman" w:cstheme="minorHAnsi"/>
                <w:color w:val="000000"/>
                <w:lang w:eastAsia="es-BO"/>
              </w:rPr>
              <w:t>12</w:t>
            </w:r>
          </w:p>
        </w:tc>
        <w:tc>
          <w:tcPr>
            <w:tcW w:w="1639"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1.000 </w:t>
            </w:r>
          </w:p>
        </w:tc>
        <w:tc>
          <w:tcPr>
            <w:tcW w:w="1595"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12.000 </w:t>
            </w:r>
          </w:p>
        </w:tc>
      </w:tr>
      <w:tr w:rsidR="005C7F91" w:rsidRPr="00B8667E" w:rsidTr="005C7F91">
        <w:trPr>
          <w:trHeight w:val="212"/>
        </w:trPr>
        <w:tc>
          <w:tcPr>
            <w:tcW w:w="8152" w:type="dxa"/>
            <w:gridSpan w:val="5"/>
            <w:noWrap/>
            <w:hideMark/>
          </w:tcPr>
          <w:p w:rsidR="005C7F91" w:rsidRPr="00B8667E" w:rsidRDefault="005C7F91" w:rsidP="005C7F91">
            <w:pPr>
              <w:jc w:val="center"/>
              <w:rPr>
                <w:rFonts w:eastAsia="Times New Roman" w:cstheme="minorHAnsi"/>
                <w:color w:val="000000"/>
                <w:lang w:eastAsia="es-BO"/>
              </w:rPr>
            </w:pPr>
            <w:r w:rsidRPr="00B8667E">
              <w:rPr>
                <w:rFonts w:eastAsia="Times New Roman" w:cstheme="minorHAnsi"/>
                <w:color w:val="000000"/>
                <w:lang w:eastAsia="es-BO"/>
              </w:rPr>
              <w:t>Total servicios no personales</w:t>
            </w:r>
          </w:p>
        </w:tc>
        <w:tc>
          <w:tcPr>
            <w:tcW w:w="1595" w:type="dxa"/>
            <w:noWrap/>
            <w:hideMark/>
          </w:tcPr>
          <w:p w:rsidR="005C7F91" w:rsidRPr="00B8667E" w:rsidRDefault="005C7F91" w:rsidP="005C7F91">
            <w:pPr>
              <w:rPr>
                <w:rFonts w:eastAsia="Times New Roman" w:cstheme="minorHAnsi"/>
                <w:color w:val="000000"/>
                <w:lang w:eastAsia="es-BO"/>
              </w:rPr>
            </w:pPr>
            <w:r w:rsidRPr="00B8667E">
              <w:rPr>
                <w:rFonts w:eastAsia="Times New Roman" w:cstheme="minorHAnsi"/>
                <w:color w:val="000000"/>
                <w:lang w:eastAsia="es-BO"/>
              </w:rPr>
              <w:t xml:space="preserve">           20.400 </w:t>
            </w:r>
          </w:p>
        </w:tc>
      </w:tr>
    </w:tbl>
    <w:p w:rsidR="005C7F91" w:rsidRPr="00B8667E" w:rsidRDefault="005C7F91">
      <w:pPr>
        <w:rPr>
          <w:rFonts w:cstheme="minorHAnsi"/>
        </w:rPr>
      </w:pPr>
    </w:p>
    <w:tbl>
      <w:tblPr>
        <w:tblStyle w:val="Estilo1"/>
        <w:tblW w:w="9660" w:type="dxa"/>
        <w:tblLook w:val="04A0"/>
      </w:tblPr>
      <w:tblGrid>
        <w:gridCol w:w="480"/>
        <w:gridCol w:w="3948"/>
        <w:gridCol w:w="1075"/>
        <w:gridCol w:w="1245"/>
        <w:gridCol w:w="1534"/>
        <w:gridCol w:w="1378"/>
      </w:tblGrid>
      <w:tr w:rsidR="00F34DAF" w:rsidRPr="00B8667E" w:rsidTr="005C7F91">
        <w:trPr>
          <w:cnfStyle w:val="100000000000"/>
          <w:trHeight w:val="20"/>
        </w:trPr>
        <w:tc>
          <w:tcPr>
            <w:tcW w:w="9660" w:type="dxa"/>
            <w:gridSpan w:val="6"/>
            <w:noWrap/>
            <w:hideMark/>
          </w:tcPr>
          <w:p w:rsidR="00F34DAF" w:rsidRPr="00B8667E" w:rsidRDefault="00F34DAF" w:rsidP="00F34DAF">
            <w:pPr>
              <w:jc w:val="center"/>
              <w:rPr>
                <w:rFonts w:eastAsia="Times New Roman" w:cstheme="minorHAnsi"/>
                <w:b/>
                <w:bCs/>
                <w:sz w:val="36"/>
                <w:szCs w:val="36"/>
                <w:lang w:eastAsia="es-BO"/>
              </w:rPr>
            </w:pPr>
            <w:r w:rsidRPr="00B8667E">
              <w:rPr>
                <w:rFonts w:eastAsia="Times New Roman" w:cstheme="minorHAnsi"/>
                <w:b/>
                <w:bCs/>
                <w:sz w:val="36"/>
                <w:szCs w:val="36"/>
                <w:lang w:eastAsia="es-BO"/>
              </w:rPr>
              <w:t>Materiales y suministros</w:t>
            </w:r>
          </w:p>
        </w:tc>
      </w:tr>
      <w:tr w:rsidR="00F34DAF" w:rsidRPr="00B8667E" w:rsidTr="005C7F91">
        <w:trPr>
          <w:trHeight w:val="20"/>
        </w:trPr>
        <w:tc>
          <w:tcPr>
            <w:tcW w:w="446" w:type="dxa"/>
            <w:noWrap/>
            <w:hideMark/>
          </w:tcPr>
          <w:p w:rsidR="00F34DAF" w:rsidRPr="00B8667E" w:rsidRDefault="00F34DAF" w:rsidP="00F34DAF">
            <w:pPr>
              <w:jc w:val="center"/>
              <w:rPr>
                <w:rFonts w:eastAsia="Times New Roman" w:cstheme="minorHAnsi"/>
                <w:b/>
                <w:bCs/>
                <w:lang w:eastAsia="es-BO"/>
              </w:rPr>
            </w:pPr>
            <w:r w:rsidRPr="00B8667E">
              <w:rPr>
                <w:rFonts w:eastAsia="Times New Roman" w:cstheme="minorHAnsi"/>
                <w:b/>
                <w:bCs/>
                <w:lang w:eastAsia="es-BO"/>
              </w:rPr>
              <w:t>No</w:t>
            </w:r>
          </w:p>
        </w:tc>
        <w:tc>
          <w:tcPr>
            <w:tcW w:w="3982" w:type="dxa"/>
            <w:hideMark/>
          </w:tcPr>
          <w:p w:rsidR="00F34DAF" w:rsidRPr="00B8667E" w:rsidRDefault="00F34DAF" w:rsidP="00F34DAF">
            <w:pPr>
              <w:jc w:val="center"/>
              <w:rPr>
                <w:rFonts w:eastAsia="Times New Roman" w:cstheme="minorHAnsi"/>
                <w:b/>
                <w:bCs/>
                <w:lang w:eastAsia="es-BO"/>
              </w:rPr>
            </w:pPr>
            <w:r w:rsidRPr="00B8667E">
              <w:rPr>
                <w:rFonts w:eastAsia="Times New Roman" w:cstheme="minorHAnsi"/>
                <w:b/>
                <w:bCs/>
                <w:lang w:eastAsia="es-BO"/>
              </w:rPr>
              <w:t>Detalle</w:t>
            </w:r>
          </w:p>
        </w:tc>
        <w:tc>
          <w:tcPr>
            <w:tcW w:w="1075" w:type="dxa"/>
            <w:noWrap/>
            <w:hideMark/>
          </w:tcPr>
          <w:p w:rsidR="00F34DAF" w:rsidRPr="00B8667E" w:rsidRDefault="00F34DAF" w:rsidP="00F34DAF">
            <w:pPr>
              <w:jc w:val="center"/>
              <w:rPr>
                <w:rFonts w:eastAsia="Times New Roman" w:cstheme="minorHAnsi"/>
                <w:b/>
                <w:bCs/>
                <w:lang w:eastAsia="es-BO"/>
              </w:rPr>
            </w:pPr>
            <w:r w:rsidRPr="00B8667E">
              <w:rPr>
                <w:rFonts w:eastAsia="Times New Roman" w:cstheme="minorHAnsi"/>
                <w:b/>
                <w:bCs/>
                <w:lang w:eastAsia="es-BO"/>
              </w:rPr>
              <w:t>Unidad</w:t>
            </w:r>
          </w:p>
        </w:tc>
        <w:tc>
          <w:tcPr>
            <w:tcW w:w="1245" w:type="dxa"/>
            <w:noWrap/>
            <w:hideMark/>
          </w:tcPr>
          <w:p w:rsidR="00F34DAF" w:rsidRPr="00B8667E" w:rsidRDefault="00F34DAF" w:rsidP="00F34DAF">
            <w:pPr>
              <w:jc w:val="center"/>
              <w:rPr>
                <w:rFonts w:eastAsia="Times New Roman" w:cstheme="minorHAnsi"/>
                <w:b/>
                <w:bCs/>
                <w:lang w:eastAsia="es-BO"/>
              </w:rPr>
            </w:pPr>
            <w:r w:rsidRPr="00B8667E">
              <w:rPr>
                <w:rFonts w:eastAsia="Times New Roman" w:cstheme="minorHAnsi"/>
                <w:b/>
                <w:bCs/>
                <w:lang w:eastAsia="es-BO"/>
              </w:rPr>
              <w:t>Cantidad</w:t>
            </w:r>
          </w:p>
        </w:tc>
        <w:tc>
          <w:tcPr>
            <w:tcW w:w="1534" w:type="dxa"/>
            <w:hideMark/>
          </w:tcPr>
          <w:p w:rsidR="00F34DAF" w:rsidRPr="00B8667E" w:rsidRDefault="00F34DAF" w:rsidP="00F34DAF">
            <w:pPr>
              <w:jc w:val="center"/>
              <w:rPr>
                <w:rFonts w:eastAsia="Times New Roman" w:cstheme="minorHAnsi"/>
                <w:b/>
                <w:bCs/>
                <w:lang w:eastAsia="es-BO"/>
              </w:rPr>
            </w:pPr>
            <w:r w:rsidRPr="00B8667E">
              <w:rPr>
                <w:rFonts w:eastAsia="Times New Roman" w:cstheme="minorHAnsi"/>
                <w:b/>
                <w:bCs/>
                <w:lang w:eastAsia="es-BO"/>
              </w:rPr>
              <w:t>Precio unitario</w:t>
            </w:r>
          </w:p>
        </w:tc>
        <w:tc>
          <w:tcPr>
            <w:tcW w:w="1378" w:type="dxa"/>
            <w:noWrap/>
            <w:hideMark/>
          </w:tcPr>
          <w:p w:rsidR="00F34DAF" w:rsidRPr="00B8667E" w:rsidRDefault="00F34DAF" w:rsidP="00F34DAF">
            <w:pPr>
              <w:jc w:val="center"/>
              <w:rPr>
                <w:rFonts w:eastAsia="Times New Roman" w:cstheme="minorHAnsi"/>
                <w:b/>
                <w:bCs/>
                <w:lang w:eastAsia="es-BO"/>
              </w:rPr>
            </w:pPr>
            <w:r w:rsidRPr="00B8667E">
              <w:rPr>
                <w:rFonts w:eastAsia="Times New Roman" w:cstheme="minorHAnsi"/>
                <w:b/>
                <w:bCs/>
                <w:lang w:eastAsia="es-BO"/>
              </w:rPr>
              <w:t>Total (Bs)</w:t>
            </w:r>
          </w:p>
        </w:tc>
      </w:tr>
      <w:tr w:rsidR="00F34DAF" w:rsidRPr="00B8667E" w:rsidTr="005C7F91">
        <w:trPr>
          <w:trHeight w:val="20"/>
        </w:trPr>
        <w:tc>
          <w:tcPr>
            <w:tcW w:w="446" w:type="dxa"/>
            <w:noWrap/>
            <w:hideMark/>
          </w:tcPr>
          <w:p w:rsidR="00F34DAF" w:rsidRPr="00B8667E" w:rsidRDefault="00F34DAF" w:rsidP="00F34DAF">
            <w:pPr>
              <w:jc w:val="center"/>
              <w:rPr>
                <w:rFonts w:eastAsia="Times New Roman" w:cstheme="minorHAnsi"/>
                <w:lang w:eastAsia="es-BO"/>
              </w:rPr>
            </w:pPr>
            <w:r w:rsidRPr="00B8667E">
              <w:rPr>
                <w:rFonts w:eastAsia="Times New Roman" w:cstheme="minorHAnsi"/>
                <w:lang w:eastAsia="es-BO"/>
              </w:rPr>
              <w:t>7</w:t>
            </w:r>
          </w:p>
        </w:tc>
        <w:tc>
          <w:tcPr>
            <w:tcW w:w="3982" w:type="dxa"/>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Gastos por alimentación y otros similares</w:t>
            </w:r>
          </w:p>
        </w:tc>
        <w:tc>
          <w:tcPr>
            <w:tcW w:w="1075" w:type="dxa"/>
            <w:noWrap/>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Eventos</w:t>
            </w:r>
          </w:p>
        </w:tc>
        <w:tc>
          <w:tcPr>
            <w:tcW w:w="1245"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10</w:t>
            </w:r>
          </w:p>
        </w:tc>
        <w:tc>
          <w:tcPr>
            <w:tcW w:w="1534"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1.000</w:t>
            </w:r>
          </w:p>
        </w:tc>
        <w:tc>
          <w:tcPr>
            <w:tcW w:w="1378"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10.000</w:t>
            </w:r>
          </w:p>
        </w:tc>
      </w:tr>
      <w:tr w:rsidR="00F34DAF" w:rsidRPr="00B8667E" w:rsidTr="005C7F91">
        <w:trPr>
          <w:trHeight w:val="20"/>
        </w:trPr>
        <w:tc>
          <w:tcPr>
            <w:tcW w:w="446" w:type="dxa"/>
            <w:noWrap/>
            <w:hideMark/>
          </w:tcPr>
          <w:p w:rsidR="00F34DAF" w:rsidRPr="00B8667E" w:rsidRDefault="00F34DAF" w:rsidP="00F34DAF">
            <w:pPr>
              <w:jc w:val="center"/>
              <w:rPr>
                <w:rFonts w:eastAsia="Times New Roman" w:cstheme="minorHAnsi"/>
                <w:lang w:eastAsia="es-BO"/>
              </w:rPr>
            </w:pPr>
            <w:r w:rsidRPr="00B8667E">
              <w:rPr>
                <w:rFonts w:eastAsia="Times New Roman" w:cstheme="minorHAnsi"/>
                <w:lang w:eastAsia="es-BO"/>
              </w:rPr>
              <w:t>8</w:t>
            </w:r>
          </w:p>
        </w:tc>
        <w:tc>
          <w:tcPr>
            <w:tcW w:w="3982" w:type="dxa"/>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Baner</w:t>
            </w:r>
          </w:p>
        </w:tc>
        <w:tc>
          <w:tcPr>
            <w:tcW w:w="1075" w:type="dxa"/>
            <w:noWrap/>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3</w:t>
            </w:r>
          </w:p>
        </w:tc>
        <w:tc>
          <w:tcPr>
            <w:tcW w:w="1534"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400</w:t>
            </w:r>
          </w:p>
        </w:tc>
        <w:tc>
          <w:tcPr>
            <w:tcW w:w="1378"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1.200</w:t>
            </w:r>
          </w:p>
        </w:tc>
      </w:tr>
      <w:tr w:rsidR="00F34DAF" w:rsidRPr="00B8667E" w:rsidTr="005C7F91">
        <w:trPr>
          <w:trHeight w:val="20"/>
        </w:trPr>
        <w:tc>
          <w:tcPr>
            <w:tcW w:w="446" w:type="dxa"/>
            <w:noWrap/>
            <w:hideMark/>
          </w:tcPr>
          <w:p w:rsidR="00F34DAF" w:rsidRPr="00B8667E" w:rsidRDefault="00F34DAF" w:rsidP="00F34DAF">
            <w:pPr>
              <w:jc w:val="center"/>
              <w:rPr>
                <w:rFonts w:eastAsia="Times New Roman" w:cstheme="minorHAnsi"/>
                <w:lang w:eastAsia="es-BO"/>
              </w:rPr>
            </w:pPr>
            <w:r w:rsidRPr="00B8667E">
              <w:rPr>
                <w:rFonts w:eastAsia="Times New Roman" w:cstheme="minorHAnsi"/>
                <w:lang w:eastAsia="es-BO"/>
              </w:rPr>
              <w:t>9</w:t>
            </w:r>
          </w:p>
        </w:tc>
        <w:tc>
          <w:tcPr>
            <w:tcW w:w="3982" w:type="dxa"/>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Roler</w:t>
            </w:r>
          </w:p>
        </w:tc>
        <w:tc>
          <w:tcPr>
            <w:tcW w:w="1075" w:type="dxa"/>
            <w:noWrap/>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5</w:t>
            </w:r>
          </w:p>
        </w:tc>
        <w:tc>
          <w:tcPr>
            <w:tcW w:w="1534"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500</w:t>
            </w:r>
          </w:p>
        </w:tc>
        <w:tc>
          <w:tcPr>
            <w:tcW w:w="1378"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2.500</w:t>
            </w:r>
          </w:p>
        </w:tc>
      </w:tr>
      <w:tr w:rsidR="00F34DAF" w:rsidRPr="00B8667E" w:rsidTr="005C7F91">
        <w:trPr>
          <w:trHeight w:val="20"/>
        </w:trPr>
        <w:tc>
          <w:tcPr>
            <w:tcW w:w="446" w:type="dxa"/>
            <w:noWrap/>
            <w:hideMark/>
          </w:tcPr>
          <w:p w:rsidR="00F34DAF" w:rsidRPr="00B8667E" w:rsidRDefault="00F34DAF" w:rsidP="00F34DAF">
            <w:pPr>
              <w:jc w:val="center"/>
              <w:rPr>
                <w:rFonts w:eastAsia="Times New Roman" w:cstheme="minorHAnsi"/>
                <w:lang w:eastAsia="es-BO"/>
              </w:rPr>
            </w:pPr>
            <w:r w:rsidRPr="00B8667E">
              <w:rPr>
                <w:rFonts w:eastAsia="Times New Roman" w:cstheme="minorHAnsi"/>
                <w:lang w:eastAsia="es-BO"/>
              </w:rPr>
              <w:lastRenderedPageBreak/>
              <w:t>10</w:t>
            </w:r>
          </w:p>
        </w:tc>
        <w:tc>
          <w:tcPr>
            <w:tcW w:w="3982" w:type="dxa"/>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Folders</w:t>
            </w:r>
          </w:p>
        </w:tc>
        <w:tc>
          <w:tcPr>
            <w:tcW w:w="1075" w:type="dxa"/>
            <w:noWrap/>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1000</w:t>
            </w:r>
          </w:p>
        </w:tc>
        <w:tc>
          <w:tcPr>
            <w:tcW w:w="1534"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6</w:t>
            </w:r>
          </w:p>
        </w:tc>
        <w:tc>
          <w:tcPr>
            <w:tcW w:w="1378"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6.000</w:t>
            </w:r>
          </w:p>
        </w:tc>
      </w:tr>
      <w:tr w:rsidR="00F34DAF" w:rsidRPr="00B8667E" w:rsidTr="005C7F91">
        <w:trPr>
          <w:trHeight w:val="20"/>
        </w:trPr>
        <w:tc>
          <w:tcPr>
            <w:tcW w:w="446" w:type="dxa"/>
            <w:noWrap/>
            <w:hideMark/>
          </w:tcPr>
          <w:p w:rsidR="00F34DAF" w:rsidRPr="00B8667E" w:rsidRDefault="00F34DAF" w:rsidP="00F34DAF">
            <w:pPr>
              <w:jc w:val="center"/>
              <w:rPr>
                <w:rFonts w:eastAsia="Times New Roman" w:cstheme="minorHAnsi"/>
                <w:lang w:eastAsia="es-BO"/>
              </w:rPr>
            </w:pPr>
            <w:r w:rsidRPr="00B8667E">
              <w:rPr>
                <w:rFonts w:eastAsia="Times New Roman" w:cstheme="minorHAnsi"/>
                <w:lang w:eastAsia="es-BO"/>
              </w:rPr>
              <w:t>11</w:t>
            </w:r>
          </w:p>
        </w:tc>
        <w:tc>
          <w:tcPr>
            <w:tcW w:w="3982" w:type="dxa"/>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Trípticos</w:t>
            </w:r>
          </w:p>
        </w:tc>
        <w:tc>
          <w:tcPr>
            <w:tcW w:w="1075" w:type="dxa"/>
            <w:noWrap/>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1146</w:t>
            </w:r>
          </w:p>
        </w:tc>
        <w:tc>
          <w:tcPr>
            <w:tcW w:w="1534"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1</w:t>
            </w:r>
          </w:p>
        </w:tc>
        <w:tc>
          <w:tcPr>
            <w:tcW w:w="1378"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1.146</w:t>
            </w:r>
          </w:p>
        </w:tc>
      </w:tr>
      <w:tr w:rsidR="00F34DAF" w:rsidRPr="00B8667E" w:rsidTr="005C7F91">
        <w:trPr>
          <w:trHeight w:val="20"/>
        </w:trPr>
        <w:tc>
          <w:tcPr>
            <w:tcW w:w="446" w:type="dxa"/>
            <w:noWrap/>
            <w:hideMark/>
          </w:tcPr>
          <w:p w:rsidR="00F34DAF" w:rsidRPr="00B8667E" w:rsidRDefault="00F34DAF" w:rsidP="00F34DAF">
            <w:pPr>
              <w:jc w:val="center"/>
              <w:rPr>
                <w:rFonts w:eastAsia="Times New Roman" w:cstheme="minorHAnsi"/>
                <w:lang w:eastAsia="es-BO"/>
              </w:rPr>
            </w:pPr>
            <w:r w:rsidRPr="00B8667E">
              <w:rPr>
                <w:rFonts w:eastAsia="Times New Roman" w:cstheme="minorHAnsi"/>
                <w:lang w:eastAsia="es-BO"/>
              </w:rPr>
              <w:t>12</w:t>
            </w:r>
          </w:p>
        </w:tc>
        <w:tc>
          <w:tcPr>
            <w:tcW w:w="3982" w:type="dxa"/>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Afiches</w:t>
            </w:r>
          </w:p>
        </w:tc>
        <w:tc>
          <w:tcPr>
            <w:tcW w:w="1075" w:type="dxa"/>
            <w:noWrap/>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3000</w:t>
            </w:r>
          </w:p>
        </w:tc>
        <w:tc>
          <w:tcPr>
            <w:tcW w:w="1534"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3</w:t>
            </w:r>
          </w:p>
        </w:tc>
        <w:tc>
          <w:tcPr>
            <w:tcW w:w="1378"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9.000</w:t>
            </w:r>
          </w:p>
        </w:tc>
      </w:tr>
      <w:tr w:rsidR="00F34DAF" w:rsidRPr="00B8667E" w:rsidTr="005C7F91">
        <w:trPr>
          <w:trHeight w:val="20"/>
        </w:trPr>
        <w:tc>
          <w:tcPr>
            <w:tcW w:w="446" w:type="dxa"/>
            <w:noWrap/>
            <w:hideMark/>
          </w:tcPr>
          <w:p w:rsidR="00F34DAF" w:rsidRPr="00B8667E" w:rsidRDefault="00F34DAF" w:rsidP="00F34DAF">
            <w:pPr>
              <w:jc w:val="center"/>
              <w:rPr>
                <w:rFonts w:eastAsia="Times New Roman" w:cstheme="minorHAnsi"/>
                <w:lang w:eastAsia="es-BO"/>
              </w:rPr>
            </w:pPr>
            <w:r w:rsidRPr="00B8667E">
              <w:rPr>
                <w:rFonts w:eastAsia="Times New Roman" w:cstheme="minorHAnsi"/>
                <w:lang w:eastAsia="es-BO"/>
              </w:rPr>
              <w:t>13</w:t>
            </w:r>
          </w:p>
        </w:tc>
        <w:tc>
          <w:tcPr>
            <w:tcW w:w="3982" w:type="dxa"/>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Publicaciones</w:t>
            </w:r>
          </w:p>
        </w:tc>
        <w:tc>
          <w:tcPr>
            <w:tcW w:w="1075" w:type="dxa"/>
            <w:noWrap/>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3000</w:t>
            </w:r>
          </w:p>
        </w:tc>
        <w:tc>
          <w:tcPr>
            <w:tcW w:w="1534"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25</w:t>
            </w:r>
          </w:p>
        </w:tc>
        <w:tc>
          <w:tcPr>
            <w:tcW w:w="1378"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75.000</w:t>
            </w:r>
          </w:p>
        </w:tc>
      </w:tr>
      <w:tr w:rsidR="00F34DAF" w:rsidRPr="00B8667E" w:rsidTr="005C7F91">
        <w:trPr>
          <w:trHeight w:val="20"/>
        </w:trPr>
        <w:tc>
          <w:tcPr>
            <w:tcW w:w="446" w:type="dxa"/>
            <w:noWrap/>
            <w:hideMark/>
          </w:tcPr>
          <w:p w:rsidR="00F34DAF" w:rsidRPr="00B8667E" w:rsidRDefault="00F34DAF" w:rsidP="00F34DAF">
            <w:pPr>
              <w:jc w:val="center"/>
              <w:rPr>
                <w:rFonts w:eastAsia="Times New Roman" w:cstheme="minorHAnsi"/>
                <w:lang w:eastAsia="es-BO"/>
              </w:rPr>
            </w:pPr>
            <w:r w:rsidRPr="00B8667E">
              <w:rPr>
                <w:rFonts w:eastAsia="Times New Roman" w:cstheme="minorHAnsi"/>
                <w:lang w:eastAsia="es-BO"/>
              </w:rPr>
              <w:t>14</w:t>
            </w:r>
          </w:p>
        </w:tc>
        <w:tc>
          <w:tcPr>
            <w:tcW w:w="3982" w:type="dxa"/>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Toldos</w:t>
            </w:r>
          </w:p>
        </w:tc>
        <w:tc>
          <w:tcPr>
            <w:tcW w:w="1075" w:type="dxa"/>
            <w:noWrap/>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12</w:t>
            </w:r>
          </w:p>
        </w:tc>
        <w:tc>
          <w:tcPr>
            <w:tcW w:w="1534"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700</w:t>
            </w:r>
          </w:p>
        </w:tc>
        <w:tc>
          <w:tcPr>
            <w:tcW w:w="1378"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8.400</w:t>
            </w:r>
          </w:p>
        </w:tc>
      </w:tr>
      <w:tr w:rsidR="00F34DAF" w:rsidRPr="00B8667E" w:rsidTr="005C7F91">
        <w:trPr>
          <w:trHeight w:val="20"/>
        </w:trPr>
        <w:tc>
          <w:tcPr>
            <w:tcW w:w="446" w:type="dxa"/>
            <w:noWrap/>
            <w:hideMark/>
          </w:tcPr>
          <w:p w:rsidR="00F34DAF" w:rsidRPr="00B8667E" w:rsidRDefault="00F34DAF" w:rsidP="00F34DAF">
            <w:pPr>
              <w:jc w:val="center"/>
              <w:rPr>
                <w:rFonts w:eastAsia="Times New Roman" w:cstheme="minorHAnsi"/>
                <w:lang w:eastAsia="es-BO"/>
              </w:rPr>
            </w:pPr>
            <w:r w:rsidRPr="00B8667E">
              <w:rPr>
                <w:rFonts w:eastAsia="Times New Roman" w:cstheme="minorHAnsi"/>
                <w:lang w:eastAsia="es-BO"/>
              </w:rPr>
              <w:t>15</w:t>
            </w:r>
          </w:p>
        </w:tc>
        <w:tc>
          <w:tcPr>
            <w:tcW w:w="3982" w:type="dxa"/>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Toldos inflable para la participación en ferias</w:t>
            </w:r>
          </w:p>
        </w:tc>
        <w:tc>
          <w:tcPr>
            <w:tcW w:w="1075" w:type="dxa"/>
            <w:noWrap/>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2</w:t>
            </w:r>
          </w:p>
        </w:tc>
        <w:tc>
          <w:tcPr>
            <w:tcW w:w="1534"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12.000</w:t>
            </w:r>
          </w:p>
        </w:tc>
        <w:tc>
          <w:tcPr>
            <w:tcW w:w="1378"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24.000</w:t>
            </w:r>
          </w:p>
        </w:tc>
      </w:tr>
      <w:tr w:rsidR="00F34DAF" w:rsidRPr="00B8667E" w:rsidTr="005C7F91">
        <w:trPr>
          <w:trHeight w:val="20"/>
        </w:trPr>
        <w:tc>
          <w:tcPr>
            <w:tcW w:w="446" w:type="dxa"/>
            <w:noWrap/>
            <w:hideMark/>
          </w:tcPr>
          <w:p w:rsidR="00F34DAF" w:rsidRPr="00B8667E" w:rsidRDefault="00F34DAF" w:rsidP="00F34DAF">
            <w:pPr>
              <w:jc w:val="center"/>
              <w:rPr>
                <w:rFonts w:eastAsia="Times New Roman" w:cstheme="minorHAnsi"/>
                <w:lang w:eastAsia="es-BO"/>
              </w:rPr>
            </w:pPr>
            <w:r w:rsidRPr="00B8667E">
              <w:rPr>
                <w:rFonts w:eastAsia="Times New Roman" w:cstheme="minorHAnsi"/>
                <w:lang w:eastAsia="es-BO"/>
              </w:rPr>
              <w:t>16</w:t>
            </w:r>
          </w:p>
        </w:tc>
        <w:tc>
          <w:tcPr>
            <w:tcW w:w="3982" w:type="dxa"/>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Sillas plásticas</w:t>
            </w:r>
          </w:p>
        </w:tc>
        <w:tc>
          <w:tcPr>
            <w:tcW w:w="1075" w:type="dxa"/>
            <w:noWrap/>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25</w:t>
            </w:r>
          </w:p>
        </w:tc>
        <w:tc>
          <w:tcPr>
            <w:tcW w:w="1534"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100</w:t>
            </w:r>
          </w:p>
        </w:tc>
        <w:tc>
          <w:tcPr>
            <w:tcW w:w="1378"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2.500</w:t>
            </w:r>
          </w:p>
        </w:tc>
      </w:tr>
      <w:tr w:rsidR="00F34DAF" w:rsidRPr="00B8667E" w:rsidTr="005C7F91">
        <w:trPr>
          <w:trHeight w:val="20"/>
        </w:trPr>
        <w:tc>
          <w:tcPr>
            <w:tcW w:w="446" w:type="dxa"/>
            <w:noWrap/>
            <w:hideMark/>
          </w:tcPr>
          <w:p w:rsidR="00F34DAF" w:rsidRPr="00B8667E" w:rsidRDefault="00F34DAF" w:rsidP="00F34DAF">
            <w:pPr>
              <w:jc w:val="center"/>
              <w:rPr>
                <w:rFonts w:eastAsia="Times New Roman" w:cstheme="minorHAnsi"/>
                <w:lang w:eastAsia="es-BO"/>
              </w:rPr>
            </w:pPr>
            <w:r w:rsidRPr="00B8667E">
              <w:rPr>
                <w:rFonts w:eastAsia="Times New Roman" w:cstheme="minorHAnsi"/>
                <w:lang w:eastAsia="es-BO"/>
              </w:rPr>
              <w:t>17</w:t>
            </w:r>
          </w:p>
        </w:tc>
        <w:tc>
          <w:tcPr>
            <w:tcW w:w="3982" w:type="dxa"/>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Mesas plásticas</w:t>
            </w:r>
          </w:p>
        </w:tc>
        <w:tc>
          <w:tcPr>
            <w:tcW w:w="1075" w:type="dxa"/>
            <w:noWrap/>
            <w:hideMark/>
          </w:tcPr>
          <w:p w:rsidR="00F34DAF" w:rsidRPr="00B8667E" w:rsidRDefault="00F34DAF" w:rsidP="00F34DAF">
            <w:pPr>
              <w:rPr>
                <w:rFonts w:eastAsia="Times New Roman" w:cstheme="minorHAnsi"/>
                <w:lang w:eastAsia="es-BO"/>
              </w:rPr>
            </w:pPr>
            <w:r w:rsidRPr="00B8667E">
              <w:rPr>
                <w:rFonts w:eastAsia="Times New Roman" w:cstheme="minorHAnsi"/>
                <w:lang w:eastAsia="es-BO"/>
              </w:rPr>
              <w:t>Pieza</w:t>
            </w:r>
          </w:p>
        </w:tc>
        <w:tc>
          <w:tcPr>
            <w:tcW w:w="1245"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12</w:t>
            </w:r>
          </w:p>
        </w:tc>
        <w:tc>
          <w:tcPr>
            <w:tcW w:w="1534"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200</w:t>
            </w:r>
          </w:p>
        </w:tc>
        <w:tc>
          <w:tcPr>
            <w:tcW w:w="1378" w:type="dxa"/>
            <w:noWrap/>
            <w:hideMark/>
          </w:tcPr>
          <w:p w:rsidR="00F34DAF" w:rsidRPr="00B8667E" w:rsidRDefault="00F34DAF" w:rsidP="00F34DAF">
            <w:pPr>
              <w:jc w:val="right"/>
              <w:rPr>
                <w:rFonts w:eastAsia="Times New Roman" w:cstheme="minorHAnsi"/>
                <w:lang w:eastAsia="es-BO"/>
              </w:rPr>
            </w:pPr>
            <w:r w:rsidRPr="00B8667E">
              <w:rPr>
                <w:rFonts w:eastAsia="Times New Roman" w:cstheme="minorHAnsi"/>
                <w:lang w:eastAsia="es-BO"/>
              </w:rPr>
              <w:t>2.400</w:t>
            </w:r>
          </w:p>
        </w:tc>
      </w:tr>
      <w:tr w:rsidR="00F34DAF" w:rsidRPr="00B8667E" w:rsidTr="005C7F91">
        <w:trPr>
          <w:trHeight w:val="20"/>
        </w:trPr>
        <w:tc>
          <w:tcPr>
            <w:tcW w:w="8282" w:type="dxa"/>
            <w:gridSpan w:val="5"/>
            <w:noWrap/>
            <w:hideMark/>
          </w:tcPr>
          <w:p w:rsidR="00F34DAF" w:rsidRPr="00B8667E" w:rsidRDefault="00F34DAF" w:rsidP="00F34DAF">
            <w:pPr>
              <w:jc w:val="center"/>
              <w:rPr>
                <w:rFonts w:eastAsia="Times New Roman" w:cstheme="minorHAnsi"/>
                <w:b/>
                <w:bCs/>
                <w:lang w:eastAsia="es-BO"/>
              </w:rPr>
            </w:pPr>
            <w:r w:rsidRPr="00B8667E">
              <w:rPr>
                <w:rFonts w:eastAsia="Times New Roman" w:cstheme="minorHAnsi"/>
                <w:b/>
                <w:bCs/>
                <w:lang w:eastAsia="es-BO"/>
              </w:rPr>
              <w:t>Total materiales y suministros</w:t>
            </w:r>
          </w:p>
        </w:tc>
        <w:tc>
          <w:tcPr>
            <w:tcW w:w="1378" w:type="dxa"/>
            <w:noWrap/>
            <w:hideMark/>
          </w:tcPr>
          <w:p w:rsidR="00F34DAF" w:rsidRPr="00B8667E" w:rsidRDefault="00F34DAF" w:rsidP="00F34DAF">
            <w:pPr>
              <w:jc w:val="right"/>
              <w:rPr>
                <w:rFonts w:eastAsia="Times New Roman" w:cstheme="minorHAnsi"/>
                <w:b/>
                <w:bCs/>
                <w:lang w:eastAsia="es-BO"/>
              </w:rPr>
            </w:pPr>
            <w:r w:rsidRPr="00B8667E">
              <w:rPr>
                <w:rFonts w:eastAsia="Times New Roman" w:cstheme="minorHAnsi"/>
                <w:b/>
                <w:bCs/>
                <w:lang w:eastAsia="es-BO"/>
              </w:rPr>
              <w:t>142.146</w:t>
            </w:r>
          </w:p>
        </w:tc>
      </w:tr>
    </w:tbl>
    <w:p w:rsidR="00F34DAF" w:rsidRPr="00B8667E" w:rsidRDefault="00F34DAF" w:rsidP="003724D3">
      <w:pPr>
        <w:rPr>
          <w:rFonts w:cstheme="minorHAnsi"/>
          <w:lang w:val="es-ES" w:eastAsia="es-ES"/>
        </w:rPr>
      </w:pPr>
    </w:p>
    <w:p w:rsidR="005D2A40" w:rsidRPr="00B8667E" w:rsidRDefault="005D2A40" w:rsidP="003724D3">
      <w:pPr>
        <w:rPr>
          <w:rFonts w:cstheme="minorHAnsi"/>
          <w:lang w:val="es-ES" w:eastAsia="es-ES"/>
        </w:rPr>
      </w:pPr>
    </w:p>
    <w:p w:rsidR="005D2A40" w:rsidRPr="00B8667E" w:rsidRDefault="005D2A40" w:rsidP="003724D3">
      <w:pPr>
        <w:rPr>
          <w:rFonts w:cstheme="minorHAnsi"/>
          <w:lang w:val="es-ES" w:eastAsia="es-ES"/>
        </w:rPr>
      </w:pPr>
    </w:p>
    <w:tbl>
      <w:tblPr>
        <w:tblStyle w:val="Estilo1"/>
        <w:tblW w:w="9761" w:type="dxa"/>
        <w:tblLook w:val="04A0"/>
      </w:tblPr>
      <w:tblGrid>
        <w:gridCol w:w="489"/>
        <w:gridCol w:w="3368"/>
        <w:gridCol w:w="1147"/>
        <w:gridCol w:w="1425"/>
        <w:gridCol w:w="1755"/>
        <w:gridCol w:w="1577"/>
      </w:tblGrid>
      <w:tr w:rsidR="007116DE" w:rsidRPr="00B8667E" w:rsidTr="007116DE">
        <w:trPr>
          <w:cnfStyle w:val="100000000000"/>
          <w:trHeight w:val="20"/>
        </w:trPr>
        <w:tc>
          <w:tcPr>
            <w:tcW w:w="9761" w:type="dxa"/>
            <w:gridSpan w:val="6"/>
            <w:noWrap/>
            <w:hideMark/>
          </w:tcPr>
          <w:p w:rsidR="007116DE" w:rsidRPr="00B8667E" w:rsidRDefault="007116DE" w:rsidP="007116DE">
            <w:pPr>
              <w:jc w:val="center"/>
              <w:rPr>
                <w:rFonts w:eastAsia="Times New Roman" w:cstheme="minorHAnsi"/>
                <w:b/>
                <w:bCs/>
                <w:sz w:val="36"/>
                <w:szCs w:val="36"/>
                <w:lang w:eastAsia="es-BO"/>
              </w:rPr>
            </w:pPr>
            <w:r w:rsidRPr="00B8667E">
              <w:rPr>
                <w:rFonts w:eastAsia="Times New Roman" w:cstheme="minorHAnsi"/>
                <w:b/>
                <w:bCs/>
                <w:sz w:val="36"/>
                <w:szCs w:val="36"/>
                <w:lang w:eastAsia="es-BO"/>
              </w:rPr>
              <w:t>Maquinaria y Equipo</w:t>
            </w:r>
          </w:p>
        </w:tc>
      </w:tr>
      <w:tr w:rsidR="007116DE" w:rsidRPr="00B8667E" w:rsidTr="007116DE">
        <w:trPr>
          <w:trHeight w:val="20"/>
        </w:trPr>
        <w:tc>
          <w:tcPr>
            <w:tcW w:w="489" w:type="dxa"/>
            <w:noWrap/>
            <w:hideMark/>
          </w:tcPr>
          <w:p w:rsidR="007116DE" w:rsidRPr="00B8667E" w:rsidRDefault="007116DE" w:rsidP="007116DE">
            <w:pPr>
              <w:jc w:val="center"/>
              <w:rPr>
                <w:rFonts w:eastAsia="Times New Roman" w:cstheme="minorHAnsi"/>
                <w:b/>
                <w:bCs/>
                <w:lang w:eastAsia="es-BO"/>
              </w:rPr>
            </w:pPr>
            <w:r w:rsidRPr="00B8667E">
              <w:rPr>
                <w:rFonts w:eastAsia="Times New Roman" w:cstheme="minorHAnsi"/>
                <w:b/>
                <w:bCs/>
                <w:lang w:eastAsia="es-BO"/>
              </w:rPr>
              <w:t>No</w:t>
            </w:r>
          </w:p>
        </w:tc>
        <w:tc>
          <w:tcPr>
            <w:tcW w:w="3368" w:type="dxa"/>
            <w:noWrap/>
            <w:hideMark/>
          </w:tcPr>
          <w:p w:rsidR="007116DE" w:rsidRPr="00B8667E" w:rsidRDefault="007116DE" w:rsidP="007116DE">
            <w:pPr>
              <w:jc w:val="center"/>
              <w:rPr>
                <w:rFonts w:eastAsia="Times New Roman" w:cstheme="minorHAnsi"/>
                <w:b/>
                <w:bCs/>
                <w:lang w:eastAsia="es-BO"/>
              </w:rPr>
            </w:pPr>
            <w:r w:rsidRPr="00B8667E">
              <w:rPr>
                <w:rFonts w:eastAsia="Times New Roman" w:cstheme="minorHAnsi"/>
                <w:b/>
                <w:bCs/>
                <w:lang w:eastAsia="es-BO"/>
              </w:rPr>
              <w:t>Detalle</w:t>
            </w:r>
          </w:p>
        </w:tc>
        <w:tc>
          <w:tcPr>
            <w:tcW w:w="1147" w:type="dxa"/>
            <w:noWrap/>
            <w:hideMark/>
          </w:tcPr>
          <w:p w:rsidR="007116DE" w:rsidRPr="00B8667E" w:rsidRDefault="007116DE" w:rsidP="007116DE">
            <w:pPr>
              <w:jc w:val="center"/>
              <w:rPr>
                <w:rFonts w:eastAsia="Times New Roman" w:cstheme="minorHAnsi"/>
                <w:b/>
                <w:bCs/>
                <w:lang w:eastAsia="es-BO"/>
              </w:rPr>
            </w:pPr>
            <w:r w:rsidRPr="00B8667E">
              <w:rPr>
                <w:rFonts w:eastAsia="Times New Roman" w:cstheme="minorHAnsi"/>
                <w:b/>
                <w:bCs/>
                <w:lang w:eastAsia="es-BO"/>
              </w:rPr>
              <w:t>Unidad</w:t>
            </w:r>
          </w:p>
        </w:tc>
        <w:tc>
          <w:tcPr>
            <w:tcW w:w="1425" w:type="dxa"/>
            <w:noWrap/>
            <w:hideMark/>
          </w:tcPr>
          <w:p w:rsidR="007116DE" w:rsidRPr="00B8667E" w:rsidRDefault="007116DE" w:rsidP="007116DE">
            <w:pPr>
              <w:jc w:val="center"/>
              <w:rPr>
                <w:rFonts w:eastAsia="Times New Roman" w:cstheme="minorHAnsi"/>
                <w:b/>
                <w:bCs/>
                <w:lang w:eastAsia="es-BO"/>
              </w:rPr>
            </w:pPr>
            <w:r w:rsidRPr="00B8667E">
              <w:rPr>
                <w:rFonts w:eastAsia="Times New Roman" w:cstheme="minorHAnsi"/>
                <w:b/>
                <w:bCs/>
                <w:lang w:eastAsia="es-BO"/>
              </w:rPr>
              <w:t>Cantidad</w:t>
            </w:r>
          </w:p>
        </w:tc>
        <w:tc>
          <w:tcPr>
            <w:tcW w:w="1755" w:type="dxa"/>
            <w:hideMark/>
          </w:tcPr>
          <w:p w:rsidR="007116DE" w:rsidRPr="00B8667E" w:rsidRDefault="007116DE" w:rsidP="007116DE">
            <w:pPr>
              <w:jc w:val="center"/>
              <w:rPr>
                <w:rFonts w:eastAsia="Times New Roman" w:cstheme="minorHAnsi"/>
                <w:b/>
                <w:bCs/>
                <w:lang w:eastAsia="es-BO"/>
              </w:rPr>
            </w:pPr>
            <w:r w:rsidRPr="00B8667E">
              <w:rPr>
                <w:rFonts w:eastAsia="Times New Roman" w:cstheme="minorHAnsi"/>
                <w:b/>
                <w:bCs/>
                <w:lang w:eastAsia="es-BO"/>
              </w:rPr>
              <w:t>Precio unitario</w:t>
            </w:r>
          </w:p>
        </w:tc>
        <w:tc>
          <w:tcPr>
            <w:tcW w:w="1577" w:type="dxa"/>
            <w:noWrap/>
            <w:hideMark/>
          </w:tcPr>
          <w:p w:rsidR="007116DE" w:rsidRPr="00B8667E" w:rsidRDefault="007116DE" w:rsidP="007116DE">
            <w:pPr>
              <w:jc w:val="center"/>
              <w:rPr>
                <w:rFonts w:eastAsia="Times New Roman" w:cstheme="minorHAnsi"/>
                <w:b/>
                <w:bCs/>
                <w:lang w:eastAsia="es-BO"/>
              </w:rPr>
            </w:pPr>
            <w:r w:rsidRPr="00B8667E">
              <w:rPr>
                <w:rFonts w:eastAsia="Times New Roman" w:cstheme="minorHAnsi"/>
                <w:b/>
                <w:bCs/>
                <w:lang w:eastAsia="es-BO"/>
              </w:rPr>
              <w:t>Total (Bs)</w:t>
            </w:r>
          </w:p>
        </w:tc>
      </w:tr>
      <w:tr w:rsidR="007116DE" w:rsidRPr="00B8667E" w:rsidTr="007116DE">
        <w:trPr>
          <w:trHeight w:val="20"/>
        </w:trPr>
        <w:tc>
          <w:tcPr>
            <w:tcW w:w="489" w:type="dxa"/>
            <w:noWrap/>
            <w:hideMark/>
          </w:tcPr>
          <w:p w:rsidR="007116DE" w:rsidRPr="00B8667E" w:rsidRDefault="007116DE" w:rsidP="007116DE">
            <w:pPr>
              <w:jc w:val="center"/>
              <w:rPr>
                <w:rFonts w:eastAsia="Times New Roman" w:cstheme="minorHAnsi"/>
                <w:lang w:eastAsia="es-BO"/>
              </w:rPr>
            </w:pPr>
            <w:r w:rsidRPr="00B8667E">
              <w:rPr>
                <w:rFonts w:eastAsia="Times New Roman" w:cstheme="minorHAnsi"/>
                <w:lang w:eastAsia="es-BO"/>
              </w:rPr>
              <w:t>17</w:t>
            </w:r>
          </w:p>
        </w:tc>
        <w:tc>
          <w:tcPr>
            <w:tcW w:w="3368" w:type="dxa"/>
            <w:noWrap/>
            <w:hideMark/>
          </w:tcPr>
          <w:p w:rsidR="007116DE" w:rsidRPr="00B8667E" w:rsidRDefault="007116DE" w:rsidP="007116DE">
            <w:pPr>
              <w:rPr>
                <w:rFonts w:eastAsia="Times New Roman" w:cstheme="minorHAnsi"/>
                <w:lang w:eastAsia="es-BO"/>
              </w:rPr>
            </w:pPr>
            <w:r w:rsidRPr="00B8667E">
              <w:rPr>
                <w:rFonts w:eastAsia="Times New Roman" w:cstheme="minorHAnsi"/>
                <w:lang w:eastAsia="es-BO"/>
              </w:rPr>
              <w:t>Ecram</w:t>
            </w:r>
          </w:p>
        </w:tc>
        <w:tc>
          <w:tcPr>
            <w:tcW w:w="1147" w:type="dxa"/>
            <w:noWrap/>
            <w:hideMark/>
          </w:tcPr>
          <w:p w:rsidR="007116DE" w:rsidRPr="00B8667E" w:rsidRDefault="007116DE" w:rsidP="007116DE">
            <w:pPr>
              <w:rPr>
                <w:rFonts w:eastAsia="Times New Roman" w:cstheme="minorHAnsi"/>
                <w:lang w:eastAsia="es-BO"/>
              </w:rPr>
            </w:pPr>
            <w:r w:rsidRPr="00B8667E">
              <w:rPr>
                <w:rFonts w:eastAsia="Times New Roman" w:cstheme="minorHAnsi"/>
                <w:lang w:eastAsia="es-BO"/>
              </w:rPr>
              <w:t>Unidad</w:t>
            </w:r>
          </w:p>
        </w:tc>
        <w:tc>
          <w:tcPr>
            <w:tcW w:w="1425"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2</w:t>
            </w:r>
          </w:p>
        </w:tc>
        <w:tc>
          <w:tcPr>
            <w:tcW w:w="1755"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3500</w:t>
            </w:r>
          </w:p>
        </w:tc>
        <w:tc>
          <w:tcPr>
            <w:tcW w:w="1577"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7.000</w:t>
            </w:r>
          </w:p>
        </w:tc>
      </w:tr>
      <w:tr w:rsidR="007116DE" w:rsidRPr="00B8667E" w:rsidTr="007116DE">
        <w:trPr>
          <w:trHeight w:val="20"/>
        </w:trPr>
        <w:tc>
          <w:tcPr>
            <w:tcW w:w="489" w:type="dxa"/>
            <w:noWrap/>
            <w:hideMark/>
          </w:tcPr>
          <w:p w:rsidR="007116DE" w:rsidRPr="00B8667E" w:rsidRDefault="007116DE" w:rsidP="007116DE">
            <w:pPr>
              <w:jc w:val="center"/>
              <w:rPr>
                <w:rFonts w:eastAsia="Times New Roman" w:cstheme="minorHAnsi"/>
                <w:lang w:eastAsia="es-BO"/>
              </w:rPr>
            </w:pPr>
            <w:r w:rsidRPr="00B8667E">
              <w:rPr>
                <w:rFonts w:eastAsia="Times New Roman" w:cstheme="minorHAnsi"/>
                <w:lang w:eastAsia="es-BO"/>
              </w:rPr>
              <w:t>18</w:t>
            </w:r>
          </w:p>
        </w:tc>
        <w:tc>
          <w:tcPr>
            <w:tcW w:w="3368" w:type="dxa"/>
            <w:noWrap/>
            <w:hideMark/>
          </w:tcPr>
          <w:p w:rsidR="007116DE" w:rsidRPr="00B8667E" w:rsidRDefault="007116DE" w:rsidP="007116DE">
            <w:pPr>
              <w:rPr>
                <w:rFonts w:eastAsia="Times New Roman" w:cstheme="minorHAnsi"/>
                <w:lang w:eastAsia="es-BO"/>
              </w:rPr>
            </w:pPr>
            <w:r w:rsidRPr="00B8667E">
              <w:rPr>
                <w:rFonts w:eastAsia="Times New Roman" w:cstheme="minorHAnsi"/>
                <w:lang w:eastAsia="es-BO"/>
              </w:rPr>
              <w:t>Data display</w:t>
            </w:r>
          </w:p>
        </w:tc>
        <w:tc>
          <w:tcPr>
            <w:tcW w:w="1147" w:type="dxa"/>
            <w:noWrap/>
            <w:hideMark/>
          </w:tcPr>
          <w:p w:rsidR="007116DE" w:rsidRPr="00B8667E" w:rsidRDefault="007116DE" w:rsidP="007116DE">
            <w:pPr>
              <w:rPr>
                <w:rFonts w:eastAsia="Times New Roman" w:cstheme="minorHAnsi"/>
                <w:lang w:eastAsia="es-BO"/>
              </w:rPr>
            </w:pPr>
            <w:r w:rsidRPr="00B8667E">
              <w:rPr>
                <w:rFonts w:eastAsia="Times New Roman" w:cstheme="minorHAnsi"/>
                <w:lang w:eastAsia="es-BO"/>
              </w:rPr>
              <w:t>Unidad</w:t>
            </w:r>
          </w:p>
        </w:tc>
        <w:tc>
          <w:tcPr>
            <w:tcW w:w="1425"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2</w:t>
            </w:r>
          </w:p>
        </w:tc>
        <w:tc>
          <w:tcPr>
            <w:tcW w:w="1755"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2500</w:t>
            </w:r>
          </w:p>
        </w:tc>
        <w:tc>
          <w:tcPr>
            <w:tcW w:w="1577"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5.000</w:t>
            </w:r>
          </w:p>
        </w:tc>
      </w:tr>
      <w:tr w:rsidR="007116DE" w:rsidRPr="00B8667E" w:rsidTr="007116DE">
        <w:trPr>
          <w:trHeight w:val="20"/>
        </w:trPr>
        <w:tc>
          <w:tcPr>
            <w:tcW w:w="489" w:type="dxa"/>
            <w:noWrap/>
            <w:hideMark/>
          </w:tcPr>
          <w:p w:rsidR="007116DE" w:rsidRPr="00B8667E" w:rsidRDefault="007116DE" w:rsidP="007116DE">
            <w:pPr>
              <w:jc w:val="center"/>
              <w:rPr>
                <w:rFonts w:eastAsia="Times New Roman" w:cstheme="minorHAnsi"/>
                <w:lang w:eastAsia="es-BO"/>
              </w:rPr>
            </w:pPr>
            <w:r w:rsidRPr="00B8667E">
              <w:rPr>
                <w:rFonts w:eastAsia="Times New Roman" w:cstheme="minorHAnsi"/>
                <w:lang w:eastAsia="es-BO"/>
              </w:rPr>
              <w:t>19</w:t>
            </w:r>
          </w:p>
        </w:tc>
        <w:tc>
          <w:tcPr>
            <w:tcW w:w="3368" w:type="dxa"/>
            <w:noWrap/>
            <w:hideMark/>
          </w:tcPr>
          <w:p w:rsidR="007116DE" w:rsidRPr="00B8667E" w:rsidRDefault="007116DE" w:rsidP="007116DE">
            <w:pPr>
              <w:rPr>
                <w:rFonts w:eastAsia="Times New Roman" w:cstheme="minorHAnsi"/>
                <w:lang w:eastAsia="es-BO"/>
              </w:rPr>
            </w:pPr>
            <w:r w:rsidRPr="00B8667E">
              <w:rPr>
                <w:rFonts w:eastAsia="Times New Roman" w:cstheme="minorHAnsi"/>
                <w:lang w:eastAsia="es-BO"/>
              </w:rPr>
              <w:t>Pizarra</w:t>
            </w:r>
          </w:p>
        </w:tc>
        <w:tc>
          <w:tcPr>
            <w:tcW w:w="1147" w:type="dxa"/>
            <w:noWrap/>
            <w:hideMark/>
          </w:tcPr>
          <w:p w:rsidR="007116DE" w:rsidRPr="00B8667E" w:rsidRDefault="007116DE" w:rsidP="007116DE">
            <w:pPr>
              <w:rPr>
                <w:rFonts w:eastAsia="Times New Roman" w:cstheme="minorHAnsi"/>
                <w:lang w:eastAsia="es-BO"/>
              </w:rPr>
            </w:pPr>
            <w:r w:rsidRPr="00B8667E">
              <w:rPr>
                <w:rFonts w:eastAsia="Times New Roman" w:cstheme="minorHAnsi"/>
                <w:lang w:eastAsia="es-BO"/>
              </w:rPr>
              <w:t>Unidad</w:t>
            </w:r>
          </w:p>
        </w:tc>
        <w:tc>
          <w:tcPr>
            <w:tcW w:w="1425"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2</w:t>
            </w:r>
          </w:p>
        </w:tc>
        <w:tc>
          <w:tcPr>
            <w:tcW w:w="1755"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300</w:t>
            </w:r>
          </w:p>
        </w:tc>
        <w:tc>
          <w:tcPr>
            <w:tcW w:w="1577"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600</w:t>
            </w:r>
          </w:p>
        </w:tc>
      </w:tr>
      <w:tr w:rsidR="007116DE" w:rsidRPr="00B8667E" w:rsidTr="007116DE">
        <w:trPr>
          <w:trHeight w:val="20"/>
        </w:trPr>
        <w:tc>
          <w:tcPr>
            <w:tcW w:w="489" w:type="dxa"/>
            <w:noWrap/>
            <w:hideMark/>
          </w:tcPr>
          <w:p w:rsidR="007116DE" w:rsidRPr="00B8667E" w:rsidRDefault="007116DE" w:rsidP="007116DE">
            <w:pPr>
              <w:jc w:val="center"/>
              <w:rPr>
                <w:rFonts w:eastAsia="Times New Roman" w:cstheme="minorHAnsi"/>
                <w:lang w:eastAsia="es-BO"/>
              </w:rPr>
            </w:pPr>
            <w:r w:rsidRPr="00B8667E">
              <w:rPr>
                <w:rFonts w:eastAsia="Times New Roman" w:cstheme="minorHAnsi"/>
                <w:lang w:eastAsia="es-BO"/>
              </w:rPr>
              <w:t>20</w:t>
            </w:r>
          </w:p>
        </w:tc>
        <w:tc>
          <w:tcPr>
            <w:tcW w:w="3368" w:type="dxa"/>
            <w:noWrap/>
            <w:hideMark/>
          </w:tcPr>
          <w:p w:rsidR="007116DE" w:rsidRPr="00B8667E" w:rsidRDefault="007116DE" w:rsidP="007116DE">
            <w:pPr>
              <w:rPr>
                <w:rFonts w:eastAsia="Times New Roman" w:cstheme="minorHAnsi"/>
                <w:lang w:eastAsia="es-BO"/>
              </w:rPr>
            </w:pPr>
            <w:r w:rsidRPr="00B8667E">
              <w:rPr>
                <w:rFonts w:eastAsia="Times New Roman" w:cstheme="minorHAnsi"/>
                <w:lang w:eastAsia="es-BO"/>
              </w:rPr>
              <w:t>Cámara fotográfica</w:t>
            </w:r>
          </w:p>
        </w:tc>
        <w:tc>
          <w:tcPr>
            <w:tcW w:w="1147" w:type="dxa"/>
            <w:noWrap/>
            <w:hideMark/>
          </w:tcPr>
          <w:p w:rsidR="007116DE" w:rsidRPr="00B8667E" w:rsidRDefault="007116DE" w:rsidP="007116DE">
            <w:pPr>
              <w:rPr>
                <w:rFonts w:eastAsia="Times New Roman" w:cstheme="minorHAnsi"/>
                <w:lang w:eastAsia="es-BO"/>
              </w:rPr>
            </w:pPr>
            <w:r w:rsidRPr="00B8667E">
              <w:rPr>
                <w:rFonts w:eastAsia="Times New Roman" w:cstheme="minorHAnsi"/>
                <w:lang w:eastAsia="es-BO"/>
              </w:rPr>
              <w:t>Pieza</w:t>
            </w:r>
          </w:p>
        </w:tc>
        <w:tc>
          <w:tcPr>
            <w:tcW w:w="1425"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3</w:t>
            </w:r>
          </w:p>
        </w:tc>
        <w:tc>
          <w:tcPr>
            <w:tcW w:w="1755"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3500</w:t>
            </w:r>
          </w:p>
        </w:tc>
        <w:tc>
          <w:tcPr>
            <w:tcW w:w="1577"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10.500</w:t>
            </w:r>
          </w:p>
        </w:tc>
      </w:tr>
      <w:tr w:rsidR="007116DE" w:rsidRPr="00B8667E" w:rsidTr="007116DE">
        <w:trPr>
          <w:trHeight w:val="20"/>
        </w:trPr>
        <w:tc>
          <w:tcPr>
            <w:tcW w:w="489" w:type="dxa"/>
            <w:noWrap/>
            <w:hideMark/>
          </w:tcPr>
          <w:p w:rsidR="007116DE" w:rsidRPr="00B8667E" w:rsidRDefault="007116DE" w:rsidP="007116DE">
            <w:pPr>
              <w:jc w:val="center"/>
              <w:rPr>
                <w:rFonts w:eastAsia="Times New Roman" w:cstheme="minorHAnsi"/>
                <w:lang w:eastAsia="es-BO"/>
              </w:rPr>
            </w:pPr>
            <w:r w:rsidRPr="00B8667E">
              <w:rPr>
                <w:rFonts w:eastAsia="Times New Roman" w:cstheme="minorHAnsi"/>
                <w:lang w:eastAsia="es-BO"/>
              </w:rPr>
              <w:t>21</w:t>
            </w:r>
          </w:p>
        </w:tc>
        <w:tc>
          <w:tcPr>
            <w:tcW w:w="3368" w:type="dxa"/>
            <w:noWrap/>
            <w:hideMark/>
          </w:tcPr>
          <w:p w:rsidR="007116DE" w:rsidRPr="00B8667E" w:rsidRDefault="007116DE" w:rsidP="007116DE">
            <w:pPr>
              <w:rPr>
                <w:rFonts w:eastAsia="Times New Roman" w:cstheme="minorHAnsi"/>
                <w:lang w:eastAsia="es-BO"/>
              </w:rPr>
            </w:pPr>
            <w:r w:rsidRPr="00B8667E">
              <w:rPr>
                <w:rFonts w:eastAsia="Times New Roman" w:cstheme="minorHAnsi"/>
                <w:lang w:eastAsia="es-BO"/>
              </w:rPr>
              <w:t>Computadoras laptop</w:t>
            </w:r>
          </w:p>
        </w:tc>
        <w:tc>
          <w:tcPr>
            <w:tcW w:w="1147" w:type="dxa"/>
            <w:noWrap/>
            <w:hideMark/>
          </w:tcPr>
          <w:p w:rsidR="007116DE" w:rsidRPr="00B8667E" w:rsidRDefault="007116DE" w:rsidP="007116DE">
            <w:pPr>
              <w:rPr>
                <w:rFonts w:eastAsia="Times New Roman" w:cstheme="minorHAnsi"/>
                <w:lang w:eastAsia="es-BO"/>
              </w:rPr>
            </w:pPr>
            <w:r w:rsidRPr="00B8667E">
              <w:rPr>
                <w:rFonts w:eastAsia="Times New Roman" w:cstheme="minorHAnsi"/>
                <w:lang w:eastAsia="es-BO"/>
              </w:rPr>
              <w:t>Pieza</w:t>
            </w:r>
          </w:p>
        </w:tc>
        <w:tc>
          <w:tcPr>
            <w:tcW w:w="1425"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2</w:t>
            </w:r>
          </w:p>
        </w:tc>
        <w:tc>
          <w:tcPr>
            <w:tcW w:w="1755"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7000</w:t>
            </w:r>
          </w:p>
        </w:tc>
        <w:tc>
          <w:tcPr>
            <w:tcW w:w="1577"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14.000</w:t>
            </w:r>
          </w:p>
        </w:tc>
      </w:tr>
      <w:tr w:rsidR="007116DE" w:rsidRPr="00B8667E" w:rsidTr="007116DE">
        <w:trPr>
          <w:trHeight w:val="20"/>
        </w:trPr>
        <w:tc>
          <w:tcPr>
            <w:tcW w:w="489" w:type="dxa"/>
            <w:noWrap/>
            <w:hideMark/>
          </w:tcPr>
          <w:p w:rsidR="007116DE" w:rsidRPr="00B8667E" w:rsidRDefault="007116DE" w:rsidP="007116DE">
            <w:pPr>
              <w:jc w:val="center"/>
              <w:rPr>
                <w:rFonts w:eastAsia="Times New Roman" w:cstheme="minorHAnsi"/>
                <w:lang w:eastAsia="es-BO"/>
              </w:rPr>
            </w:pPr>
            <w:r w:rsidRPr="00B8667E">
              <w:rPr>
                <w:rFonts w:eastAsia="Times New Roman" w:cstheme="minorHAnsi"/>
                <w:lang w:eastAsia="es-BO"/>
              </w:rPr>
              <w:t>22</w:t>
            </w:r>
          </w:p>
        </w:tc>
        <w:tc>
          <w:tcPr>
            <w:tcW w:w="3368" w:type="dxa"/>
            <w:noWrap/>
            <w:hideMark/>
          </w:tcPr>
          <w:p w:rsidR="007116DE" w:rsidRPr="00B8667E" w:rsidRDefault="007116DE" w:rsidP="007116DE">
            <w:pPr>
              <w:rPr>
                <w:rFonts w:eastAsia="Times New Roman" w:cstheme="minorHAnsi"/>
                <w:lang w:eastAsia="es-BO"/>
              </w:rPr>
            </w:pPr>
            <w:r w:rsidRPr="00B8667E">
              <w:rPr>
                <w:rFonts w:eastAsia="Times New Roman" w:cstheme="minorHAnsi"/>
                <w:lang w:eastAsia="es-BO"/>
              </w:rPr>
              <w:t>Tablet</w:t>
            </w:r>
          </w:p>
        </w:tc>
        <w:tc>
          <w:tcPr>
            <w:tcW w:w="1147" w:type="dxa"/>
            <w:noWrap/>
            <w:hideMark/>
          </w:tcPr>
          <w:p w:rsidR="007116DE" w:rsidRPr="00B8667E" w:rsidRDefault="007116DE" w:rsidP="007116DE">
            <w:pPr>
              <w:rPr>
                <w:rFonts w:eastAsia="Times New Roman" w:cstheme="minorHAnsi"/>
                <w:lang w:eastAsia="es-BO"/>
              </w:rPr>
            </w:pPr>
            <w:r w:rsidRPr="00B8667E">
              <w:rPr>
                <w:rFonts w:eastAsia="Times New Roman" w:cstheme="minorHAnsi"/>
                <w:lang w:eastAsia="es-BO"/>
              </w:rPr>
              <w:t>Pieza</w:t>
            </w:r>
          </w:p>
        </w:tc>
        <w:tc>
          <w:tcPr>
            <w:tcW w:w="1425"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2</w:t>
            </w:r>
          </w:p>
        </w:tc>
        <w:tc>
          <w:tcPr>
            <w:tcW w:w="1755"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2200</w:t>
            </w:r>
          </w:p>
        </w:tc>
        <w:tc>
          <w:tcPr>
            <w:tcW w:w="1577"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4.400</w:t>
            </w:r>
          </w:p>
        </w:tc>
      </w:tr>
      <w:tr w:rsidR="007116DE" w:rsidRPr="00B8667E" w:rsidTr="007116DE">
        <w:trPr>
          <w:trHeight w:val="20"/>
        </w:trPr>
        <w:tc>
          <w:tcPr>
            <w:tcW w:w="489" w:type="dxa"/>
            <w:noWrap/>
            <w:hideMark/>
          </w:tcPr>
          <w:p w:rsidR="007116DE" w:rsidRPr="00B8667E" w:rsidRDefault="007116DE" w:rsidP="007116DE">
            <w:pPr>
              <w:jc w:val="center"/>
              <w:rPr>
                <w:rFonts w:eastAsia="Times New Roman" w:cstheme="minorHAnsi"/>
                <w:lang w:eastAsia="es-BO"/>
              </w:rPr>
            </w:pPr>
            <w:r w:rsidRPr="00B8667E">
              <w:rPr>
                <w:rFonts w:eastAsia="Times New Roman" w:cstheme="minorHAnsi"/>
                <w:lang w:eastAsia="es-BO"/>
              </w:rPr>
              <w:t>23</w:t>
            </w:r>
          </w:p>
        </w:tc>
        <w:tc>
          <w:tcPr>
            <w:tcW w:w="3368" w:type="dxa"/>
            <w:noWrap/>
            <w:hideMark/>
          </w:tcPr>
          <w:p w:rsidR="007116DE" w:rsidRPr="00B8667E" w:rsidRDefault="007116DE" w:rsidP="007116DE">
            <w:pPr>
              <w:rPr>
                <w:rFonts w:eastAsia="Times New Roman" w:cstheme="minorHAnsi"/>
                <w:lang w:eastAsia="es-BO"/>
              </w:rPr>
            </w:pPr>
            <w:r w:rsidRPr="00B8667E">
              <w:rPr>
                <w:rFonts w:eastAsia="Times New Roman" w:cstheme="minorHAnsi"/>
                <w:lang w:eastAsia="es-BO"/>
              </w:rPr>
              <w:t>Filmadora</w:t>
            </w:r>
          </w:p>
        </w:tc>
        <w:tc>
          <w:tcPr>
            <w:tcW w:w="1147" w:type="dxa"/>
            <w:noWrap/>
            <w:hideMark/>
          </w:tcPr>
          <w:p w:rsidR="007116DE" w:rsidRPr="00B8667E" w:rsidRDefault="007116DE" w:rsidP="007116DE">
            <w:pPr>
              <w:rPr>
                <w:rFonts w:eastAsia="Times New Roman" w:cstheme="minorHAnsi"/>
                <w:lang w:eastAsia="es-BO"/>
              </w:rPr>
            </w:pPr>
            <w:r w:rsidRPr="00B8667E">
              <w:rPr>
                <w:rFonts w:eastAsia="Times New Roman" w:cstheme="minorHAnsi"/>
                <w:lang w:eastAsia="es-BO"/>
              </w:rPr>
              <w:t>Pieza</w:t>
            </w:r>
          </w:p>
        </w:tc>
        <w:tc>
          <w:tcPr>
            <w:tcW w:w="1425"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4</w:t>
            </w:r>
          </w:p>
        </w:tc>
        <w:tc>
          <w:tcPr>
            <w:tcW w:w="1755"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7000</w:t>
            </w:r>
          </w:p>
        </w:tc>
        <w:tc>
          <w:tcPr>
            <w:tcW w:w="1577" w:type="dxa"/>
            <w:noWrap/>
            <w:hideMark/>
          </w:tcPr>
          <w:p w:rsidR="007116DE" w:rsidRPr="00B8667E" w:rsidRDefault="007116DE" w:rsidP="007116DE">
            <w:pPr>
              <w:jc w:val="right"/>
              <w:rPr>
                <w:rFonts w:eastAsia="Times New Roman" w:cstheme="minorHAnsi"/>
                <w:lang w:eastAsia="es-BO"/>
              </w:rPr>
            </w:pPr>
            <w:r w:rsidRPr="00B8667E">
              <w:rPr>
                <w:rFonts w:eastAsia="Times New Roman" w:cstheme="minorHAnsi"/>
                <w:lang w:eastAsia="es-BO"/>
              </w:rPr>
              <w:t>28.000</w:t>
            </w:r>
          </w:p>
        </w:tc>
      </w:tr>
      <w:tr w:rsidR="007116DE" w:rsidRPr="00B8667E" w:rsidTr="007116DE">
        <w:trPr>
          <w:trHeight w:val="20"/>
        </w:trPr>
        <w:tc>
          <w:tcPr>
            <w:tcW w:w="8184" w:type="dxa"/>
            <w:gridSpan w:val="5"/>
            <w:noWrap/>
            <w:hideMark/>
          </w:tcPr>
          <w:p w:rsidR="007116DE" w:rsidRPr="00B8667E" w:rsidRDefault="007116DE" w:rsidP="007116DE">
            <w:pPr>
              <w:jc w:val="center"/>
              <w:rPr>
                <w:rFonts w:eastAsia="Times New Roman" w:cstheme="minorHAnsi"/>
                <w:b/>
                <w:bCs/>
                <w:lang w:eastAsia="es-BO"/>
              </w:rPr>
            </w:pPr>
            <w:r w:rsidRPr="00B8667E">
              <w:rPr>
                <w:rFonts w:eastAsia="Times New Roman" w:cstheme="minorHAnsi"/>
                <w:b/>
                <w:bCs/>
                <w:lang w:eastAsia="es-BO"/>
              </w:rPr>
              <w:t>Total maquinaria o equipo</w:t>
            </w:r>
          </w:p>
        </w:tc>
        <w:tc>
          <w:tcPr>
            <w:tcW w:w="1577" w:type="dxa"/>
            <w:noWrap/>
            <w:hideMark/>
          </w:tcPr>
          <w:p w:rsidR="007116DE" w:rsidRPr="00B8667E" w:rsidRDefault="007116DE" w:rsidP="007116DE">
            <w:pPr>
              <w:jc w:val="right"/>
              <w:rPr>
                <w:rFonts w:eastAsia="Times New Roman" w:cstheme="minorHAnsi"/>
                <w:b/>
                <w:bCs/>
                <w:lang w:eastAsia="es-BO"/>
              </w:rPr>
            </w:pPr>
            <w:r w:rsidRPr="00B8667E">
              <w:rPr>
                <w:rFonts w:eastAsia="Times New Roman" w:cstheme="minorHAnsi"/>
                <w:b/>
                <w:bCs/>
                <w:lang w:eastAsia="es-BO"/>
              </w:rPr>
              <w:t>69.500</w:t>
            </w:r>
          </w:p>
        </w:tc>
      </w:tr>
    </w:tbl>
    <w:p w:rsidR="00F34DAF" w:rsidRPr="00B8667E" w:rsidRDefault="00F34DAF" w:rsidP="003724D3">
      <w:pPr>
        <w:rPr>
          <w:rFonts w:cstheme="minorHAnsi"/>
          <w:lang w:val="es-ES" w:eastAsia="es-ES"/>
        </w:rPr>
      </w:pPr>
    </w:p>
    <w:p w:rsidR="001C7461" w:rsidRPr="00B8667E" w:rsidRDefault="001C7461" w:rsidP="001C7461">
      <w:pPr>
        <w:pStyle w:val="Ttulo2"/>
        <w:rPr>
          <w:rFonts w:asciiTheme="minorHAnsi" w:hAnsiTheme="minorHAnsi" w:cstheme="minorHAnsi"/>
        </w:rPr>
      </w:pPr>
      <w:r w:rsidRPr="00B8667E">
        <w:rPr>
          <w:rFonts w:asciiTheme="minorHAnsi" w:hAnsiTheme="minorHAnsi" w:cstheme="minorHAnsi"/>
        </w:rPr>
        <w:t>Anexo 12 Costo de Financiamiento de semilla</w:t>
      </w:r>
    </w:p>
    <w:p w:rsidR="00F34DAF" w:rsidRPr="00B8667E" w:rsidRDefault="00F34DAF" w:rsidP="003724D3">
      <w:pPr>
        <w:rPr>
          <w:rFonts w:cstheme="minorHAnsi"/>
          <w:lang w:val="es-ES" w:eastAsia="es-ES"/>
        </w:rPr>
      </w:pPr>
    </w:p>
    <w:tbl>
      <w:tblPr>
        <w:tblStyle w:val="Estilo1"/>
        <w:tblW w:w="4520" w:type="dxa"/>
        <w:tblLook w:val="04A0"/>
      </w:tblPr>
      <w:tblGrid>
        <w:gridCol w:w="2162"/>
        <w:gridCol w:w="2358"/>
      </w:tblGrid>
      <w:tr w:rsidR="001C7461" w:rsidRPr="00B8667E" w:rsidTr="001C7461">
        <w:trPr>
          <w:cnfStyle w:val="100000000000"/>
          <w:trHeight w:val="327"/>
        </w:trPr>
        <w:tc>
          <w:tcPr>
            <w:tcW w:w="4520" w:type="dxa"/>
            <w:gridSpan w:val="2"/>
            <w:noWrap/>
            <w:hideMark/>
          </w:tcPr>
          <w:p w:rsidR="001C7461" w:rsidRPr="00B8667E" w:rsidRDefault="001C7461" w:rsidP="001C7461">
            <w:pPr>
              <w:jc w:val="center"/>
              <w:rPr>
                <w:rFonts w:eastAsia="Times New Roman" w:cstheme="minorHAnsi"/>
                <w:b/>
                <w:bCs/>
                <w:sz w:val="32"/>
                <w:szCs w:val="32"/>
                <w:lang w:eastAsia="es-BO"/>
              </w:rPr>
            </w:pPr>
            <w:r w:rsidRPr="00B8667E">
              <w:rPr>
                <w:rFonts w:eastAsia="Times New Roman" w:cstheme="minorHAnsi"/>
                <w:b/>
                <w:bCs/>
                <w:sz w:val="32"/>
                <w:szCs w:val="32"/>
                <w:lang w:eastAsia="es-BO"/>
              </w:rPr>
              <w:t>Semilla  1</w:t>
            </w:r>
          </w:p>
        </w:tc>
      </w:tr>
      <w:tr w:rsidR="001C7461" w:rsidRPr="00B8667E" w:rsidTr="001C7461">
        <w:trPr>
          <w:trHeight w:val="249"/>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 xml:space="preserve">Tipo de producto </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Plantin de cebolla</w:t>
            </w:r>
          </w:p>
        </w:tc>
      </w:tr>
      <w:tr w:rsidR="001C7461" w:rsidRPr="00B8667E" w:rsidTr="001C7461">
        <w:trPr>
          <w:trHeight w:val="140"/>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Especie</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Mizqueña</w:t>
            </w:r>
          </w:p>
        </w:tc>
      </w:tr>
      <w:tr w:rsidR="001C7461" w:rsidRPr="00B8667E" w:rsidTr="001C7461">
        <w:trPr>
          <w:trHeight w:val="173"/>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Kg</w:t>
            </w:r>
          </w:p>
        </w:tc>
      </w:tr>
      <w:tr w:rsidR="001C7461" w:rsidRPr="00B8667E" w:rsidTr="001C7461">
        <w:trPr>
          <w:trHeight w:val="187"/>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Precio Unitario</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10,8</w:t>
            </w:r>
          </w:p>
        </w:tc>
      </w:tr>
      <w:tr w:rsidR="001C7461" w:rsidRPr="00B8667E" w:rsidTr="001C7461">
        <w:trPr>
          <w:trHeight w:val="330"/>
        </w:trPr>
        <w:tc>
          <w:tcPr>
            <w:tcW w:w="2162" w:type="dxa"/>
            <w:vMerge w:val="restart"/>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 xml:space="preserve">Relación técnica </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Kg/Ha</w:t>
            </w:r>
          </w:p>
        </w:tc>
      </w:tr>
      <w:tr w:rsidR="001C7461" w:rsidRPr="00B8667E" w:rsidTr="001C7461">
        <w:trPr>
          <w:trHeight w:val="289"/>
        </w:trPr>
        <w:tc>
          <w:tcPr>
            <w:tcW w:w="2162" w:type="dxa"/>
            <w:vMerge/>
            <w:hideMark/>
          </w:tcPr>
          <w:p w:rsidR="001C7461" w:rsidRPr="00B8667E" w:rsidRDefault="001C7461" w:rsidP="001C7461">
            <w:pPr>
              <w:rPr>
                <w:rFonts w:eastAsia="Times New Roman" w:cstheme="minorHAnsi"/>
                <w:b/>
                <w:bCs/>
                <w:color w:val="000000"/>
                <w:lang w:eastAsia="es-BO"/>
              </w:rPr>
            </w:pP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920</w:t>
            </w:r>
          </w:p>
        </w:tc>
      </w:tr>
      <w:tr w:rsidR="001C7461" w:rsidRPr="00B8667E" w:rsidTr="001C7461">
        <w:trPr>
          <w:trHeight w:val="220"/>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Cantidad Ha</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16</w:t>
            </w:r>
          </w:p>
        </w:tc>
      </w:tr>
      <w:tr w:rsidR="001C7461" w:rsidRPr="00B8667E" w:rsidTr="001C7461">
        <w:trPr>
          <w:trHeight w:val="210"/>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Cantidad del producto</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 xml:space="preserve">                       14.720 </w:t>
            </w:r>
          </w:p>
        </w:tc>
      </w:tr>
      <w:tr w:rsidR="001C7461" w:rsidRPr="00B8667E" w:rsidTr="001C7461">
        <w:trPr>
          <w:trHeight w:val="200"/>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lastRenderedPageBreak/>
              <w:t>Monto total</w:t>
            </w:r>
          </w:p>
        </w:tc>
        <w:tc>
          <w:tcPr>
            <w:tcW w:w="2358" w:type="dxa"/>
            <w:noWrap/>
            <w:hideMark/>
          </w:tcPr>
          <w:p w:rsidR="001C7461" w:rsidRPr="00B8667E" w:rsidRDefault="001C7461" w:rsidP="001C7461">
            <w:pPr>
              <w:jc w:val="right"/>
              <w:rPr>
                <w:rFonts w:eastAsia="Times New Roman" w:cstheme="minorHAnsi"/>
                <w:b/>
                <w:bCs/>
                <w:color w:val="000000"/>
                <w:lang w:eastAsia="es-BO"/>
              </w:rPr>
            </w:pPr>
            <w:r w:rsidRPr="00B8667E">
              <w:rPr>
                <w:rFonts w:eastAsia="Times New Roman" w:cstheme="minorHAnsi"/>
                <w:b/>
                <w:bCs/>
                <w:color w:val="000000"/>
                <w:lang w:eastAsia="es-BO"/>
              </w:rPr>
              <w:t xml:space="preserve">               158.976 </w:t>
            </w:r>
          </w:p>
        </w:tc>
      </w:tr>
      <w:tr w:rsidR="001C7461" w:rsidRPr="00B8667E" w:rsidTr="001C7461">
        <w:trPr>
          <w:trHeight w:val="18"/>
        </w:trPr>
        <w:tc>
          <w:tcPr>
            <w:tcW w:w="2162" w:type="dxa"/>
            <w:noWrap/>
            <w:hideMark/>
          </w:tcPr>
          <w:p w:rsidR="001C7461" w:rsidRPr="00B8667E" w:rsidRDefault="001C7461" w:rsidP="001C7461">
            <w:pPr>
              <w:rPr>
                <w:rFonts w:eastAsia="Times New Roman" w:cstheme="minorHAnsi"/>
                <w:b/>
                <w:bCs/>
                <w:color w:val="000000"/>
                <w:lang w:eastAsia="es-BO"/>
              </w:rPr>
            </w:pPr>
          </w:p>
        </w:tc>
        <w:tc>
          <w:tcPr>
            <w:tcW w:w="2358" w:type="dxa"/>
            <w:noWrap/>
            <w:hideMark/>
          </w:tcPr>
          <w:p w:rsidR="001C7461" w:rsidRPr="00B8667E" w:rsidRDefault="001C7461" w:rsidP="001C7461">
            <w:pPr>
              <w:rPr>
                <w:rFonts w:eastAsia="Times New Roman" w:cstheme="minorHAnsi"/>
                <w:sz w:val="20"/>
                <w:szCs w:val="20"/>
                <w:lang w:eastAsia="es-BO"/>
              </w:rPr>
            </w:pPr>
          </w:p>
        </w:tc>
      </w:tr>
      <w:tr w:rsidR="001C7461" w:rsidRPr="00B8667E" w:rsidTr="001C7461">
        <w:trPr>
          <w:trHeight w:val="374"/>
        </w:trPr>
        <w:tc>
          <w:tcPr>
            <w:tcW w:w="4520" w:type="dxa"/>
            <w:gridSpan w:val="2"/>
            <w:shd w:val="clear" w:color="auto" w:fill="E2EFD9" w:themeFill="accent6" w:themeFillTint="33"/>
            <w:noWrap/>
            <w:hideMark/>
          </w:tcPr>
          <w:p w:rsidR="001C7461" w:rsidRPr="00B8667E" w:rsidRDefault="001C7461" w:rsidP="001C7461">
            <w:pPr>
              <w:jc w:val="center"/>
              <w:rPr>
                <w:rFonts w:eastAsia="Times New Roman" w:cstheme="minorHAnsi"/>
                <w:b/>
                <w:bCs/>
                <w:sz w:val="36"/>
                <w:szCs w:val="36"/>
                <w:lang w:eastAsia="es-BO"/>
              </w:rPr>
            </w:pPr>
            <w:r w:rsidRPr="00B8667E">
              <w:rPr>
                <w:rFonts w:eastAsia="Times New Roman" w:cstheme="minorHAnsi"/>
                <w:b/>
                <w:bCs/>
                <w:sz w:val="36"/>
                <w:szCs w:val="36"/>
                <w:lang w:eastAsia="es-BO"/>
              </w:rPr>
              <w:t>Semilla 2</w:t>
            </w:r>
          </w:p>
        </w:tc>
      </w:tr>
      <w:tr w:rsidR="001C7461" w:rsidRPr="00B8667E" w:rsidTr="001C7461">
        <w:trPr>
          <w:trHeight w:val="224"/>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 xml:space="preserve">Tipo de producto </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Semilla de zanahoria</w:t>
            </w:r>
          </w:p>
        </w:tc>
      </w:tr>
      <w:tr w:rsidR="001C7461" w:rsidRPr="00B8667E" w:rsidTr="001C7461">
        <w:trPr>
          <w:trHeight w:val="115"/>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Especie</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Altiplano</w:t>
            </w:r>
          </w:p>
        </w:tc>
      </w:tr>
      <w:tr w:rsidR="001C7461" w:rsidRPr="00B8667E" w:rsidTr="001C7461">
        <w:trPr>
          <w:trHeight w:val="204"/>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kg</w:t>
            </w:r>
          </w:p>
        </w:tc>
      </w:tr>
      <w:tr w:rsidR="001C7461" w:rsidRPr="00B8667E" w:rsidTr="001C7461">
        <w:trPr>
          <w:trHeight w:val="164"/>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Precio Unitario</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200</w:t>
            </w:r>
          </w:p>
        </w:tc>
      </w:tr>
      <w:tr w:rsidR="001C7461" w:rsidRPr="00B8667E" w:rsidTr="001C7461">
        <w:trPr>
          <w:trHeight w:val="198"/>
        </w:trPr>
        <w:tc>
          <w:tcPr>
            <w:tcW w:w="2162" w:type="dxa"/>
            <w:vMerge w:val="restart"/>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 xml:space="preserve">Relación técnica </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Kg/Ha</w:t>
            </w:r>
          </w:p>
        </w:tc>
      </w:tr>
      <w:tr w:rsidR="001C7461" w:rsidRPr="00B8667E" w:rsidTr="001C7461">
        <w:trPr>
          <w:trHeight w:val="231"/>
        </w:trPr>
        <w:tc>
          <w:tcPr>
            <w:tcW w:w="2162" w:type="dxa"/>
            <w:vMerge/>
            <w:hideMark/>
          </w:tcPr>
          <w:p w:rsidR="001C7461" w:rsidRPr="00B8667E" w:rsidRDefault="001C7461" w:rsidP="001C7461">
            <w:pPr>
              <w:rPr>
                <w:rFonts w:eastAsia="Times New Roman" w:cstheme="minorHAnsi"/>
                <w:b/>
                <w:bCs/>
                <w:color w:val="000000"/>
                <w:lang w:eastAsia="es-BO"/>
              </w:rPr>
            </w:pP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8</w:t>
            </w:r>
          </w:p>
        </w:tc>
      </w:tr>
      <w:tr w:rsidR="001C7461" w:rsidRPr="00B8667E" w:rsidTr="001C7461">
        <w:trPr>
          <w:trHeight w:val="222"/>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Cantidad Ha</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16</w:t>
            </w:r>
          </w:p>
        </w:tc>
      </w:tr>
      <w:tr w:rsidR="001C7461" w:rsidRPr="00B8667E" w:rsidTr="001C7461">
        <w:trPr>
          <w:trHeight w:val="226"/>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Cantidad del producto</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 xml:space="preserve">                           128 </w:t>
            </w:r>
          </w:p>
        </w:tc>
      </w:tr>
      <w:tr w:rsidR="001C7461" w:rsidRPr="00B8667E" w:rsidTr="001C7461">
        <w:trPr>
          <w:trHeight w:val="260"/>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Monto total</w:t>
            </w:r>
          </w:p>
        </w:tc>
        <w:tc>
          <w:tcPr>
            <w:tcW w:w="2358" w:type="dxa"/>
            <w:noWrap/>
            <w:hideMark/>
          </w:tcPr>
          <w:p w:rsidR="001C7461" w:rsidRPr="00B8667E" w:rsidRDefault="001C7461" w:rsidP="001C7461">
            <w:pPr>
              <w:jc w:val="right"/>
              <w:rPr>
                <w:rFonts w:eastAsia="Times New Roman" w:cstheme="minorHAnsi"/>
                <w:b/>
                <w:bCs/>
                <w:color w:val="000000"/>
                <w:lang w:eastAsia="es-BO"/>
              </w:rPr>
            </w:pPr>
            <w:r w:rsidRPr="00B8667E">
              <w:rPr>
                <w:rFonts w:eastAsia="Times New Roman" w:cstheme="minorHAnsi"/>
                <w:b/>
                <w:bCs/>
                <w:color w:val="000000"/>
                <w:lang w:eastAsia="es-BO"/>
              </w:rPr>
              <w:t xml:space="preserve">                25.600 </w:t>
            </w:r>
          </w:p>
        </w:tc>
      </w:tr>
      <w:tr w:rsidR="001C7461" w:rsidRPr="00B8667E" w:rsidTr="001C7461">
        <w:trPr>
          <w:trHeight w:val="18"/>
        </w:trPr>
        <w:tc>
          <w:tcPr>
            <w:tcW w:w="2162" w:type="dxa"/>
            <w:noWrap/>
            <w:hideMark/>
          </w:tcPr>
          <w:p w:rsidR="001C7461" w:rsidRPr="00B8667E" w:rsidRDefault="001C7461" w:rsidP="001C7461">
            <w:pPr>
              <w:rPr>
                <w:rFonts w:eastAsia="Times New Roman" w:cstheme="minorHAnsi"/>
                <w:b/>
                <w:bCs/>
                <w:color w:val="000000"/>
                <w:lang w:eastAsia="es-BO"/>
              </w:rPr>
            </w:pPr>
          </w:p>
        </w:tc>
        <w:tc>
          <w:tcPr>
            <w:tcW w:w="2358" w:type="dxa"/>
            <w:noWrap/>
            <w:hideMark/>
          </w:tcPr>
          <w:p w:rsidR="001C7461" w:rsidRPr="00B8667E" w:rsidRDefault="001C7461" w:rsidP="001C7461">
            <w:pPr>
              <w:rPr>
                <w:rFonts w:eastAsia="Times New Roman" w:cstheme="minorHAnsi"/>
                <w:sz w:val="20"/>
                <w:szCs w:val="20"/>
                <w:lang w:eastAsia="es-BO"/>
              </w:rPr>
            </w:pPr>
          </w:p>
        </w:tc>
      </w:tr>
      <w:tr w:rsidR="001C7461" w:rsidRPr="00B8667E" w:rsidTr="001C7461">
        <w:trPr>
          <w:trHeight w:val="450"/>
        </w:trPr>
        <w:tc>
          <w:tcPr>
            <w:tcW w:w="4520" w:type="dxa"/>
            <w:gridSpan w:val="2"/>
            <w:shd w:val="clear" w:color="auto" w:fill="E2EFD9" w:themeFill="accent6" w:themeFillTint="33"/>
            <w:noWrap/>
            <w:hideMark/>
          </w:tcPr>
          <w:p w:rsidR="001C7461" w:rsidRPr="00B8667E" w:rsidRDefault="001C7461" w:rsidP="001C7461">
            <w:pPr>
              <w:jc w:val="center"/>
              <w:rPr>
                <w:rFonts w:eastAsia="Times New Roman" w:cstheme="minorHAnsi"/>
                <w:b/>
                <w:bCs/>
                <w:sz w:val="32"/>
                <w:szCs w:val="32"/>
                <w:lang w:eastAsia="es-BO"/>
              </w:rPr>
            </w:pPr>
            <w:r w:rsidRPr="00B8667E">
              <w:rPr>
                <w:rFonts w:eastAsia="Times New Roman" w:cstheme="minorHAnsi"/>
                <w:b/>
                <w:bCs/>
                <w:sz w:val="32"/>
                <w:szCs w:val="32"/>
                <w:lang w:eastAsia="es-BO"/>
              </w:rPr>
              <w:t>Semilla 3</w:t>
            </w:r>
          </w:p>
        </w:tc>
      </w:tr>
      <w:tr w:rsidR="001C7461" w:rsidRPr="00B8667E" w:rsidTr="001C7461">
        <w:trPr>
          <w:trHeight w:val="212"/>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 xml:space="preserve">Tipo de producto </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 xml:space="preserve">Semilla básica </w:t>
            </w:r>
          </w:p>
        </w:tc>
      </w:tr>
      <w:tr w:rsidR="001C7461" w:rsidRPr="00B8667E" w:rsidTr="001C7461">
        <w:trPr>
          <w:trHeight w:val="202"/>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Especie</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Globosa criolla</w:t>
            </w:r>
          </w:p>
        </w:tc>
      </w:tr>
      <w:tr w:rsidR="001C7461" w:rsidRPr="00B8667E" w:rsidTr="001C7461">
        <w:trPr>
          <w:trHeight w:val="206"/>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Unidad</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kg</w:t>
            </w:r>
          </w:p>
        </w:tc>
      </w:tr>
      <w:tr w:rsidR="001C7461" w:rsidRPr="00B8667E" w:rsidTr="001C7461">
        <w:trPr>
          <w:trHeight w:val="196"/>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Precio Unitario</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3</w:t>
            </w:r>
          </w:p>
        </w:tc>
      </w:tr>
      <w:tr w:rsidR="001C7461" w:rsidRPr="00B8667E" w:rsidTr="001C7461">
        <w:trPr>
          <w:trHeight w:val="185"/>
        </w:trPr>
        <w:tc>
          <w:tcPr>
            <w:tcW w:w="2162" w:type="dxa"/>
            <w:vMerge w:val="restart"/>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 xml:space="preserve">Relación técnica </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kg/Ha</w:t>
            </w:r>
          </w:p>
        </w:tc>
      </w:tr>
      <w:tr w:rsidR="001C7461" w:rsidRPr="00B8667E" w:rsidTr="001C7461">
        <w:trPr>
          <w:trHeight w:val="176"/>
        </w:trPr>
        <w:tc>
          <w:tcPr>
            <w:tcW w:w="2162" w:type="dxa"/>
            <w:vMerge/>
            <w:hideMark/>
          </w:tcPr>
          <w:p w:rsidR="001C7461" w:rsidRPr="00B8667E" w:rsidRDefault="001C7461" w:rsidP="001C7461">
            <w:pPr>
              <w:rPr>
                <w:rFonts w:eastAsia="Times New Roman" w:cstheme="minorHAnsi"/>
                <w:b/>
                <w:bCs/>
                <w:color w:val="000000"/>
                <w:lang w:eastAsia="es-BO"/>
              </w:rPr>
            </w:pP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14000</w:t>
            </w:r>
          </w:p>
        </w:tc>
      </w:tr>
      <w:tr w:rsidR="001C7461" w:rsidRPr="00B8667E" w:rsidTr="001C7461">
        <w:trPr>
          <w:trHeight w:val="166"/>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Cantidad Ha</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0,5</w:t>
            </w:r>
          </w:p>
        </w:tc>
      </w:tr>
      <w:tr w:rsidR="001C7461" w:rsidRPr="00B8667E" w:rsidTr="001C7461">
        <w:trPr>
          <w:trHeight w:val="170"/>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Cantidad del producto</w:t>
            </w:r>
          </w:p>
        </w:tc>
        <w:tc>
          <w:tcPr>
            <w:tcW w:w="2358" w:type="dxa"/>
            <w:noWrap/>
            <w:hideMark/>
          </w:tcPr>
          <w:p w:rsidR="001C7461" w:rsidRPr="00B8667E" w:rsidRDefault="001C7461" w:rsidP="001C7461">
            <w:pPr>
              <w:jc w:val="right"/>
              <w:rPr>
                <w:rFonts w:eastAsia="Times New Roman" w:cstheme="minorHAnsi"/>
                <w:color w:val="000000"/>
                <w:lang w:eastAsia="es-BO"/>
              </w:rPr>
            </w:pPr>
            <w:r w:rsidRPr="00B8667E">
              <w:rPr>
                <w:rFonts w:eastAsia="Times New Roman" w:cstheme="minorHAnsi"/>
                <w:color w:val="000000"/>
                <w:lang w:eastAsia="es-BO"/>
              </w:rPr>
              <w:t xml:space="preserve">                        7.000 </w:t>
            </w:r>
          </w:p>
        </w:tc>
      </w:tr>
      <w:tr w:rsidR="001C7461" w:rsidRPr="00B8667E" w:rsidTr="001C7461">
        <w:trPr>
          <w:trHeight w:val="330"/>
        </w:trPr>
        <w:tc>
          <w:tcPr>
            <w:tcW w:w="2162" w:type="dxa"/>
            <w:noWrap/>
            <w:hideMark/>
          </w:tcPr>
          <w:p w:rsidR="001C7461" w:rsidRPr="00B8667E" w:rsidRDefault="001C7461" w:rsidP="001C7461">
            <w:pPr>
              <w:rPr>
                <w:rFonts w:eastAsia="Times New Roman" w:cstheme="minorHAnsi"/>
                <w:b/>
                <w:bCs/>
                <w:color w:val="000000"/>
                <w:lang w:eastAsia="es-BO"/>
              </w:rPr>
            </w:pPr>
            <w:r w:rsidRPr="00B8667E">
              <w:rPr>
                <w:rFonts w:eastAsia="Times New Roman" w:cstheme="minorHAnsi"/>
                <w:b/>
                <w:bCs/>
                <w:color w:val="000000"/>
                <w:lang w:eastAsia="es-BO"/>
              </w:rPr>
              <w:t>Monto total</w:t>
            </w:r>
          </w:p>
        </w:tc>
        <w:tc>
          <w:tcPr>
            <w:tcW w:w="2358" w:type="dxa"/>
            <w:noWrap/>
            <w:hideMark/>
          </w:tcPr>
          <w:p w:rsidR="001C7461" w:rsidRPr="00B8667E" w:rsidRDefault="001C7461" w:rsidP="001C7461">
            <w:pPr>
              <w:jc w:val="right"/>
              <w:rPr>
                <w:rFonts w:eastAsia="Times New Roman" w:cstheme="minorHAnsi"/>
                <w:b/>
                <w:bCs/>
                <w:color w:val="000000"/>
                <w:lang w:eastAsia="es-BO"/>
              </w:rPr>
            </w:pPr>
            <w:r w:rsidRPr="00B8667E">
              <w:rPr>
                <w:rFonts w:eastAsia="Times New Roman" w:cstheme="minorHAnsi"/>
                <w:b/>
                <w:bCs/>
                <w:color w:val="000000"/>
                <w:lang w:eastAsia="es-BO"/>
              </w:rPr>
              <w:t xml:space="preserve">                 21.000 </w:t>
            </w:r>
          </w:p>
        </w:tc>
      </w:tr>
    </w:tbl>
    <w:p w:rsidR="00F34DAF" w:rsidRPr="00B8667E" w:rsidRDefault="00F34DAF" w:rsidP="003724D3">
      <w:pPr>
        <w:rPr>
          <w:rFonts w:cstheme="minorHAnsi"/>
          <w:lang w:val="es-ES" w:eastAsia="es-ES"/>
        </w:rPr>
      </w:pPr>
    </w:p>
    <w:sectPr w:rsidR="00F34DAF" w:rsidRPr="00B8667E" w:rsidSect="000E5FE2">
      <w:footerReference w:type="default" r:id="rId17"/>
      <w:pgSz w:w="12240" w:h="15840"/>
      <w:pgMar w:top="1559"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A0A" w:rsidRDefault="005D5A0A" w:rsidP="00CB5307">
      <w:pPr>
        <w:spacing w:after="0" w:line="240" w:lineRule="auto"/>
      </w:pPr>
      <w:r>
        <w:separator/>
      </w:r>
    </w:p>
  </w:endnote>
  <w:endnote w:type="continuationSeparator" w:id="1">
    <w:p w:rsidR="005D5A0A" w:rsidRDefault="005D5A0A" w:rsidP="00CB53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yala">
    <w:altName w:val="Times New Roman"/>
    <w:panose1 w:val="02000504070300020003"/>
    <w:charset w:val="00"/>
    <w:family w:val="auto"/>
    <w:pitch w:val="variable"/>
    <w:sig w:usb0="A000006F" w:usb1="00000000" w:usb2="00000800" w:usb3="00000000" w:csb0="00000093" w:csb1="00000000"/>
  </w:font>
  <w:font w:name="Calibri Light">
    <w:altName w:val="Calibri"/>
    <w:charset w:val="00"/>
    <w:family w:val="swiss"/>
    <w:pitch w:val="variable"/>
    <w:sig w:usb0="00000001" w:usb1="4000207B" w:usb2="00000000" w:usb3="00000000" w:csb0="0000019F" w:csb1="00000000"/>
  </w:font>
  <w:font w:name="FrutigerLTStd-BoldCn">
    <w:altName w:val="Times New Roman"/>
    <w:panose1 w:val="00000000000000000000"/>
    <w:charset w:val="00"/>
    <w:family w:val="roman"/>
    <w:notTrueType/>
    <w:pitch w:val="default"/>
    <w:sig w:usb0="00000000" w:usb1="00000000" w:usb2="00000000" w:usb3="00000000" w:csb0="00000000" w:csb1="00000000"/>
  </w:font>
  <w:font w:name="CenturyGothic-Bold">
    <w:altName w:val="Times New Roman"/>
    <w:panose1 w:val="00000000000000000000"/>
    <w:charset w:val="00"/>
    <w:family w:val="roman"/>
    <w:notTrueType/>
    <w:pitch w:val="default"/>
    <w:sig w:usb0="00000000" w:usb1="00000000" w:usb2="00000000" w:usb3="00000000" w:csb0="00000000" w:csb1="00000000"/>
  </w:font>
  <w:font w:name="BenguiatITCbyBT-BookCondensed">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5023683"/>
      <w:docPartObj>
        <w:docPartGallery w:val="Page Numbers (Bottom of Page)"/>
        <w:docPartUnique/>
      </w:docPartObj>
    </w:sdtPr>
    <w:sdtContent>
      <w:p w:rsidR="0098719A" w:rsidRDefault="0098719A">
        <w:pPr>
          <w:pStyle w:val="Piedepgina"/>
          <w:jc w:val="right"/>
        </w:pPr>
        <w:fldSimple w:instr="PAGE   \* MERGEFORMAT">
          <w:r w:rsidR="00DA043B" w:rsidRPr="00DA043B">
            <w:rPr>
              <w:noProof/>
              <w:lang w:val="es-ES"/>
            </w:rPr>
            <w:t>15</w:t>
          </w:r>
        </w:fldSimple>
      </w:p>
    </w:sdtContent>
  </w:sdt>
  <w:p w:rsidR="0098719A" w:rsidRDefault="0098719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A0A" w:rsidRDefault="005D5A0A" w:rsidP="00CB5307">
      <w:pPr>
        <w:spacing w:after="0" w:line="240" w:lineRule="auto"/>
      </w:pPr>
      <w:r>
        <w:separator/>
      </w:r>
    </w:p>
  </w:footnote>
  <w:footnote w:type="continuationSeparator" w:id="1">
    <w:p w:rsidR="005D5A0A" w:rsidRDefault="005D5A0A" w:rsidP="00CB5307">
      <w:pPr>
        <w:spacing w:after="0" w:line="240" w:lineRule="auto"/>
      </w:pPr>
      <w:r>
        <w:continuationSeparator/>
      </w:r>
    </w:p>
  </w:footnote>
  <w:footnote w:id="2">
    <w:p w:rsidR="0098719A" w:rsidRPr="004C0DB7" w:rsidRDefault="0098719A" w:rsidP="00362DF7">
      <w:pPr>
        <w:autoSpaceDE w:val="0"/>
        <w:autoSpaceDN w:val="0"/>
        <w:adjustRightInd w:val="0"/>
        <w:spacing w:after="0" w:line="240" w:lineRule="auto"/>
        <w:jc w:val="both"/>
        <w:rPr>
          <w:rFonts w:ascii="Nyala" w:hAnsi="Nyala"/>
        </w:rPr>
      </w:pPr>
      <w:r w:rsidRPr="004C0DB7">
        <w:rPr>
          <w:rStyle w:val="Refdenotaalpie"/>
          <w:rFonts w:ascii="Nyala" w:hAnsi="Nyala"/>
          <w:sz w:val="20"/>
        </w:rPr>
        <w:footnoteRef/>
      </w:r>
      <w:r w:rsidRPr="004C0DB7">
        <w:rPr>
          <w:rFonts w:ascii="Nyala" w:hAnsi="Nyala"/>
          <w:sz w:val="20"/>
        </w:rPr>
        <w:t xml:space="preserve"> FAUTAPO y SWISSCONTACT; Investigación y análisis sistémico de complejo hortícola; 2014</w:t>
      </w:r>
      <w:r>
        <w:rPr>
          <w:rFonts w:ascii="Nyala" w:hAnsi="Nyala"/>
          <w:sz w:val="20"/>
        </w:rPr>
        <w:t>.</w:t>
      </w:r>
    </w:p>
  </w:footnote>
  <w:footnote w:id="3">
    <w:p w:rsidR="0098719A" w:rsidRPr="004C0DB7" w:rsidRDefault="0098719A" w:rsidP="00362DF7">
      <w:pPr>
        <w:pStyle w:val="Textonotapie"/>
        <w:rPr>
          <w:rFonts w:ascii="Nyala" w:hAnsi="Nyala"/>
        </w:rPr>
      </w:pPr>
      <w:r w:rsidRPr="004C0DB7">
        <w:rPr>
          <w:rStyle w:val="Refdenotaalpie"/>
          <w:rFonts w:ascii="Nyala" w:hAnsi="Nyala"/>
        </w:rPr>
        <w:footnoteRef/>
      </w:r>
      <w:r w:rsidRPr="004C0DB7">
        <w:rPr>
          <w:rFonts w:ascii="Nyala" w:hAnsi="Nyala"/>
        </w:rPr>
        <w:t xml:space="preserve"> Idem (1)</w:t>
      </w:r>
      <w:r>
        <w:rPr>
          <w:rFonts w:ascii="Nyala" w:hAnsi="Nyala"/>
        </w:rPr>
        <w:t>.</w:t>
      </w:r>
    </w:p>
  </w:footnote>
  <w:footnote w:id="4">
    <w:p w:rsidR="0098719A" w:rsidRPr="004C0DB7" w:rsidRDefault="0098719A">
      <w:pPr>
        <w:pStyle w:val="Textonotapie"/>
        <w:rPr>
          <w:rFonts w:ascii="Nyala" w:hAnsi="Nyala"/>
        </w:rPr>
      </w:pPr>
      <w:r w:rsidRPr="004C0DB7">
        <w:rPr>
          <w:rStyle w:val="Refdenotaalpie"/>
          <w:rFonts w:ascii="Nyala" w:hAnsi="Nyala"/>
        </w:rPr>
        <w:footnoteRef/>
      </w:r>
      <w:r w:rsidRPr="004C0DB7">
        <w:rPr>
          <w:rFonts w:ascii="Nyala" w:hAnsi="Nyala"/>
        </w:rPr>
        <w:t xml:space="preserve"> SERVICIO ESTATAL DE AUTONOMÍAS; Alcances competenciales para ejercicio efectivo de competencias; 2014</w:t>
      </w:r>
      <w:r>
        <w:rPr>
          <w:rFonts w:ascii="Nyala" w:hAnsi="Nyala"/>
        </w:rPr>
        <w:t>.</w:t>
      </w:r>
    </w:p>
  </w:footnote>
  <w:footnote w:id="5">
    <w:p w:rsidR="0098719A" w:rsidRPr="004C0DB7" w:rsidRDefault="0098719A">
      <w:pPr>
        <w:pStyle w:val="Textonotapie"/>
        <w:rPr>
          <w:rFonts w:ascii="Nyala" w:hAnsi="Nyala"/>
        </w:rPr>
      </w:pPr>
      <w:r w:rsidRPr="004C0DB7">
        <w:rPr>
          <w:rStyle w:val="Refdenotaalpie"/>
          <w:rFonts w:ascii="Nyala" w:hAnsi="Nyala"/>
        </w:rPr>
        <w:footnoteRef/>
      </w:r>
      <w:r w:rsidRPr="004C0DB7">
        <w:rPr>
          <w:rFonts w:ascii="Nyala" w:hAnsi="Nyala"/>
        </w:rPr>
        <w:t xml:space="preserve"> SERVICIO ESTATAL DE AUTONOMIAS;</w:t>
      </w:r>
      <w:r w:rsidRPr="002E60EF">
        <w:rPr>
          <w:rFonts w:ascii="Nyala" w:eastAsia="Times New Roman" w:hAnsi="Nyala" w:cs="Times New Roman"/>
          <w:lang w:eastAsia="es-BO"/>
        </w:rPr>
        <w:t>Guía sobre el Ejercicio de Competencias en materia de Desarrollo Productivo en los Gobiernos Autónomos</w:t>
      </w:r>
      <w:r>
        <w:rPr>
          <w:rFonts w:ascii="Nyala" w:eastAsia="Times New Roman" w:hAnsi="Nyala" w:cs="Times New Roman"/>
          <w:lang w:eastAsia="es-BO"/>
        </w:rPr>
        <w:t>; 2015</w:t>
      </w:r>
    </w:p>
  </w:footnote>
  <w:footnote w:id="6">
    <w:p w:rsidR="0098719A" w:rsidRPr="006F0A3C" w:rsidRDefault="0098719A">
      <w:pPr>
        <w:pStyle w:val="Textonotapie"/>
        <w:rPr>
          <w:rFonts w:ascii="Nyala" w:hAnsi="Nyala"/>
        </w:rPr>
      </w:pPr>
      <w:r w:rsidRPr="006F0A3C">
        <w:rPr>
          <w:rStyle w:val="Refdenotaalpie"/>
          <w:rFonts w:ascii="Nyala" w:hAnsi="Nyala"/>
        </w:rPr>
        <w:footnoteRef/>
      </w:r>
      <w:r w:rsidRPr="006F0A3C">
        <w:rPr>
          <w:rFonts w:ascii="Nyala" w:hAnsi="Nyala"/>
        </w:rPr>
        <w:t xml:space="preserve"> SERVICIO ESTATAL DE AU</w:t>
      </w:r>
      <w:r>
        <w:rPr>
          <w:rFonts w:ascii="Nyala" w:hAnsi="Nyala"/>
        </w:rPr>
        <w:t>T</w:t>
      </w:r>
      <w:r w:rsidRPr="006F0A3C">
        <w:rPr>
          <w:rFonts w:ascii="Nyala" w:hAnsi="Nyala"/>
        </w:rPr>
        <w:t>ONOMIAS</w:t>
      </w:r>
      <w:r>
        <w:rPr>
          <w:rFonts w:ascii="Nyala" w:hAnsi="Nyala"/>
        </w:rPr>
        <w:t>; Costeo de Buenas prácticas; 2015 y Costeo</w:t>
      </w:r>
      <w:r w:rsidRPr="002E60EF">
        <w:rPr>
          <w:rFonts w:ascii="Nyala" w:hAnsi="Nyala"/>
        </w:rPr>
        <w:t xml:space="preserve"> de la ley 348</w:t>
      </w:r>
      <w:r>
        <w:rPr>
          <w:rFonts w:ascii="Nyala" w:hAnsi="Nyala"/>
        </w:rPr>
        <w:t>, 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8508A"/>
    <w:multiLevelType w:val="hybridMultilevel"/>
    <w:tmpl w:val="18027A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BBF4F1C"/>
    <w:multiLevelType w:val="multilevel"/>
    <w:tmpl w:val="B6B6FF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nsid w:val="2B2D20C4"/>
    <w:multiLevelType w:val="hybridMultilevel"/>
    <w:tmpl w:val="7DE89E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33F173F3"/>
    <w:multiLevelType w:val="hybridMultilevel"/>
    <w:tmpl w:val="27FEA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3FB970B2"/>
    <w:multiLevelType w:val="hybridMultilevel"/>
    <w:tmpl w:val="5A1AEB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40C17CC8"/>
    <w:multiLevelType w:val="hybridMultilevel"/>
    <w:tmpl w:val="C78012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4D573545"/>
    <w:multiLevelType w:val="hybridMultilevel"/>
    <w:tmpl w:val="C616B8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58C659B7"/>
    <w:multiLevelType w:val="hybridMultilevel"/>
    <w:tmpl w:val="C234EAC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657D3CE9"/>
    <w:multiLevelType w:val="hybridMultilevel"/>
    <w:tmpl w:val="83A61C3C"/>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7"/>
  </w:num>
  <w:num w:numId="6">
    <w:abstractNumId w:val="2"/>
  </w:num>
  <w:num w:numId="7">
    <w:abstractNumId w:val="8"/>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8F7FDB"/>
    <w:rsid w:val="00006AC9"/>
    <w:rsid w:val="00020787"/>
    <w:rsid w:val="00024145"/>
    <w:rsid w:val="0003548D"/>
    <w:rsid w:val="0004029D"/>
    <w:rsid w:val="000407DC"/>
    <w:rsid w:val="00044AD2"/>
    <w:rsid w:val="00046DB6"/>
    <w:rsid w:val="00047CE8"/>
    <w:rsid w:val="0005049A"/>
    <w:rsid w:val="00056D68"/>
    <w:rsid w:val="000652FD"/>
    <w:rsid w:val="000700D0"/>
    <w:rsid w:val="00070D2C"/>
    <w:rsid w:val="00074D6F"/>
    <w:rsid w:val="000764D1"/>
    <w:rsid w:val="00083D1B"/>
    <w:rsid w:val="000927E2"/>
    <w:rsid w:val="00092A3A"/>
    <w:rsid w:val="00096307"/>
    <w:rsid w:val="00096D54"/>
    <w:rsid w:val="000A07B4"/>
    <w:rsid w:val="000A0F1D"/>
    <w:rsid w:val="000A5E45"/>
    <w:rsid w:val="000B2A72"/>
    <w:rsid w:val="000B66D1"/>
    <w:rsid w:val="000B6DD1"/>
    <w:rsid w:val="000D4CB5"/>
    <w:rsid w:val="000E0576"/>
    <w:rsid w:val="000E5FE2"/>
    <w:rsid w:val="000F0CE5"/>
    <w:rsid w:val="000F16D9"/>
    <w:rsid w:val="000F2DE4"/>
    <w:rsid w:val="00110E8F"/>
    <w:rsid w:val="001131FB"/>
    <w:rsid w:val="001158DC"/>
    <w:rsid w:val="00124546"/>
    <w:rsid w:val="00125986"/>
    <w:rsid w:val="00125ED7"/>
    <w:rsid w:val="00144EBC"/>
    <w:rsid w:val="00150636"/>
    <w:rsid w:val="00151F0A"/>
    <w:rsid w:val="0015419F"/>
    <w:rsid w:val="0015425A"/>
    <w:rsid w:val="00170210"/>
    <w:rsid w:val="00186236"/>
    <w:rsid w:val="00191F22"/>
    <w:rsid w:val="001A7D59"/>
    <w:rsid w:val="001B1203"/>
    <w:rsid w:val="001C4414"/>
    <w:rsid w:val="001C52FA"/>
    <w:rsid w:val="001C7461"/>
    <w:rsid w:val="001D00AB"/>
    <w:rsid w:val="001D0F11"/>
    <w:rsid w:val="001D25B7"/>
    <w:rsid w:val="001D33C9"/>
    <w:rsid w:val="001F6688"/>
    <w:rsid w:val="0021096E"/>
    <w:rsid w:val="002127FC"/>
    <w:rsid w:val="00236CF9"/>
    <w:rsid w:val="00237CB2"/>
    <w:rsid w:val="002526C6"/>
    <w:rsid w:val="00252727"/>
    <w:rsid w:val="00255383"/>
    <w:rsid w:val="00257C05"/>
    <w:rsid w:val="00270616"/>
    <w:rsid w:val="002715FA"/>
    <w:rsid w:val="00273649"/>
    <w:rsid w:val="00273FD6"/>
    <w:rsid w:val="00277F37"/>
    <w:rsid w:val="002949BA"/>
    <w:rsid w:val="00295F0D"/>
    <w:rsid w:val="002A2E61"/>
    <w:rsid w:val="002A4845"/>
    <w:rsid w:val="002A5EAD"/>
    <w:rsid w:val="002B0A31"/>
    <w:rsid w:val="002B2A3B"/>
    <w:rsid w:val="002B6392"/>
    <w:rsid w:val="002C2843"/>
    <w:rsid w:val="002C32A1"/>
    <w:rsid w:val="002D3379"/>
    <w:rsid w:val="002D4AF2"/>
    <w:rsid w:val="002E2C27"/>
    <w:rsid w:val="002E5DC6"/>
    <w:rsid w:val="002E60EF"/>
    <w:rsid w:val="002F7B1D"/>
    <w:rsid w:val="00301987"/>
    <w:rsid w:val="003209F9"/>
    <w:rsid w:val="00321D2F"/>
    <w:rsid w:val="003250E0"/>
    <w:rsid w:val="003324AE"/>
    <w:rsid w:val="003330E1"/>
    <w:rsid w:val="00333ACB"/>
    <w:rsid w:val="00337EC8"/>
    <w:rsid w:val="003442DB"/>
    <w:rsid w:val="003470BB"/>
    <w:rsid w:val="00351578"/>
    <w:rsid w:val="00351B11"/>
    <w:rsid w:val="00355147"/>
    <w:rsid w:val="00362DF7"/>
    <w:rsid w:val="0036568A"/>
    <w:rsid w:val="003724D3"/>
    <w:rsid w:val="00373209"/>
    <w:rsid w:val="00375481"/>
    <w:rsid w:val="00377BB0"/>
    <w:rsid w:val="00387910"/>
    <w:rsid w:val="00396180"/>
    <w:rsid w:val="003A2689"/>
    <w:rsid w:val="003A65B3"/>
    <w:rsid w:val="003B1C4B"/>
    <w:rsid w:val="003B2B0A"/>
    <w:rsid w:val="003B3DB4"/>
    <w:rsid w:val="003C3161"/>
    <w:rsid w:val="003D226A"/>
    <w:rsid w:val="003D61F1"/>
    <w:rsid w:val="003D696C"/>
    <w:rsid w:val="003E085E"/>
    <w:rsid w:val="003E674E"/>
    <w:rsid w:val="003E739D"/>
    <w:rsid w:val="00400544"/>
    <w:rsid w:val="004006E1"/>
    <w:rsid w:val="0041066A"/>
    <w:rsid w:val="004161F7"/>
    <w:rsid w:val="004211A3"/>
    <w:rsid w:val="00425DEC"/>
    <w:rsid w:val="00427BC6"/>
    <w:rsid w:val="00432858"/>
    <w:rsid w:val="00434D03"/>
    <w:rsid w:val="00436476"/>
    <w:rsid w:val="0044631A"/>
    <w:rsid w:val="004747F2"/>
    <w:rsid w:val="00476371"/>
    <w:rsid w:val="00486975"/>
    <w:rsid w:val="00495145"/>
    <w:rsid w:val="004A28CA"/>
    <w:rsid w:val="004B1127"/>
    <w:rsid w:val="004B3265"/>
    <w:rsid w:val="004B44F2"/>
    <w:rsid w:val="004B590C"/>
    <w:rsid w:val="004C0DB7"/>
    <w:rsid w:val="004C200A"/>
    <w:rsid w:val="004D01EB"/>
    <w:rsid w:val="004D2077"/>
    <w:rsid w:val="004D6AB4"/>
    <w:rsid w:val="004E2F70"/>
    <w:rsid w:val="00501E7C"/>
    <w:rsid w:val="005059FE"/>
    <w:rsid w:val="0052254B"/>
    <w:rsid w:val="00527D03"/>
    <w:rsid w:val="00532A95"/>
    <w:rsid w:val="00535611"/>
    <w:rsid w:val="00540BEB"/>
    <w:rsid w:val="0055012D"/>
    <w:rsid w:val="00561ADF"/>
    <w:rsid w:val="00561B0E"/>
    <w:rsid w:val="00573ABB"/>
    <w:rsid w:val="0057605C"/>
    <w:rsid w:val="00577E26"/>
    <w:rsid w:val="00585450"/>
    <w:rsid w:val="005A1618"/>
    <w:rsid w:val="005A19E2"/>
    <w:rsid w:val="005A7E71"/>
    <w:rsid w:val="005B2FA9"/>
    <w:rsid w:val="005C184F"/>
    <w:rsid w:val="005C1CA2"/>
    <w:rsid w:val="005C4BD1"/>
    <w:rsid w:val="005C582A"/>
    <w:rsid w:val="005C5AC6"/>
    <w:rsid w:val="005C7F91"/>
    <w:rsid w:val="005D2A40"/>
    <w:rsid w:val="005D5A0A"/>
    <w:rsid w:val="005D76C6"/>
    <w:rsid w:val="005D7F75"/>
    <w:rsid w:val="005E0CC3"/>
    <w:rsid w:val="005E66DA"/>
    <w:rsid w:val="005E6B2A"/>
    <w:rsid w:val="005E7104"/>
    <w:rsid w:val="005F156C"/>
    <w:rsid w:val="005F1BDD"/>
    <w:rsid w:val="006034D1"/>
    <w:rsid w:val="0060666E"/>
    <w:rsid w:val="00606A6D"/>
    <w:rsid w:val="0060756E"/>
    <w:rsid w:val="00613E41"/>
    <w:rsid w:val="00645580"/>
    <w:rsid w:val="0067469F"/>
    <w:rsid w:val="0068605F"/>
    <w:rsid w:val="006905FA"/>
    <w:rsid w:val="006A292F"/>
    <w:rsid w:val="006B58AE"/>
    <w:rsid w:val="006C0CFE"/>
    <w:rsid w:val="006C511A"/>
    <w:rsid w:val="006C61FF"/>
    <w:rsid w:val="006D5011"/>
    <w:rsid w:val="006E37CD"/>
    <w:rsid w:val="006F0A3C"/>
    <w:rsid w:val="006F24F0"/>
    <w:rsid w:val="006F4BE8"/>
    <w:rsid w:val="006F77B1"/>
    <w:rsid w:val="007116DE"/>
    <w:rsid w:val="0071262F"/>
    <w:rsid w:val="007350D6"/>
    <w:rsid w:val="007357DA"/>
    <w:rsid w:val="00736182"/>
    <w:rsid w:val="007376A7"/>
    <w:rsid w:val="00737D4B"/>
    <w:rsid w:val="007540AD"/>
    <w:rsid w:val="00756CC9"/>
    <w:rsid w:val="007601A7"/>
    <w:rsid w:val="00773D61"/>
    <w:rsid w:val="007862E9"/>
    <w:rsid w:val="0079034E"/>
    <w:rsid w:val="00794847"/>
    <w:rsid w:val="007A0DB0"/>
    <w:rsid w:val="007A290B"/>
    <w:rsid w:val="007A5802"/>
    <w:rsid w:val="007A7D66"/>
    <w:rsid w:val="007B395F"/>
    <w:rsid w:val="007B5339"/>
    <w:rsid w:val="007B5593"/>
    <w:rsid w:val="007D4E38"/>
    <w:rsid w:val="007D69D4"/>
    <w:rsid w:val="007E6CAA"/>
    <w:rsid w:val="007E7EDD"/>
    <w:rsid w:val="007F3E04"/>
    <w:rsid w:val="00811DEE"/>
    <w:rsid w:val="008148E2"/>
    <w:rsid w:val="00825BAF"/>
    <w:rsid w:val="00827655"/>
    <w:rsid w:val="008309A1"/>
    <w:rsid w:val="00830BEE"/>
    <w:rsid w:val="00831F6A"/>
    <w:rsid w:val="00844CBA"/>
    <w:rsid w:val="0084664D"/>
    <w:rsid w:val="00857D50"/>
    <w:rsid w:val="00862BE0"/>
    <w:rsid w:val="008731B1"/>
    <w:rsid w:val="00874290"/>
    <w:rsid w:val="00880D97"/>
    <w:rsid w:val="0088546F"/>
    <w:rsid w:val="00893FDE"/>
    <w:rsid w:val="008A1FE6"/>
    <w:rsid w:val="008A424A"/>
    <w:rsid w:val="008B1020"/>
    <w:rsid w:val="008C5932"/>
    <w:rsid w:val="008D67BC"/>
    <w:rsid w:val="008E019C"/>
    <w:rsid w:val="008E01A4"/>
    <w:rsid w:val="008E1E57"/>
    <w:rsid w:val="008E64F3"/>
    <w:rsid w:val="008F4A16"/>
    <w:rsid w:val="008F7FDB"/>
    <w:rsid w:val="00906790"/>
    <w:rsid w:val="00907691"/>
    <w:rsid w:val="00913D48"/>
    <w:rsid w:val="0091403D"/>
    <w:rsid w:val="00920DA3"/>
    <w:rsid w:val="00922D36"/>
    <w:rsid w:val="00924B7C"/>
    <w:rsid w:val="009356FF"/>
    <w:rsid w:val="009436C3"/>
    <w:rsid w:val="00945881"/>
    <w:rsid w:val="0095649F"/>
    <w:rsid w:val="00971311"/>
    <w:rsid w:val="009743AA"/>
    <w:rsid w:val="0097590A"/>
    <w:rsid w:val="009821D6"/>
    <w:rsid w:val="0098719A"/>
    <w:rsid w:val="00992B84"/>
    <w:rsid w:val="00994550"/>
    <w:rsid w:val="009A1975"/>
    <w:rsid w:val="009A6B73"/>
    <w:rsid w:val="009C040A"/>
    <w:rsid w:val="009C20BB"/>
    <w:rsid w:val="009C252E"/>
    <w:rsid w:val="009C33F2"/>
    <w:rsid w:val="009F24F2"/>
    <w:rsid w:val="009F28A3"/>
    <w:rsid w:val="009F6DAC"/>
    <w:rsid w:val="00A06037"/>
    <w:rsid w:val="00A062A9"/>
    <w:rsid w:val="00A11A62"/>
    <w:rsid w:val="00A1578E"/>
    <w:rsid w:val="00A305A0"/>
    <w:rsid w:val="00A3116F"/>
    <w:rsid w:val="00A321E0"/>
    <w:rsid w:val="00A40CD5"/>
    <w:rsid w:val="00A41D5D"/>
    <w:rsid w:val="00A42485"/>
    <w:rsid w:val="00A85787"/>
    <w:rsid w:val="00A85D63"/>
    <w:rsid w:val="00A911E9"/>
    <w:rsid w:val="00A9745C"/>
    <w:rsid w:val="00AB47F1"/>
    <w:rsid w:val="00AC7116"/>
    <w:rsid w:val="00AD0811"/>
    <w:rsid w:val="00AD0B5C"/>
    <w:rsid w:val="00AD2E82"/>
    <w:rsid w:val="00AE082E"/>
    <w:rsid w:val="00AE6AB6"/>
    <w:rsid w:val="00AF05F9"/>
    <w:rsid w:val="00AF2928"/>
    <w:rsid w:val="00AF5024"/>
    <w:rsid w:val="00B023EA"/>
    <w:rsid w:val="00B043EB"/>
    <w:rsid w:val="00B1619E"/>
    <w:rsid w:val="00B25E13"/>
    <w:rsid w:val="00B274C0"/>
    <w:rsid w:val="00B27AE4"/>
    <w:rsid w:val="00B33121"/>
    <w:rsid w:val="00B335DD"/>
    <w:rsid w:val="00B426A0"/>
    <w:rsid w:val="00B43D6B"/>
    <w:rsid w:val="00B440EE"/>
    <w:rsid w:val="00B57BCA"/>
    <w:rsid w:val="00B632B1"/>
    <w:rsid w:val="00B720A6"/>
    <w:rsid w:val="00B77E24"/>
    <w:rsid w:val="00B801DA"/>
    <w:rsid w:val="00B8667E"/>
    <w:rsid w:val="00B91836"/>
    <w:rsid w:val="00B944B4"/>
    <w:rsid w:val="00BA2A6A"/>
    <w:rsid w:val="00BA3C76"/>
    <w:rsid w:val="00BC65A0"/>
    <w:rsid w:val="00BD598A"/>
    <w:rsid w:val="00BD6611"/>
    <w:rsid w:val="00BE7FE4"/>
    <w:rsid w:val="00BF3AEB"/>
    <w:rsid w:val="00BF3D91"/>
    <w:rsid w:val="00C124CC"/>
    <w:rsid w:val="00C2430D"/>
    <w:rsid w:val="00C2636A"/>
    <w:rsid w:val="00C27BA2"/>
    <w:rsid w:val="00C30260"/>
    <w:rsid w:val="00C3540F"/>
    <w:rsid w:val="00C414EC"/>
    <w:rsid w:val="00C41936"/>
    <w:rsid w:val="00C45BD6"/>
    <w:rsid w:val="00C53E31"/>
    <w:rsid w:val="00C62138"/>
    <w:rsid w:val="00C6214D"/>
    <w:rsid w:val="00C66C40"/>
    <w:rsid w:val="00C6711C"/>
    <w:rsid w:val="00C732CC"/>
    <w:rsid w:val="00C73BE5"/>
    <w:rsid w:val="00C754BF"/>
    <w:rsid w:val="00C8672A"/>
    <w:rsid w:val="00C91FE1"/>
    <w:rsid w:val="00C9299F"/>
    <w:rsid w:val="00CB5307"/>
    <w:rsid w:val="00CB7151"/>
    <w:rsid w:val="00CC12A8"/>
    <w:rsid w:val="00CC3EB5"/>
    <w:rsid w:val="00CE3DE4"/>
    <w:rsid w:val="00CF2F95"/>
    <w:rsid w:val="00D06D18"/>
    <w:rsid w:val="00D119B9"/>
    <w:rsid w:val="00D34521"/>
    <w:rsid w:val="00D401C4"/>
    <w:rsid w:val="00D43EEF"/>
    <w:rsid w:val="00D511F6"/>
    <w:rsid w:val="00D52DE0"/>
    <w:rsid w:val="00D57FD0"/>
    <w:rsid w:val="00D657AC"/>
    <w:rsid w:val="00D71105"/>
    <w:rsid w:val="00D72E2B"/>
    <w:rsid w:val="00D75074"/>
    <w:rsid w:val="00D81F04"/>
    <w:rsid w:val="00D85DD0"/>
    <w:rsid w:val="00D864AB"/>
    <w:rsid w:val="00D913C4"/>
    <w:rsid w:val="00D97024"/>
    <w:rsid w:val="00D978A7"/>
    <w:rsid w:val="00DA043B"/>
    <w:rsid w:val="00DA4569"/>
    <w:rsid w:val="00DB341E"/>
    <w:rsid w:val="00DB3AD1"/>
    <w:rsid w:val="00DD0D28"/>
    <w:rsid w:val="00DD25F2"/>
    <w:rsid w:val="00DE264D"/>
    <w:rsid w:val="00DF34DA"/>
    <w:rsid w:val="00DF5B91"/>
    <w:rsid w:val="00E00FD3"/>
    <w:rsid w:val="00E0381E"/>
    <w:rsid w:val="00E075C8"/>
    <w:rsid w:val="00E15FDD"/>
    <w:rsid w:val="00E24202"/>
    <w:rsid w:val="00E307B6"/>
    <w:rsid w:val="00E31B9C"/>
    <w:rsid w:val="00E540D3"/>
    <w:rsid w:val="00E62A70"/>
    <w:rsid w:val="00E62B6A"/>
    <w:rsid w:val="00E703A4"/>
    <w:rsid w:val="00E74297"/>
    <w:rsid w:val="00E77AF5"/>
    <w:rsid w:val="00E847A9"/>
    <w:rsid w:val="00EA1484"/>
    <w:rsid w:val="00EA584A"/>
    <w:rsid w:val="00EC3340"/>
    <w:rsid w:val="00ED0200"/>
    <w:rsid w:val="00ED1DE5"/>
    <w:rsid w:val="00EE2EA9"/>
    <w:rsid w:val="00EF005D"/>
    <w:rsid w:val="00EF148E"/>
    <w:rsid w:val="00EF35E6"/>
    <w:rsid w:val="00EF3FC9"/>
    <w:rsid w:val="00EF40E0"/>
    <w:rsid w:val="00EF7746"/>
    <w:rsid w:val="00F11422"/>
    <w:rsid w:val="00F1426F"/>
    <w:rsid w:val="00F2159F"/>
    <w:rsid w:val="00F238D5"/>
    <w:rsid w:val="00F25F73"/>
    <w:rsid w:val="00F2689B"/>
    <w:rsid w:val="00F27EF8"/>
    <w:rsid w:val="00F34DAF"/>
    <w:rsid w:val="00F367BD"/>
    <w:rsid w:val="00F37CDB"/>
    <w:rsid w:val="00F43368"/>
    <w:rsid w:val="00F46AA3"/>
    <w:rsid w:val="00F545DE"/>
    <w:rsid w:val="00F635E5"/>
    <w:rsid w:val="00F71E29"/>
    <w:rsid w:val="00F7247C"/>
    <w:rsid w:val="00F72D52"/>
    <w:rsid w:val="00F74081"/>
    <w:rsid w:val="00F827DE"/>
    <w:rsid w:val="00F93D26"/>
    <w:rsid w:val="00F950C6"/>
    <w:rsid w:val="00F95768"/>
    <w:rsid w:val="00F96ECB"/>
    <w:rsid w:val="00FA63F1"/>
    <w:rsid w:val="00FA7DA9"/>
    <w:rsid w:val="00FB69E5"/>
    <w:rsid w:val="00FB7542"/>
    <w:rsid w:val="00FC27F3"/>
    <w:rsid w:val="00FD588C"/>
    <w:rsid w:val="00FF1CFD"/>
    <w:rsid w:val="00FF3D72"/>
    <w:rsid w:val="00FF4E5D"/>
    <w:rsid w:val="00FF6935"/>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593"/>
  </w:style>
  <w:style w:type="paragraph" w:styleId="Ttulo1">
    <w:name w:val="heading 1"/>
    <w:basedOn w:val="Normal"/>
    <w:next w:val="Normal"/>
    <w:link w:val="Ttulo1Car"/>
    <w:uiPriority w:val="9"/>
    <w:qFormat/>
    <w:rsid w:val="0095649F"/>
    <w:pPr>
      <w:keepNext/>
      <w:keepLines/>
      <w:spacing w:after="0" w:line="240" w:lineRule="auto"/>
      <w:outlineLvl w:val="0"/>
    </w:pPr>
    <w:rPr>
      <w:rFonts w:ascii="Nyala" w:eastAsiaTheme="majorEastAsia" w:hAnsi="Nyala" w:cstheme="majorBidi"/>
      <w:color w:val="4472C4" w:themeColor="accent5"/>
      <w:sz w:val="32"/>
      <w:szCs w:val="32"/>
    </w:rPr>
  </w:style>
  <w:style w:type="paragraph" w:styleId="Ttulo2">
    <w:name w:val="heading 2"/>
    <w:basedOn w:val="Normal"/>
    <w:next w:val="Normal"/>
    <w:link w:val="Ttulo2Car"/>
    <w:uiPriority w:val="9"/>
    <w:unhideWhenUsed/>
    <w:qFormat/>
    <w:rsid w:val="00432858"/>
    <w:pPr>
      <w:keepNext/>
      <w:keepLines/>
      <w:spacing w:after="0" w:line="240" w:lineRule="auto"/>
      <w:outlineLvl w:val="1"/>
    </w:pPr>
    <w:rPr>
      <w:rFonts w:ascii="Nyala" w:eastAsiaTheme="majorEastAsia" w:hAnsi="Nyala" w:cstheme="majorBidi"/>
      <w:b/>
      <w:bCs/>
      <w:color w:val="2F5496" w:themeColor="accent5" w:themeShade="BF"/>
      <w:sz w:val="28"/>
      <w:szCs w:val="26"/>
      <w:lang w:val="es-ES" w:eastAsia="es-ES"/>
    </w:rPr>
  </w:style>
  <w:style w:type="paragraph" w:styleId="Ttulo3">
    <w:name w:val="heading 3"/>
    <w:basedOn w:val="Normal"/>
    <w:next w:val="Normal"/>
    <w:link w:val="Ttulo3Car"/>
    <w:uiPriority w:val="9"/>
    <w:unhideWhenUsed/>
    <w:qFormat/>
    <w:rsid w:val="00B8667E"/>
    <w:pPr>
      <w:keepNext/>
      <w:keepLines/>
      <w:spacing w:before="40" w:after="0"/>
      <w:outlineLvl w:val="2"/>
    </w:pPr>
    <w:rPr>
      <w:rFonts w:ascii="Nyala" w:eastAsiaTheme="majorEastAsia" w:hAnsi="Nyala" w:cstheme="majorBidi"/>
      <w:b/>
      <w:color w:val="2E74B5" w:themeColor="accent1" w:themeShade="BF"/>
      <w:sz w:val="28"/>
      <w:szCs w:val="24"/>
    </w:rPr>
  </w:style>
  <w:style w:type="paragraph" w:styleId="Ttulo4">
    <w:name w:val="heading 4"/>
    <w:basedOn w:val="Normal"/>
    <w:next w:val="Normal"/>
    <w:link w:val="Ttulo4Car"/>
    <w:uiPriority w:val="9"/>
    <w:unhideWhenUsed/>
    <w:qFormat/>
    <w:rsid w:val="00DA043B"/>
    <w:pPr>
      <w:keepNext/>
      <w:keepLines/>
      <w:spacing w:after="0" w:line="240" w:lineRule="auto"/>
      <w:outlineLvl w:val="3"/>
    </w:pPr>
    <w:rPr>
      <w:rFonts w:asciiTheme="majorHAnsi" w:eastAsiaTheme="majorEastAsia" w:hAnsiTheme="majorHAnsi" w:cstheme="majorBidi"/>
      <w:b/>
      <w:i/>
      <w:iCs/>
      <w:color w:val="2F5496" w:themeColor="accent5"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32858"/>
    <w:rPr>
      <w:rFonts w:ascii="Nyala" w:eastAsiaTheme="majorEastAsia" w:hAnsi="Nyala" w:cstheme="majorBidi"/>
      <w:b/>
      <w:bCs/>
      <w:color w:val="2F5496" w:themeColor="accent5" w:themeShade="BF"/>
      <w:sz w:val="28"/>
      <w:szCs w:val="26"/>
      <w:lang w:val="es-ES" w:eastAsia="es-ES"/>
    </w:rPr>
  </w:style>
  <w:style w:type="character" w:styleId="Hipervnculo">
    <w:name w:val="Hyperlink"/>
    <w:basedOn w:val="Fuentedeprrafopredeter"/>
    <w:uiPriority w:val="99"/>
    <w:unhideWhenUsed/>
    <w:rsid w:val="00BF3D91"/>
    <w:rPr>
      <w:color w:val="0000FF"/>
      <w:u w:val="single"/>
    </w:rPr>
  </w:style>
  <w:style w:type="character" w:customStyle="1" w:styleId="Ttulo1Car">
    <w:name w:val="Título 1 Car"/>
    <w:basedOn w:val="Fuentedeprrafopredeter"/>
    <w:link w:val="Ttulo1"/>
    <w:uiPriority w:val="9"/>
    <w:rsid w:val="0095649F"/>
    <w:rPr>
      <w:rFonts w:ascii="Nyala" w:eastAsiaTheme="majorEastAsia" w:hAnsi="Nyala" w:cstheme="majorBidi"/>
      <w:color w:val="4472C4" w:themeColor="accent5"/>
      <w:sz w:val="32"/>
      <w:szCs w:val="32"/>
    </w:rPr>
  </w:style>
  <w:style w:type="paragraph" w:styleId="TtulodeTDC">
    <w:name w:val="TOC Heading"/>
    <w:basedOn w:val="Ttulo1"/>
    <w:next w:val="Normal"/>
    <w:uiPriority w:val="39"/>
    <w:unhideWhenUsed/>
    <w:qFormat/>
    <w:rsid w:val="00B91836"/>
    <w:pPr>
      <w:outlineLvl w:val="9"/>
    </w:pPr>
    <w:rPr>
      <w:lang w:eastAsia="es-BO"/>
    </w:rPr>
  </w:style>
  <w:style w:type="paragraph" w:styleId="TDC1">
    <w:name w:val="toc 1"/>
    <w:basedOn w:val="Normal"/>
    <w:next w:val="Normal"/>
    <w:autoRedefine/>
    <w:uiPriority w:val="39"/>
    <w:unhideWhenUsed/>
    <w:rsid w:val="00B91836"/>
    <w:pPr>
      <w:spacing w:after="100"/>
    </w:pPr>
  </w:style>
  <w:style w:type="paragraph" w:styleId="TDC2">
    <w:name w:val="toc 2"/>
    <w:basedOn w:val="Normal"/>
    <w:next w:val="Normal"/>
    <w:autoRedefine/>
    <w:uiPriority w:val="39"/>
    <w:unhideWhenUsed/>
    <w:rsid w:val="00B91836"/>
    <w:pPr>
      <w:spacing w:after="100"/>
      <w:ind w:left="220"/>
    </w:pPr>
  </w:style>
  <w:style w:type="paragraph" w:styleId="Encabezado">
    <w:name w:val="header"/>
    <w:basedOn w:val="Normal"/>
    <w:link w:val="EncabezadoCar"/>
    <w:uiPriority w:val="99"/>
    <w:unhideWhenUsed/>
    <w:rsid w:val="00CB53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5307"/>
  </w:style>
  <w:style w:type="paragraph" w:styleId="Piedepgina">
    <w:name w:val="footer"/>
    <w:basedOn w:val="Normal"/>
    <w:link w:val="PiedepginaCar"/>
    <w:uiPriority w:val="99"/>
    <w:unhideWhenUsed/>
    <w:rsid w:val="00CB53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5307"/>
  </w:style>
  <w:style w:type="character" w:customStyle="1" w:styleId="fontstyle01">
    <w:name w:val="fontstyle01"/>
    <w:basedOn w:val="Fuentedeprrafopredeter"/>
    <w:rsid w:val="00387910"/>
    <w:rPr>
      <w:rFonts w:ascii="Calibri" w:hAnsi="Calibri" w:hint="default"/>
      <w:b w:val="0"/>
      <w:bCs w:val="0"/>
      <w:i w:val="0"/>
      <w:iCs w:val="0"/>
      <w:color w:val="000000"/>
      <w:sz w:val="24"/>
      <w:szCs w:val="24"/>
    </w:rPr>
  </w:style>
  <w:style w:type="character" w:customStyle="1" w:styleId="fontstyle21">
    <w:name w:val="fontstyle21"/>
    <w:basedOn w:val="Fuentedeprrafopredeter"/>
    <w:rsid w:val="00083D1B"/>
    <w:rPr>
      <w:rFonts w:ascii="FrutigerLTStd-BoldCn" w:hAnsi="FrutigerLTStd-BoldCn" w:hint="default"/>
      <w:b/>
      <w:bCs/>
      <w:i w:val="0"/>
      <w:iCs w:val="0"/>
      <w:color w:val="F38922"/>
      <w:sz w:val="22"/>
      <w:szCs w:val="22"/>
    </w:rPr>
  </w:style>
  <w:style w:type="character" w:customStyle="1" w:styleId="fontstyle31">
    <w:name w:val="fontstyle31"/>
    <w:basedOn w:val="Fuentedeprrafopredeter"/>
    <w:rsid w:val="00083D1B"/>
    <w:rPr>
      <w:rFonts w:ascii="CenturyGothic-Bold" w:hAnsi="CenturyGothic-Bold" w:hint="default"/>
      <w:b/>
      <w:bCs/>
      <w:i w:val="0"/>
      <w:iCs w:val="0"/>
      <w:color w:val="231F20"/>
      <w:sz w:val="20"/>
      <w:szCs w:val="20"/>
    </w:rPr>
  </w:style>
  <w:style w:type="character" w:customStyle="1" w:styleId="fontstyle41">
    <w:name w:val="fontstyle41"/>
    <w:basedOn w:val="Fuentedeprrafopredeter"/>
    <w:rsid w:val="00C73BE5"/>
    <w:rPr>
      <w:rFonts w:ascii="BenguiatITCbyBT-BookCondensed" w:hAnsi="BenguiatITCbyBT-BookCondensed" w:hint="default"/>
      <w:b w:val="0"/>
      <w:bCs w:val="0"/>
      <w:i w:val="0"/>
      <w:iCs w:val="0"/>
      <w:color w:val="F7931D"/>
      <w:sz w:val="48"/>
      <w:szCs w:val="48"/>
    </w:rPr>
  </w:style>
  <w:style w:type="paragraph" w:styleId="NormalWeb">
    <w:name w:val="Normal (Web)"/>
    <w:basedOn w:val="Normal"/>
    <w:uiPriority w:val="99"/>
    <w:semiHidden/>
    <w:unhideWhenUsed/>
    <w:rsid w:val="00FA63F1"/>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Prrafodelista">
    <w:name w:val="List Paragraph"/>
    <w:basedOn w:val="Normal"/>
    <w:uiPriority w:val="34"/>
    <w:qFormat/>
    <w:rsid w:val="0060666E"/>
    <w:pPr>
      <w:ind w:left="720"/>
      <w:contextualSpacing/>
    </w:pPr>
  </w:style>
  <w:style w:type="table" w:customStyle="1" w:styleId="Estilo1">
    <w:name w:val="Estilo1"/>
    <w:basedOn w:val="Tablanormal"/>
    <w:uiPriority w:val="99"/>
    <w:rsid w:val="001A7D59"/>
    <w:pPr>
      <w:spacing w:after="0" w:line="240" w:lineRule="auto"/>
    </w:pPr>
    <w:tblPr>
      <w:tblInd w:w="0" w:type="dxa"/>
      <w:tbl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insideH w:val="single" w:sz="24" w:space="0" w:color="538135" w:themeColor="accent6" w:themeShade="BF"/>
        <w:insideV w:val="single" w:sz="24" w:space="0" w:color="538135" w:themeColor="accent6" w:themeShade="BF"/>
      </w:tblBorders>
      <w:tblCellMar>
        <w:top w:w="0" w:type="dxa"/>
        <w:left w:w="108" w:type="dxa"/>
        <w:bottom w:w="0" w:type="dxa"/>
        <w:right w:w="108" w:type="dxa"/>
      </w:tblCellMar>
    </w:tblPr>
    <w:tcPr>
      <w:shd w:val="clear" w:color="auto" w:fill="auto"/>
    </w:tcPr>
    <w:tblStylePr w:type="firstRow">
      <w:tblPr/>
      <w:tcPr>
        <w:shd w:val="clear" w:color="auto" w:fill="E2EFD9" w:themeFill="accent6" w:themeFillTint="33"/>
      </w:tcPr>
    </w:tblStylePr>
  </w:style>
  <w:style w:type="paragraph" w:styleId="Textonotapie">
    <w:name w:val="footnote text"/>
    <w:basedOn w:val="Normal"/>
    <w:link w:val="TextonotapieCar"/>
    <w:uiPriority w:val="99"/>
    <w:semiHidden/>
    <w:unhideWhenUsed/>
    <w:rsid w:val="00362DF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2DF7"/>
    <w:rPr>
      <w:sz w:val="20"/>
      <w:szCs w:val="20"/>
    </w:rPr>
  </w:style>
  <w:style w:type="character" w:styleId="Refdenotaalpie">
    <w:name w:val="footnote reference"/>
    <w:basedOn w:val="Fuentedeprrafopredeter"/>
    <w:uiPriority w:val="99"/>
    <w:semiHidden/>
    <w:unhideWhenUsed/>
    <w:rsid w:val="00362DF7"/>
    <w:rPr>
      <w:vertAlign w:val="superscript"/>
    </w:rPr>
  </w:style>
  <w:style w:type="character" w:customStyle="1" w:styleId="Ttulo3Car">
    <w:name w:val="Título 3 Car"/>
    <w:basedOn w:val="Fuentedeprrafopredeter"/>
    <w:link w:val="Ttulo3"/>
    <w:uiPriority w:val="9"/>
    <w:rsid w:val="00B8667E"/>
    <w:rPr>
      <w:rFonts w:ascii="Nyala" w:eastAsiaTheme="majorEastAsia" w:hAnsi="Nyala" w:cstheme="majorBidi"/>
      <w:b/>
      <w:color w:val="2E74B5" w:themeColor="accent1" w:themeShade="BF"/>
      <w:sz w:val="28"/>
      <w:szCs w:val="24"/>
    </w:rPr>
  </w:style>
  <w:style w:type="character" w:customStyle="1" w:styleId="Ttulo4Car">
    <w:name w:val="Título 4 Car"/>
    <w:basedOn w:val="Fuentedeprrafopredeter"/>
    <w:link w:val="Ttulo4"/>
    <w:uiPriority w:val="9"/>
    <w:rsid w:val="00DA043B"/>
    <w:rPr>
      <w:rFonts w:asciiTheme="majorHAnsi" w:eastAsiaTheme="majorEastAsia" w:hAnsiTheme="majorHAnsi" w:cstheme="majorBidi"/>
      <w:b/>
      <w:i/>
      <w:iCs/>
      <w:color w:val="2F5496" w:themeColor="accent5" w:themeShade="BF"/>
    </w:rPr>
  </w:style>
  <w:style w:type="paragraph" w:styleId="Sinespaciado">
    <w:name w:val="No Spacing"/>
    <w:uiPriority w:val="1"/>
    <w:qFormat/>
    <w:rsid w:val="00427BC6"/>
    <w:pPr>
      <w:spacing w:after="0" w:line="240" w:lineRule="auto"/>
    </w:pPr>
  </w:style>
  <w:style w:type="paragraph" w:styleId="TDC3">
    <w:name w:val="toc 3"/>
    <w:basedOn w:val="Normal"/>
    <w:next w:val="Normal"/>
    <w:autoRedefine/>
    <w:uiPriority w:val="39"/>
    <w:unhideWhenUsed/>
    <w:rsid w:val="0004029D"/>
    <w:pPr>
      <w:spacing w:after="100"/>
      <w:ind w:left="440"/>
    </w:pPr>
  </w:style>
  <w:style w:type="paragraph" w:styleId="Textodeglobo">
    <w:name w:val="Balloon Text"/>
    <w:basedOn w:val="Normal"/>
    <w:link w:val="TextodegloboCar"/>
    <w:uiPriority w:val="99"/>
    <w:semiHidden/>
    <w:unhideWhenUsed/>
    <w:rsid w:val="00E62A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A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5649F"/>
    <w:pPr>
      <w:keepNext/>
      <w:keepLines/>
      <w:spacing w:after="0" w:line="240" w:lineRule="auto"/>
      <w:outlineLvl w:val="0"/>
    </w:pPr>
    <w:rPr>
      <w:rFonts w:ascii="Nyala" w:eastAsiaTheme="majorEastAsia" w:hAnsi="Nyala" w:cstheme="majorBidi"/>
      <w:color w:val="4472C4" w:themeColor="accent5"/>
      <w:sz w:val="32"/>
      <w:szCs w:val="32"/>
    </w:rPr>
  </w:style>
  <w:style w:type="paragraph" w:styleId="Ttulo2">
    <w:name w:val="heading 2"/>
    <w:basedOn w:val="Normal"/>
    <w:next w:val="Normal"/>
    <w:link w:val="Ttulo2Car"/>
    <w:uiPriority w:val="9"/>
    <w:unhideWhenUsed/>
    <w:qFormat/>
    <w:rsid w:val="00CC12A8"/>
    <w:pPr>
      <w:keepNext/>
      <w:keepLines/>
      <w:spacing w:after="0" w:line="240" w:lineRule="auto"/>
      <w:outlineLvl w:val="1"/>
    </w:pPr>
    <w:rPr>
      <w:rFonts w:ascii="Nyala" w:eastAsiaTheme="majorEastAsia" w:hAnsi="Nyala" w:cstheme="majorBidi"/>
      <w:b/>
      <w:bCs/>
      <w:color w:val="92D050"/>
      <w:sz w:val="28"/>
      <w:szCs w:val="26"/>
      <w:lang w:val="es-ES" w:eastAsia="es-ES"/>
    </w:rPr>
  </w:style>
  <w:style w:type="paragraph" w:styleId="Ttulo3">
    <w:name w:val="heading 3"/>
    <w:basedOn w:val="Normal"/>
    <w:next w:val="Normal"/>
    <w:link w:val="Ttulo3Car"/>
    <w:uiPriority w:val="9"/>
    <w:unhideWhenUsed/>
    <w:qFormat/>
    <w:rsid w:val="006F0A3C"/>
    <w:pPr>
      <w:keepNext/>
      <w:keepLines/>
      <w:spacing w:before="40" w:after="0"/>
      <w:outlineLvl w:val="2"/>
    </w:pPr>
    <w:rPr>
      <w:rFonts w:ascii="Nyala" w:eastAsiaTheme="majorEastAsia" w:hAnsi="Nyala" w:cstheme="majorBidi"/>
      <w:b/>
      <w:color w:val="FFC000"/>
      <w:sz w:val="28"/>
      <w:szCs w:val="24"/>
    </w:rPr>
  </w:style>
  <w:style w:type="paragraph" w:styleId="Ttulo4">
    <w:name w:val="heading 4"/>
    <w:basedOn w:val="Normal"/>
    <w:next w:val="Normal"/>
    <w:link w:val="Ttulo4Car"/>
    <w:uiPriority w:val="9"/>
    <w:unhideWhenUsed/>
    <w:qFormat/>
    <w:rsid w:val="00F7247C"/>
    <w:pPr>
      <w:keepNext/>
      <w:keepLines/>
      <w:spacing w:after="0" w:line="240" w:lineRule="auto"/>
      <w:outlineLvl w:val="3"/>
    </w:pPr>
    <w:rPr>
      <w:rFonts w:asciiTheme="majorHAnsi" w:eastAsiaTheme="majorEastAsia" w:hAnsiTheme="majorHAnsi" w:cstheme="majorBidi"/>
      <w:b/>
      <w:i/>
      <w:iCs/>
      <w:color w:val="00B0F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C12A8"/>
    <w:rPr>
      <w:rFonts w:ascii="Nyala" w:eastAsiaTheme="majorEastAsia" w:hAnsi="Nyala" w:cstheme="majorBidi"/>
      <w:b/>
      <w:bCs/>
      <w:color w:val="92D050"/>
      <w:sz w:val="28"/>
      <w:szCs w:val="26"/>
      <w:lang w:val="es-ES" w:eastAsia="es-ES"/>
    </w:rPr>
  </w:style>
  <w:style w:type="character" w:styleId="Hipervnculo">
    <w:name w:val="Hyperlink"/>
    <w:basedOn w:val="Fuentedeprrafopredeter"/>
    <w:uiPriority w:val="99"/>
    <w:unhideWhenUsed/>
    <w:rsid w:val="00BF3D91"/>
    <w:rPr>
      <w:color w:val="0000FF"/>
      <w:u w:val="single"/>
    </w:rPr>
  </w:style>
  <w:style w:type="character" w:customStyle="1" w:styleId="Ttulo1Car">
    <w:name w:val="Título 1 Car"/>
    <w:basedOn w:val="Fuentedeprrafopredeter"/>
    <w:link w:val="Ttulo1"/>
    <w:uiPriority w:val="9"/>
    <w:rsid w:val="0095649F"/>
    <w:rPr>
      <w:rFonts w:ascii="Nyala" w:eastAsiaTheme="majorEastAsia" w:hAnsi="Nyala" w:cstheme="majorBidi"/>
      <w:color w:val="4472C4" w:themeColor="accent5"/>
      <w:sz w:val="32"/>
      <w:szCs w:val="32"/>
    </w:rPr>
  </w:style>
  <w:style w:type="paragraph" w:styleId="TtulodeTDC">
    <w:name w:val="TOC Heading"/>
    <w:basedOn w:val="Ttulo1"/>
    <w:next w:val="Normal"/>
    <w:uiPriority w:val="39"/>
    <w:unhideWhenUsed/>
    <w:qFormat/>
    <w:rsid w:val="00B91836"/>
    <w:pPr>
      <w:outlineLvl w:val="9"/>
    </w:pPr>
    <w:rPr>
      <w:lang w:eastAsia="es-BO"/>
    </w:rPr>
  </w:style>
  <w:style w:type="paragraph" w:styleId="TDC1">
    <w:name w:val="toc 1"/>
    <w:basedOn w:val="Normal"/>
    <w:next w:val="Normal"/>
    <w:autoRedefine/>
    <w:uiPriority w:val="39"/>
    <w:unhideWhenUsed/>
    <w:rsid w:val="00B91836"/>
    <w:pPr>
      <w:spacing w:after="100"/>
    </w:pPr>
  </w:style>
  <w:style w:type="paragraph" w:styleId="TDC2">
    <w:name w:val="toc 2"/>
    <w:basedOn w:val="Normal"/>
    <w:next w:val="Normal"/>
    <w:autoRedefine/>
    <w:uiPriority w:val="39"/>
    <w:unhideWhenUsed/>
    <w:rsid w:val="00B91836"/>
    <w:pPr>
      <w:spacing w:after="100"/>
      <w:ind w:left="220"/>
    </w:pPr>
  </w:style>
  <w:style w:type="paragraph" w:styleId="Encabezado">
    <w:name w:val="header"/>
    <w:basedOn w:val="Normal"/>
    <w:link w:val="EncabezadoCar"/>
    <w:uiPriority w:val="99"/>
    <w:unhideWhenUsed/>
    <w:rsid w:val="00CB53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5307"/>
  </w:style>
  <w:style w:type="paragraph" w:styleId="Piedepgina">
    <w:name w:val="footer"/>
    <w:basedOn w:val="Normal"/>
    <w:link w:val="PiedepginaCar"/>
    <w:uiPriority w:val="99"/>
    <w:unhideWhenUsed/>
    <w:rsid w:val="00CB53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5307"/>
  </w:style>
  <w:style w:type="character" w:customStyle="1" w:styleId="fontstyle01">
    <w:name w:val="fontstyle01"/>
    <w:basedOn w:val="Fuentedeprrafopredeter"/>
    <w:rsid w:val="00387910"/>
    <w:rPr>
      <w:rFonts w:ascii="Calibri" w:hAnsi="Calibri" w:hint="default"/>
      <w:b w:val="0"/>
      <w:bCs w:val="0"/>
      <w:i w:val="0"/>
      <w:iCs w:val="0"/>
      <w:color w:val="000000"/>
      <w:sz w:val="24"/>
      <w:szCs w:val="24"/>
    </w:rPr>
  </w:style>
  <w:style w:type="character" w:customStyle="1" w:styleId="fontstyle21">
    <w:name w:val="fontstyle21"/>
    <w:basedOn w:val="Fuentedeprrafopredeter"/>
    <w:rsid w:val="00083D1B"/>
    <w:rPr>
      <w:rFonts w:ascii="FrutigerLTStd-BoldCn" w:hAnsi="FrutigerLTStd-BoldCn" w:hint="default"/>
      <w:b/>
      <w:bCs/>
      <w:i w:val="0"/>
      <w:iCs w:val="0"/>
      <w:color w:val="F38922"/>
      <w:sz w:val="22"/>
      <w:szCs w:val="22"/>
    </w:rPr>
  </w:style>
  <w:style w:type="character" w:customStyle="1" w:styleId="fontstyle31">
    <w:name w:val="fontstyle31"/>
    <w:basedOn w:val="Fuentedeprrafopredeter"/>
    <w:rsid w:val="00083D1B"/>
    <w:rPr>
      <w:rFonts w:ascii="CenturyGothic-Bold" w:hAnsi="CenturyGothic-Bold" w:hint="default"/>
      <w:b/>
      <w:bCs/>
      <w:i w:val="0"/>
      <w:iCs w:val="0"/>
      <w:color w:val="231F20"/>
      <w:sz w:val="20"/>
      <w:szCs w:val="20"/>
    </w:rPr>
  </w:style>
  <w:style w:type="character" w:customStyle="1" w:styleId="fontstyle41">
    <w:name w:val="fontstyle41"/>
    <w:basedOn w:val="Fuentedeprrafopredeter"/>
    <w:rsid w:val="00C73BE5"/>
    <w:rPr>
      <w:rFonts w:ascii="BenguiatITCbyBT-BookCondensed" w:hAnsi="BenguiatITCbyBT-BookCondensed" w:hint="default"/>
      <w:b w:val="0"/>
      <w:bCs w:val="0"/>
      <w:i w:val="0"/>
      <w:iCs w:val="0"/>
      <w:color w:val="F7931D"/>
      <w:sz w:val="48"/>
      <w:szCs w:val="48"/>
    </w:rPr>
  </w:style>
  <w:style w:type="paragraph" w:styleId="NormalWeb">
    <w:name w:val="Normal (Web)"/>
    <w:basedOn w:val="Normal"/>
    <w:uiPriority w:val="99"/>
    <w:semiHidden/>
    <w:unhideWhenUsed/>
    <w:rsid w:val="00FA63F1"/>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Prrafodelista">
    <w:name w:val="List Paragraph"/>
    <w:basedOn w:val="Normal"/>
    <w:uiPriority w:val="34"/>
    <w:qFormat/>
    <w:rsid w:val="0060666E"/>
    <w:pPr>
      <w:ind w:left="720"/>
      <w:contextualSpacing/>
    </w:pPr>
  </w:style>
  <w:style w:type="table" w:customStyle="1" w:styleId="Estilo1">
    <w:name w:val="Estilo1"/>
    <w:basedOn w:val="Tablanormal"/>
    <w:uiPriority w:val="99"/>
    <w:rsid w:val="001A7D59"/>
    <w:pPr>
      <w:spacing w:after="0" w:line="240" w:lineRule="auto"/>
    </w:pPr>
    <w:tblPr>
      <w:tblInd w:w="0" w:type="dxa"/>
      <w:tbl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insideH w:val="single" w:sz="24" w:space="0" w:color="538135" w:themeColor="accent6" w:themeShade="BF"/>
        <w:insideV w:val="single" w:sz="24" w:space="0" w:color="538135" w:themeColor="accent6" w:themeShade="BF"/>
      </w:tblBorders>
      <w:tblCellMar>
        <w:top w:w="0" w:type="dxa"/>
        <w:left w:w="108" w:type="dxa"/>
        <w:bottom w:w="0" w:type="dxa"/>
        <w:right w:w="108" w:type="dxa"/>
      </w:tblCellMar>
    </w:tblPr>
    <w:tcPr>
      <w:shd w:val="clear" w:color="auto" w:fill="auto"/>
    </w:tcPr>
    <w:tblStylePr w:type="firstRow">
      <w:tblPr/>
      <w:tcPr>
        <w:shd w:val="clear" w:color="auto" w:fill="E2EFD9" w:themeFill="accent6" w:themeFillTint="33"/>
      </w:tcPr>
    </w:tblStylePr>
  </w:style>
  <w:style w:type="paragraph" w:styleId="Textonotapie">
    <w:name w:val="footnote text"/>
    <w:basedOn w:val="Normal"/>
    <w:link w:val="TextonotapieCar"/>
    <w:uiPriority w:val="99"/>
    <w:semiHidden/>
    <w:unhideWhenUsed/>
    <w:rsid w:val="00362DF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2DF7"/>
    <w:rPr>
      <w:sz w:val="20"/>
      <w:szCs w:val="20"/>
    </w:rPr>
  </w:style>
  <w:style w:type="character" w:styleId="Refdenotaalpie">
    <w:name w:val="footnote reference"/>
    <w:basedOn w:val="Fuentedeprrafopredeter"/>
    <w:uiPriority w:val="99"/>
    <w:semiHidden/>
    <w:unhideWhenUsed/>
    <w:rsid w:val="00362DF7"/>
    <w:rPr>
      <w:vertAlign w:val="superscript"/>
    </w:rPr>
  </w:style>
  <w:style w:type="character" w:customStyle="1" w:styleId="Ttulo3Car">
    <w:name w:val="Título 3 Car"/>
    <w:basedOn w:val="Fuentedeprrafopredeter"/>
    <w:link w:val="Ttulo3"/>
    <w:uiPriority w:val="9"/>
    <w:rsid w:val="006F0A3C"/>
    <w:rPr>
      <w:rFonts w:ascii="Nyala" w:eastAsiaTheme="majorEastAsia" w:hAnsi="Nyala" w:cstheme="majorBidi"/>
      <w:b/>
      <w:color w:val="FFC000"/>
      <w:sz w:val="28"/>
      <w:szCs w:val="24"/>
    </w:rPr>
  </w:style>
  <w:style w:type="character" w:customStyle="1" w:styleId="Ttulo4Car">
    <w:name w:val="Título 4 Car"/>
    <w:basedOn w:val="Fuentedeprrafopredeter"/>
    <w:link w:val="Ttulo4"/>
    <w:uiPriority w:val="9"/>
    <w:rsid w:val="00F7247C"/>
    <w:rPr>
      <w:rFonts w:asciiTheme="majorHAnsi" w:eastAsiaTheme="majorEastAsia" w:hAnsiTheme="majorHAnsi" w:cstheme="majorBidi"/>
      <w:b/>
      <w:i/>
      <w:iCs/>
      <w:color w:val="00B0F0"/>
    </w:rPr>
  </w:style>
  <w:style w:type="paragraph" w:styleId="Sinespaciado">
    <w:name w:val="No Spacing"/>
    <w:uiPriority w:val="1"/>
    <w:qFormat/>
    <w:rsid w:val="00427BC6"/>
    <w:pPr>
      <w:spacing w:after="0" w:line="240" w:lineRule="auto"/>
    </w:pPr>
  </w:style>
  <w:style w:type="paragraph" w:styleId="TDC3">
    <w:name w:val="toc 3"/>
    <w:basedOn w:val="Normal"/>
    <w:next w:val="Normal"/>
    <w:autoRedefine/>
    <w:uiPriority w:val="39"/>
    <w:unhideWhenUsed/>
    <w:rsid w:val="0004029D"/>
    <w:pPr>
      <w:spacing w:after="100"/>
      <w:ind w:left="440"/>
    </w:pPr>
  </w:style>
  <w:style w:type="paragraph" w:styleId="Textodeglobo">
    <w:name w:val="Balloon Text"/>
    <w:basedOn w:val="Normal"/>
    <w:link w:val="TextodegloboCar"/>
    <w:uiPriority w:val="99"/>
    <w:semiHidden/>
    <w:unhideWhenUsed/>
    <w:rsid w:val="00E62A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A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15598">
      <w:bodyDiv w:val="1"/>
      <w:marLeft w:val="0"/>
      <w:marRight w:val="0"/>
      <w:marTop w:val="0"/>
      <w:marBottom w:val="0"/>
      <w:divBdr>
        <w:top w:val="none" w:sz="0" w:space="0" w:color="auto"/>
        <w:left w:val="none" w:sz="0" w:space="0" w:color="auto"/>
        <w:bottom w:val="none" w:sz="0" w:space="0" w:color="auto"/>
        <w:right w:val="none" w:sz="0" w:space="0" w:color="auto"/>
      </w:divBdr>
    </w:div>
    <w:div w:id="9766540">
      <w:bodyDiv w:val="1"/>
      <w:marLeft w:val="0"/>
      <w:marRight w:val="0"/>
      <w:marTop w:val="0"/>
      <w:marBottom w:val="0"/>
      <w:divBdr>
        <w:top w:val="none" w:sz="0" w:space="0" w:color="auto"/>
        <w:left w:val="none" w:sz="0" w:space="0" w:color="auto"/>
        <w:bottom w:val="none" w:sz="0" w:space="0" w:color="auto"/>
        <w:right w:val="none" w:sz="0" w:space="0" w:color="auto"/>
      </w:divBdr>
    </w:div>
    <w:div w:id="17312936">
      <w:bodyDiv w:val="1"/>
      <w:marLeft w:val="0"/>
      <w:marRight w:val="0"/>
      <w:marTop w:val="0"/>
      <w:marBottom w:val="0"/>
      <w:divBdr>
        <w:top w:val="none" w:sz="0" w:space="0" w:color="auto"/>
        <w:left w:val="none" w:sz="0" w:space="0" w:color="auto"/>
        <w:bottom w:val="none" w:sz="0" w:space="0" w:color="auto"/>
        <w:right w:val="none" w:sz="0" w:space="0" w:color="auto"/>
      </w:divBdr>
    </w:div>
    <w:div w:id="51198411">
      <w:bodyDiv w:val="1"/>
      <w:marLeft w:val="0"/>
      <w:marRight w:val="0"/>
      <w:marTop w:val="0"/>
      <w:marBottom w:val="0"/>
      <w:divBdr>
        <w:top w:val="none" w:sz="0" w:space="0" w:color="auto"/>
        <w:left w:val="none" w:sz="0" w:space="0" w:color="auto"/>
        <w:bottom w:val="none" w:sz="0" w:space="0" w:color="auto"/>
        <w:right w:val="none" w:sz="0" w:space="0" w:color="auto"/>
      </w:divBdr>
    </w:div>
    <w:div w:id="91246098">
      <w:bodyDiv w:val="1"/>
      <w:marLeft w:val="0"/>
      <w:marRight w:val="0"/>
      <w:marTop w:val="0"/>
      <w:marBottom w:val="0"/>
      <w:divBdr>
        <w:top w:val="none" w:sz="0" w:space="0" w:color="auto"/>
        <w:left w:val="none" w:sz="0" w:space="0" w:color="auto"/>
        <w:bottom w:val="none" w:sz="0" w:space="0" w:color="auto"/>
        <w:right w:val="none" w:sz="0" w:space="0" w:color="auto"/>
      </w:divBdr>
    </w:div>
    <w:div w:id="96683678">
      <w:bodyDiv w:val="1"/>
      <w:marLeft w:val="0"/>
      <w:marRight w:val="0"/>
      <w:marTop w:val="0"/>
      <w:marBottom w:val="0"/>
      <w:divBdr>
        <w:top w:val="none" w:sz="0" w:space="0" w:color="auto"/>
        <w:left w:val="none" w:sz="0" w:space="0" w:color="auto"/>
        <w:bottom w:val="none" w:sz="0" w:space="0" w:color="auto"/>
        <w:right w:val="none" w:sz="0" w:space="0" w:color="auto"/>
      </w:divBdr>
    </w:div>
    <w:div w:id="103423942">
      <w:bodyDiv w:val="1"/>
      <w:marLeft w:val="0"/>
      <w:marRight w:val="0"/>
      <w:marTop w:val="0"/>
      <w:marBottom w:val="0"/>
      <w:divBdr>
        <w:top w:val="none" w:sz="0" w:space="0" w:color="auto"/>
        <w:left w:val="none" w:sz="0" w:space="0" w:color="auto"/>
        <w:bottom w:val="none" w:sz="0" w:space="0" w:color="auto"/>
        <w:right w:val="none" w:sz="0" w:space="0" w:color="auto"/>
      </w:divBdr>
    </w:div>
    <w:div w:id="111830701">
      <w:bodyDiv w:val="1"/>
      <w:marLeft w:val="0"/>
      <w:marRight w:val="0"/>
      <w:marTop w:val="0"/>
      <w:marBottom w:val="0"/>
      <w:divBdr>
        <w:top w:val="none" w:sz="0" w:space="0" w:color="auto"/>
        <w:left w:val="none" w:sz="0" w:space="0" w:color="auto"/>
        <w:bottom w:val="none" w:sz="0" w:space="0" w:color="auto"/>
        <w:right w:val="none" w:sz="0" w:space="0" w:color="auto"/>
      </w:divBdr>
    </w:div>
    <w:div w:id="143932626">
      <w:bodyDiv w:val="1"/>
      <w:marLeft w:val="0"/>
      <w:marRight w:val="0"/>
      <w:marTop w:val="0"/>
      <w:marBottom w:val="0"/>
      <w:divBdr>
        <w:top w:val="none" w:sz="0" w:space="0" w:color="auto"/>
        <w:left w:val="none" w:sz="0" w:space="0" w:color="auto"/>
        <w:bottom w:val="none" w:sz="0" w:space="0" w:color="auto"/>
        <w:right w:val="none" w:sz="0" w:space="0" w:color="auto"/>
      </w:divBdr>
    </w:div>
    <w:div w:id="181751902">
      <w:bodyDiv w:val="1"/>
      <w:marLeft w:val="0"/>
      <w:marRight w:val="0"/>
      <w:marTop w:val="0"/>
      <w:marBottom w:val="0"/>
      <w:divBdr>
        <w:top w:val="none" w:sz="0" w:space="0" w:color="auto"/>
        <w:left w:val="none" w:sz="0" w:space="0" w:color="auto"/>
        <w:bottom w:val="none" w:sz="0" w:space="0" w:color="auto"/>
        <w:right w:val="none" w:sz="0" w:space="0" w:color="auto"/>
      </w:divBdr>
    </w:div>
    <w:div w:id="186411114">
      <w:bodyDiv w:val="1"/>
      <w:marLeft w:val="0"/>
      <w:marRight w:val="0"/>
      <w:marTop w:val="0"/>
      <w:marBottom w:val="0"/>
      <w:divBdr>
        <w:top w:val="none" w:sz="0" w:space="0" w:color="auto"/>
        <w:left w:val="none" w:sz="0" w:space="0" w:color="auto"/>
        <w:bottom w:val="none" w:sz="0" w:space="0" w:color="auto"/>
        <w:right w:val="none" w:sz="0" w:space="0" w:color="auto"/>
      </w:divBdr>
    </w:div>
    <w:div w:id="229771208">
      <w:bodyDiv w:val="1"/>
      <w:marLeft w:val="0"/>
      <w:marRight w:val="0"/>
      <w:marTop w:val="0"/>
      <w:marBottom w:val="0"/>
      <w:divBdr>
        <w:top w:val="none" w:sz="0" w:space="0" w:color="auto"/>
        <w:left w:val="none" w:sz="0" w:space="0" w:color="auto"/>
        <w:bottom w:val="none" w:sz="0" w:space="0" w:color="auto"/>
        <w:right w:val="none" w:sz="0" w:space="0" w:color="auto"/>
      </w:divBdr>
    </w:div>
    <w:div w:id="280378047">
      <w:bodyDiv w:val="1"/>
      <w:marLeft w:val="0"/>
      <w:marRight w:val="0"/>
      <w:marTop w:val="0"/>
      <w:marBottom w:val="0"/>
      <w:divBdr>
        <w:top w:val="none" w:sz="0" w:space="0" w:color="auto"/>
        <w:left w:val="none" w:sz="0" w:space="0" w:color="auto"/>
        <w:bottom w:val="none" w:sz="0" w:space="0" w:color="auto"/>
        <w:right w:val="none" w:sz="0" w:space="0" w:color="auto"/>
      </w:divBdr>
    </w:div>
    <w:div w:id="306590087">
      <w:bodyDiv w:val="1"/>
      <w:marLeft w:val="0"/>
      <w:marRight w:val="0"/>
      <w:marTop w:val="0"/>
      <w:marBottom w:val="0"/>
      <w:divBdr>
        <w:top w:val="none" w:sz="0" w:space="0" w:color="auto"/>
        <w:left w:val="none" w:sz="0" w:space="0" w:color="auto"/>
        <w:bottom w:val="none" w:sz="0" w:space="0" w:color="auto"/>
        <w:right w:val="none" w:sz="0" w:space="0" w:color="auto"/>
      </w:divBdr>
    </w:div>
    <w:div w:id="317419480">
      <w:bodyDiv w:val="1"/>
      <w:marLeft w:val="0"/>
      <w:marRight w:val="0"/>
      <w:marTop w:val="0"/>
      <w:marBottom w:val="0"/>
      <w:divBdr>
        <w:top w:val="none" w:sz="0" w:space="0" w:color="auto"/>
        <w:left w:val="none" w:sz="0" w:space="0" w:color="auto"/>
        <w:bottom w:val="none" w:sz="0" w:space="0" w:color="auto"/>
        <w:right w:val="none" w:sz="0" w:space="0" w:color="auto"/>
      </w:divBdr>
    </w:div>
    <w:div w:id="317878663">
      <w:bodyDiv w:val="1"/>
      <w:marLeft w:val="0"/>
      <w:marRight w:val="0"/>
      <w:marTop w:val="0"/>
      <w:marBottom w:val="0"/>
      <w:divBdr>
        <w:top w:val="none" w:sz="0" w:space="0" w:color="auto"/>
        <w:left w:val="none" w:sz="0" w:space="0" w:color="auto"/>
        <w:bottom w:val="none" w:sz="0" w:space="0" w:color="auto"/>
        <w:right w:val="none" w:sz="0" w:space="0" w:color="auto"/>
      </w:divBdr>
    </w:div>
    <w:div w:id="328405167">
      <w:bodyDiv w:val="1"/>
      <w:marLeft w:val="0"/>
      <w:marRight w:val="0"/>
      <w:marTop w:val="0"/>
      <w:marBottom w:val="0"/>
      <w:divBdr>
        <w:top w:val="none" w:sz="0" w:space="0" w:color="auto"/>
        <w:left w:val="none" w:sz="0" w:space="0" w:color="auto"/>
        <w:bottom w:val="none" w:sz="0" w:space="0" w:color="auto"/>
        <w:right w:val="none" w:sz="0" w:space="0" w:color="auto"/>
      </w:divBdr>
    </w:div>
    <w:div w:id="333846267">
      <w:bodyDiv w:val="1"/>
      <w:marLeft w:val="0"/>
      <w:marRight w:val="0"/>
      <w:marTop w:val="0"/>
      <w:marBottom w:val="0"/>
      <w:divBdr>
        <w:top w:val="none" w:sz="0" w:space="0" w:color="auto"/>
        <w:left w:val="none" w:sz="0" w:space="0" w:color="auto"/>
        <w:bottom w:val="none" w:sz="0" w:space="0" w:color="auto"/>
        <w:right w:val="none" w:sz="0" w:space="0" w:color="auto"/>
      </w:divBdr>
    </w:div>
    <w:div w:id="338853854">
      <w:bodyDiv w:val="1"/>
      <w:marLeft w:val="0"/>
      <w:marRight w:val="0"/>
      <w:marTop w:val="0"/>
      <w:marBottom w:val="0"/>
      <w:divBdr>
        <w:top w:val="none" w:sz="0" w:space="0" w:color="auto"/>
        <w:left w:val="none" w:sz="0" w:space="0" w:color="auto"/>
        <w:bottom w:val="none" w:sz="0" w:space="0" w:color="auto"/>
        <w:right w:val="none" w:sz="0" w:space="0" w:color="auto"/>
      </w:divBdr>
    </w:div>
    <w:div w:id="354888125">
      <w:bodyDiv w:val="1"/>
      <w:marLeft w:val="0"/>
      <w:marRight w:val="0"/>
      <w:marTop w:val="0"/>
      <w:marBottom w:val="0"/>
      <w:divBdr>
        <w:top w:val="none" w:sz="0" w:space="0" w:color="auto"/>
        <w:left w:val="none" w:sz="0" w:space="0" w:color="auto"/>
        <w:bottom w:val="none" w:sz="0" w:space="0" w:color="auto"/>
        <w:right w:val="none" w:sz="0" w:space="0" w:color="auto"/>
      </w:divBdr>
    </w:div>
    <w:div w:id="357321324">
      <w:bodyDiv w:val="1"/>
      <w:marLeft w:val="0"/>
      <w:marRight w:val="0"/>
      <w:marTop w:val="0"/>
      <w:marBottom w:val="0"/>
      <w:divBdr>
        <w:top w:val="none" w:sz="0" w:space="0" w:color="auto"/>
        <w:left w:val="none" w:sz="0" w:space="0" w:color="auto"/>
        <w:bottom w:val="none" w:sz="0" w:space="0" w:color="auto"/>
        <w:right w:val="none" w:sz="0" w:space="0" w:color="auto"/>
      </w:divBdr>
    </w:div>
    <w:div w:id="357854216">
      <w:bodyDiv w:val="1"/>
      <w:marLeft w:val="0"/>
      <w:marRight w:val="0"/>
      <w:marTop w:val="0"/>
      <w:marBottom w:val="0"/>
      <w:divBdr>
        <w:top w:val="none" w:sz="0" w:space="0" w:color="auto"/>
        <w:left w:val="none" w:sz="0" w:space="0" w:color="auto"/>
        <w:bottom w:val="none" w:sz="0" w:space="0" w:color="auto"/>
        <w:right w:val="none" w:sz="0" w:space="0" w:color="auto"/>
      </w:divBdr>
    </w:div>
    <w:div w:id="386880694">
      <w:bodyDiv w:val="1"/>
      <w:marLeft w:val="0"/>
      <w:marRight w:val="0"/>
      <w:marTop w:val="0"/>
      <w:marBottom w:val="0"/>
      <w:divBdr>
        <w:top w:val="none" w:sz="0" w:space="0" w:color="auto"/>
        <w:left w:val="none" w:sz="0" w:space="0" w:color="auto"/>
        <w:bottom w:val="none" w:sz="0" w:space="0" w:color="auto"/>
        <w:right w:val="none" w:sz="0" w:space="0" w:color="auto"/>
      </w:divBdr>
    </w:div>
    <w:div w:id="448403995">
      <w:bodyDiv w:val="1"/>
      <w:marLeft w:val="0"/>
      <w:marRight w:val="0"/>
      <w:marTop w:val="0"/>
      <w:marBottom w:val="0"/>
      <w:divBdr>
        <w:top w:val="none" w:sz="0" w:space="0" w:color="auto"/>
        <w:left w:val="none" w:sz="0" w:space="0" w:color="auto"/>
        <w:bottom w:val="none" w:sz="0" w:space="0" w:color="auto"/>
        <w:right w:val="none" w:sz="0" w:space="0" w:color="auto"/>
      </w:divBdr>
    </w:div>
    <w:div w:id="449056677">
      <w:bodyDiv w:val="1"/>
      <w:marLeft w:val="0"/>
      <w:marRight w:val="0"/>
      <w:marTop w:val="0"/>
      <w:marBottom w:val="0"/>
      <w:divBdr>
        <w:top w:val="none" w:sz="0" w:space="0" w:color="auto"/>
        <w:left w:val="none" w:sz="0" w:space="0" w:color="auto"/>
        <w:bottom w:val="none" w:sz="0" w:space="0" w:color="auto"/>
        <w:right w:val="none" w:sz="0" w:space="0" w:color="auto"/>
      </w:divBdr>
    </w:div>
    <w:div w:id="469834585">
      <w:bodyDiv w:val="1"/>
      <w:marLeft w:val="0"/>
      <w:marRight w:val="0"/>
      <w:marTop w:val="0"/>
      <w:marBottom w:val="0"/>
      <w:divBdr>
        <w:top w:val="none" w:sz="0" w:space="0" w:color="auto"/>
        <w:left w:val="none" w:sz="0" w:space="0" w:color="auto"/>
        <w:bottom w:val="none" w:sz="0" w:space="0" w:color="auto"/>
        <w:right w:val="none" w:sz="0" w:space="0" w:color="auto"/>
      </w:divBdr>
    </w:div>
    <w:div w:id="548108177">
      <w:bodyDiv w:val="1"/>
      <w:marLeft w:val="0"/>
      <w:marRight w:val="0"/>
      <w:marTop w:val="0"/>
      <w:marBottom w:val="0"/>
      <w:divBdr>
        <w:top w:val="none" w:sz="0" w:space="0" w:color="auto"/>
        <w:left w:val="none" w:sz="0" w:space="0" w:color="auto"/>
        <w:bottom w:val="none" w:sz="0" w:space="0" w:color="auto"/>
        <w:right w:val="none" w:sz="0" w:space="0" w:color="auto"/>
      </w:divBdr>
    </w:div>
    <w:div w:id="586036041">
      <w:bodyDiv w:val="1"/>
      <w:marLeft w:val="0"/>
      <w:marRight w:val="0"/>
      <w:marTop w:val="0"/>
      <w:marBottom w:val="0"/>
      <w:divBdr>
        <w:top w:val="none" w:sz="0" w:space="0" w:color="auto"/>
        <w:left w:val="none" w:sz="0" w:space="0" w:color="auto"/>
        <w:bottom w:val="none" w:sz="0" w:space="0" w:color="auto"/>
        <w:right w:val="none" w:sz="0" w:space="0" w:color="auto"/>
      </w:divBdr>
    </w:div>
    <w:div w:id="621881218">
      <w:bodyDiv w:val="1"/>
      <w:marLeft w:val="0"/>
      <w:marRight w:val="0"/>
      <w:marTop w:val="0"/>
      <w:marBottom w:val="0"/>
      <w:divBdr>
        <w:top w:val="none" w:sz="0" w:space="0" w:color="auto"/>
        <w:left w:val="none" w:sz="0" w:space="0" w:color="auto"/>
        <w:bottom w:val="none" w:sz="0" w:space="0" w:color="auto"/>
        <w:right w:val="none" w:sz="0" w:space="0" w:color="auto"/>
      </w:divBdr>
    </w:div>
    <w:div w:id="624653195">
      <w:bodyDiv w:val="1"/>
      <w:marLeft w:val="0"/>
      <w:marRight w:val="0"/>
      <w:marTop w:val="0"/>
      <w:marBottom w:val="0"/>
      <w:divBdr>
        <w:top w:val="none" w:sz="0" w:space="0" w:color="auto"/>
        <w:left w:val="none" w:sz="0" w:space="0" w:color="auto"/>
        <w:bottom w:val="none" w:sz="0" w:space="0" w:color="auto"/>
        <w:right w:val="none" w:sz="0" w:space="0" w:color="auto"/>
      </w:divBdr>
    </w:div>
    <w:div w:id="663631891">
      <w:bodyDiv w:val="1"/>
      <w:marLeft w:val="0"/>
      <w:marRight w:val="0"/>
      <w:marTop w:val="0"/>
      <w:marBottom w:val="0"/>
      <w:divBdr>
        <w:top w:val="none" w:sz="0" w:space="0" w:color="auto"/>
        <w:left w:val="none" w:sz="0" w:space="0" w:color="auto"/>
        <w:bottom w:val="none" w:sz="0" w:space="0" w:color="auto"/>
        <w:right w:val="none" w:sz="0" w:space="0" w:color="auto"/>
      </w:divBdr>
    </w:div>
    <w:div w:id="682123156">
      <w:bodyDiv w:val="1"/>
      <w:marLeft w:val="0"/>
      <w:marRight w:val="0"/>
      <w:marTop w:val="0"/>
      <w:marBottom w:val="0"/>
      <w:divBdr>
        <w:top w:val="none" w:sz="0" w:space="0" w:color="auto"/>
        <w:left w:val="none" w:sz="0" w:space="0" w:color="auto"/>
        <w:bottom w:val="none" w:sz="0" w:space="0" w:color="auto"/>
        <w:right w:val="none" w:sz="0" w:space="0" w:color="auto"/>
      </w:divBdr>
    </w:div>
    <w:div w:id="684483181">
      <w:bodyDiv w:val="1"/>
      <w:marLeft w:val="0"/>
      <w:marRight w:val="0"/>
      <w:marTop w:val="0"/>
      <w:marBottom w:val="0"/>
      <w:divBdr>
        <w:top w:val="none" w:sz="0" w:space="0" w:color="auto"/>
        <w:left w:val="none" w:sz="0" w:space="0" w:color="auto"/>
        <w:bottom w:val="none" w:sz="0" w:space="0" w:color="auto"/>
        <w:right w:val="none" w:sz="0" w:space="0" w:color="auto"/>
      </w:divBdr>
    </w:div>
    <w:div w:id="686096979">
      <w:bodyDiv w:val="1"/>
      <w:marLeft w:val="0"/>
      <w:marRight w:val="0"/>
      <w:marTop w:val="0"/>
      <w:marBottom w:val="0"/>
      <w:divBdr>
        <w:top w:val="none" w:sz="0" w:space="0" w:color="auto"/>
        <w:left w:val="none" w:sz="0" w:space="0" w:color="auto"/>
        <w:bottom w:val="none" w:sz="0" w:space="0" w:color="auto"/>
        <w:right w:val="none" w:sz="0" w:space="0" w:color="auto"/>
      </w:divBdr>
    </w:div>
    <w:div w:id="691303341">
      <w:bodyDiv w:val="1"/>
      <w:marLeft w:val="0"/>
      <w:marRight w:val="0"/>
      <w:marTop w:val="0"/>
      <w:marBottom w:val="0"/>
      <w:divBdr>
        <w:top w:val="none" w:sz="0" w:space="0" w:color="auto"/>
        <w:left w:val="none" w:sz="0" w:space="0" w:color="auto"/>
        <w:bottom w:val="none" w:sz="0" w:space="0" w:color="auto"/>
        <w:right w:val="none" w:sz="0" w:space="0" w:color="auto"/>
      </w:divBdr>
    </w:div>
    <w:div w:id="740980723">
      <w:bodyDiv w:val="1"/>
      <w:marLeft w:val="0"/>
      <w:marRight w:val="0"/>
      <w:marTop w:val="0"/>
      <w:marBottom w:val="0"/>
      <w:divBdr>
        <w:top w:val="none" w:sz="0" w:space="0" w:color="auto"/>
        <w:left w:val="none" w:sz="0" w:space="0" w:color="auto"/>
        <w:bottom w:val="none" w:sz="0" w:space="0" w:color="auto"/>
        <w:right w:val="none" w:sz="0" w:space="0" w:color="auto"/>
      </w:divBdr>
    </w:div>
    <w:div w:id="749471362">
      <w:bodyDiv w:val="1"/>
      <w:marLeft w:val="0"/>
      <w:marRight w:val="0"/>
      <w:marTop w:val="0"/>
      <w:marBottom w:val="0"/>
      <w:divBdr>
        <w:top w:val="none" w:sz="0" w:space="0" w:color="auto"/>
        <w:left w:val="none" w:sz="0" w:space="0" w:color="auto"/>
        <w:bottom w:val="none" w:sz="0" w:space="0" w:color="auto"/>
        <w:right w:val="none" w:sz="0" w:space="0" w:color="auto"/>
      </w:divBdr>
    </w:div>
    <w:div w:id="842474704">
      <w:bodyDiv w:val="1"/>
      <w:marLeft w:val="0"/>
      <w:marRight w:val="0"/>
      <w:marTop w:val="0"/>
      <w:marBottom w:val="0"/>
      <w:divBdr>
        <w:top w:val="none" w:sz="0" w:space="0" w:color="auto"/>
        <w:left w:val="none" w:sz="0" w:space="0" w:color="auto"/>
        <w:bottom w:val="none" w:sz="0" w:space="0" w:color="auto"/>
        <w:right w:val="none" w:sz="0" w:space="0" w:color="auto"/>
      </w:divBdr>
    </w:div>
    <w:div w:id="858542090">
      <w:bodyDiv w:val="1"/>
      <w:marLeft w:val="0"/>
      <w:marRight w:val="0"/>
      <w:marTop w:val="0"/>
      <w:marBottom w:val="0"/>
      <w:divBdr>
        <w:top w:val="none" w:sz="0" w:space="0" w:color="auto"/>
        <w:left w:val="none" w:sz="0" w:space="0" w:color="auto"/>
        <w:bottom w:val="none" w:sz="0" w:space="0" w:color="auto"/>
        <w:right w:val="none" w:sz="0" w:space="0" w:color="auto"/>
      </w:divBdr>
    </w:div>
    <w:div w:id="862860686">
      <w:bodyDiv w:val="1"/>
      <w:marLeft w:val="0"/>
      <w:marRight w:val="0"/>
      <w:marTop w:val="0"/>
      <w:marBottom w:val="0"/>
      <w:divBdr>
        <w:top w:val="none" w:sz="0" w:space="0" w:color="auto"/>
        <w:left w:val="none" w:sz="0" w:space="0" w:color="auto"/>
        <w:bottom w:val="none" w:sz="0" w:space="0" w:color="auto"/>
        <w:right w:val="none" w:sz="0" w:space="0" w:color="auto"/>
      </w:divBdr>
    </w:div>
    <w:div w:id="862981358">
      <w:bodyDiv w:val="1"/>
      <w:marLeft w:val="0"/>
      <w:marRight w:val="0"/>
      <w:marTop w:val="0"/>
      <w:marBottom w:val="0"/>
      <w:divBdr>
        <w:top w:val="none" w:sz="0" w:space="0" w:color="auto"/>
        <w:left w:val="none" w:sz="0" w:space="0" w:color="auto"/>
        <w:bottom w:val="none" w:sz="0" w:space="0" w:color="auto"/>
        <w:right w:val="none" w:sz="0" w:space="0" w:color="auto"/>
      </w:divBdr>
    </w:div>
    <w:div w:id="892547990">
      <w:bodyDiv w:val="1"/>
      <w:marLeft w:val="0"/>
      <w:marRight w:val="0"/>
      <w:marTop w:val="0"/>
      <w:marBottom w:val="0"/>
      <w:divBdr>
        <w:top w:val="none" w:sz="0" w:space="0" w:color="auto"/>
        <w:left w:val="none" w:sz="0" w:space="0" w:color="auto"/>
        <w:bottom w:val="none" w:sz="0" w:space="0" w:color="auto"/>
        <w:right w:val="none" w:sz="0" w:space="0" w:color="auto"/>
      </w:divBdr>
    </w:div>
    <w:div w:id="902567890">
      <w:bodyDiv w:val="1"/>
      <w:marLeft w:val="0"/>
      <w:marRight w:val="0"/>
      <w:marTop w:val="0"/>
      <w:marBottom w:val="0"/>
      <w:divBdr>
        <w:top w:val="none" w:sz="0" w:space="0" w:color="auto"/>
        <w:left w:val="none" w:sz="0" w:space="0" w:color="auto"/>
        <w:bottom w:val="none" w:sz="0" w:space="0" w:color="auto"/>
        <w:right w:val="none" w:sz="0" w:space="0" w:color="auto"/>
      </w:divBdr>
    </w:div>
    <w:div w:id="929974263">
      <w:bodyDiv w:val="1"/>
      <w:marLeft w:val="0"/>
      <w:marRight w:val="0"/>
      <w:marTop w:val="0"/>
      <w:marBottom w:val="0"/>
      <w:divBdr>
        <w:top w:val="none" w:sz="0" w:space="0" w:color="auto"/>
        <w:left w:val="none" w:sz="0" w:space="0" w:color="auto"/>
        <w:bottom w:val="none" w:sz="0" w:space="0" w:color="auto"/>
        <w:right w:val="none" w:sz="0" w:space="0" w:color="auto"/>
      </w:divBdr>
    </w:div>
    <w:div w:id="941839546">
      <w:bodyDiv w:val="1"/>
      <w:marLeft w:val="0"/>
      <w:marRight w:val="0"/>
      <w:marTop w:val="0"/>
      <w:marBottom w:val="0"/>
      <w:divBdr>
        <w:top w:val="none" w:sz="0" w:space="0" w:color="auto"/>
        <w:left w:val="none" w:sz="0" w:space="0" w:color="auto"/>
        <w:bottom w:val="none" w:sz="0" w:space="0" w:color="auto"/>
        <w:right w:val="none" w:sz="0" w:space="0" w:color="auto"/>
      </w:divBdr>
    </w:div>
    <w:div w:id="947664065">
      <w:bodyDiv w:val="1"/>
      <w:marLeft w:val="0"/>
      <w:marRight w:val="0"/>
      <w:marTop w:val="0"/>
      <w:marBottom w:val="0"/>
      <w:divBdr>
        <w:top w:val="none" w:sz="0" w:space="0" w:color="auto"/>
        <w:left w:val="none" w:sz="0" w:space="0" w:color="auto"/>
        <w:bottom w:val="none" w:sz="0" w:space="0" w:color="auto"/>
        <w:right w:val="none" w:sz="0" w:space="0" w:color="auto"/>
      </w:divBdr>
    </w:div>
    <w:div w:id="951323181">
      <w:bodyDiv w:val="1"/>
      <w:marLeft w:val="0"/>
      <w:marRight w:val="0"/>
      <w:marTop w:val="0"/>
      <w:marBottom w:val="0"/>
      <w:divBdr>
        <w:top w:val="none" w:sz="0" w:space="0" w:color="auto"/>
        <w:left w:val="none" w:sz="0" w:space="0" w:color="auto"/>
        <w:bottom w:val="none" w:sz="0" w:space="0" w:color="auto"/>
        <w:right w:val="none" w:sz="0" w:space="0" w:color="auto"/>
      </w:divBdr>
    </w:div>
    <w:div w:id="973874391">
      <w:bodyDiv w:val="1"/>
      <w:marLeft w:val="0"/>
      <w:marRight w:val="0"/>
      <w:marTop w:val="0"/>
      <w:marBottom w:val="0"/>
      <w:divBdr>
        <w:top w:val="none" w:sz="0" w:space="0" w:color="auto"/>
        <w:left w:val="none" w:sz="0" w:space="0" w:color="auto"/>
        <w:bottom w:val="none" w:sz="0" w:space="0" w:color="auto"/>
        <w:right w:val="none" w:sz="0" w:space="0" w:color="auto"/>
      </w:divBdr>
    </w:div>
    <w:div w:id="995262213">
      <w:bodyDiv w:val="1"/>
      <w:marLeft w:val="0"/>
      <w:marRight w:val="0"/>
      <w:marTop w:val="0"/>
      <w:marBottom w:val="0"/>
      <w:divBdr>
        <w:top w:val="none" w:sz="0" w:space="0" w:color="auto"/>
        <w:left w:val="none" w:sz="0" w:space="0" w:color="auto"/>
        <w:bottom w:val="none" w:sz="0" w:space="0" w:color="auto"/>
        <w:right w:val="none" w:sz="0" w:space="0" w:color="auto"/>
      </w:divBdr>
    </w:div>
    <w:div w:id="996568643">
      <w:bodyDiv w:val="1"/>
      <w:marLeft w:val="0"/>
      <w:marRight w:val="0"/>
      <w:marTop w:val="0"/>
      <w:marBottom w:val="0"/>
      <w:divBdr>
        <w:top w:val="none" w:sz="0" w:space="0" w:color="auto"/>
        <w:left w:val="none" w:sz="0" w:space="0" w:color="auto"/>
        <w:bottom w:val="none" w:sz="0" w:space="0" w:color="auto"/>
        <w:right w:val="none" w:sz="0" w:space="0" w:color="auto"/>
      </w:divBdr>
    </w:div>
    <w:div w:id="1023088513">
      <w:bodyDiv w:val="1"/>
      <w:marLeft w:val="0"/>
      <w:marRight w:val="0"/>
      <w:marTop w:val="0"/>
      <w:marBottom w:val="0"/>
      <w:divBdr>
        <w:top w:val="none" w:sz="0" w:space="0" w:color="auto"/>
        <w:left w:val="none" w:sz="0" w:space="0" w:color="auto"/>
        <w:bottom w:val="none" w:sz="0" w:space="0" w:color="auto"/>
        <w:right w:val="none" w:sz="0" w:space="0" w:color="auto"/>
      </w:divBdr>
    </w:div>
    <w:div w:id="1051029731">
      <w:bodyDiv w:val="1"/>
      <w:marLeft w:val="0"/>
      <w:marRight w:val="0"/>
      <w:marTop w:val="0"/>
      <w:marBottom w:val="0"/>
      <w:divBdr>
        <w:top w:val="none" w:sz="0" w:space="0" w:color="auto"/>
        <w:left w:val="none" w:sz="0" w:space="0" w:color="auto"/>
        <w:bottom w:val="none" w:sz="0" w:space="0" w:color="auto"/>
        <w:right w:val="none" w:sz="0" w:space="0" w:color="auto"/>
      </w:divBdr>
    </w:div>
    <w:div w:id="1057364275">
      <w:bodyDiv w:val="1"/>
      <w:marLeft w:val="0"/>
      <w:marRight w:val="0"/>
      <w:marTop w:val="0"/>
      <w:marBottom w:val="0"/>
      <w:divBdr>
        <w:top w:val="none" w:sz="0" w:space="0" w:color="auto"/>
        <w:left w:val="none" w:sz="0" w:space="0" w:color="auto"/>
        <w:bottom w:val="none" w:sz="0" w:space="0" w:color="auto"/>
        <w:right w:val="none" w:sz="0" w:space="0" w:color="auto"/>
      </w:divBdr>
    </w:div>
    <w:div w:id="1068578614">
      <w:bodyDiv w:val="1"/>
      <w:marLeft w:val="0"/>
      <w:marRight w:val="0"/>
      <w:marTop w:val="0"/>
      <w:marBottom w:val="0"/>
      <w:divBdr>
        <w:top w:val="none" w:sz="0" w:space="0" w:color="auto"/>
        <w:left w:val="none" w:sz="0" w:space="0" w:color="auto"/>
        <w:bottom w:val="none" w:sz="0" w:space="0" w:color="auto"/>
        <w:right w:val="none" w:sz="0" w:space="0" w:color="auto"/>
      </w:divBdr>
    </w:div>
    <w:div w:id="1098064679">
      <w:bodyDiv w:val="1"/>
      <w:marLeft w:val="0"/>
      <w:marRight w:val="0"/>
      <w:marTop w:val="0"/>
      <w:marBottom w:val="0"/>
      <w:divBdr>
        <w:top w:val="none" w:sz="0" w:space="0" w:color="auto"/>
        <w:left w:val="none" w:sz="0" w:space="0" w:color="auto"/>
        <w:bottom w:val="none" w:sz="0" w:space="0" w:color="auto"/>
        <w:right w:val="none" w:sz="0" w:space="0" w:color="auto"/>
      </w:divBdr>
    </w:div>
    <w:div w:id="1100685645">
      <w:bodyDiv w:val="1"/>
      <w:marLeft w:val="0"/>
      <w:marRight w:val="0"/>
      <w:marTop w:val="0"/>
      <w:marBottom w:val="0"/>
      <w:divBdr>
        <w:top w:val="none" w:sz="0" w:space="0" w:color="auto"/>
        <w:left w:val="none" w:sz="0" w:space="0" w:color="auto"/>
        <w:bottom w:val="none" w:sz="0" w:space="0" w:color="auto"/>
        <w:right w:val="none" w:sz="0" w:space="0" w:color="auto"/>
      </w:divBdr>
    </w:div>
    <w:div w:id="1122112118">
      <w:bodyDiv w:val="1"/>
      <w:marLeft w:val="0"/>
      <w:marRight w:val="0"/>
      <w:marTop w:val="0"/>
      <w:marBottom w:val="0"/>
      <w:divBdr>
        <w:top w:val="none" w:sz="0" w:space="0" w:color="auto"/>
        <w:left w:val="none" w:sz="0" w:space="0" w:color="auto"/>
        <w:bottom w:val="none" w:sz="0" w:space="0" w:color="auto"/>
        <w:right w:val="none" w:sz="0" w:space="0" w:color="auto"/>
      </w:divBdr>
    </w:div>
    <w:div w:id="1171141923">
      <w:bodyDiv w:val="1"/>
      <w:marLeft w:val="0"/>
      <w:marRight w:val="0"/>
      <w:marTop w:val="0"/>
      <w:marBottom w:val="0"/>
      <w:divBdr>
        <w:top w:val="none" w:sz="0" w:space="0" w:color="auto"/>
        <w:left w:val="none" w:sz="0" w:space="0" w:color="auto"/>
        <w:bottom w:val="none" w:sz="0" w:space="0" w:color="auto"/>
        <w:right w:val="none" w:sz="0" w:space="0" w:color="auto"/>
      </w:divBdr>
    </w:div>
    <w:div w:id="1185090610">
      <w:bodyDiv w:val="1"/>
      <w:marLeft w:val="0"/>
      <w:marRight w:val="0"/>
      <w:marTop w:val="0"/>
      <w:marBottom w:val="0"/>
      <w:divBdr>
        <w:top w:val="none" w:sz="0" w:space="0" w:color="auto"/>
        <w:left w:val="none" w:sz="0" w:space="0" w:color="auto"/>
        <w:bottom w:val="none" w:sz="0" w:space="0" w:color="auto"/>
        <w:right w:val="none" w:sz="0" w:space="0" w:color="auto"/>
      </w:divBdr>
    </w:div>
    <w:div w:id="1192377847">
      <w:bodyDiv w:val="1"/>
      <w:marLeft w:val="0"/>
      <w:marRight w:val="0"/>
      <w:marTop w:val="0"/>
      <w:marBottom w:val="0"/>
      <w:divBdr>
        <w:top w:val="none" w:sz="0" w:space="0" w:color="auto"/>
        <w:left w:val="none" w:sz="0" w:space="0" w:color="auto"/>
        <w:bottom w:val="none" w:sz="0" w:space="0" w:color="auto"/>
        <w:right w:val="none" w:sz="0" w:space="0" w:color="auto"/>
      </w:divBdr>
    </w:div>
    <w:div w:id="1203176961">
      <w:bodyDiv w:val="1"/>
      <w:marLeft w:val="0"/>
      <w:marRight w:val="0"/>
      <w:marTop w:val="0"/>
      <w:marBottom w:val="0"/>
      <w:divBdr>
        <w:top w:val="none" w:sz="0" w:space="0" w:color="auto"/>
        <w:left w:val="none" w:sz="0" w:space="0" w:color="auto"/>
        <w:bottom w:val="none" w:sz="0" w:space="0" w:color="auto"/>
        <w:right w:val="none" w:sz="0" w:space="0" w:color="auto"/>
      </w:divBdr>
    </w:div>
    <w:div w:id="1206676501">
      <w:bodyDiv w:val="1"/>
      <w:marLeft w:val="0"/>
      <w:marRight w:val="0"/>
      <w:marTop w:val="0"/>
      <w:marBottom w:val="0"/>
      <w:divBdr>
        <w:top w:val="none" w:sz="0" w:space="0" w:color="auto"/>
        <w:left w:val="none" w:sz="0" w:space="0" w:color="auto"/>
        <w:bottom w:val="none" w:sz="0" w:space="0" w:color="auto"/>
        <w:right w:val="none" w:sz="0" w:space="0" w:color="auto"/>
      </w:divBdr>
    </w:div>
    <w:div w:id="1209613471">
      <w:bodyDiv w:val="1"/>
      <w:marLeft w:val="0"/>
      <w:marRight w:val="0"/>
      <w:marTop w:val="0"/>
      <w:marBottom w:val="0"/>
      <w:divBdr>
        <w:top w:val="none" w:sz="0" w:space="0" w:color="auto"/>
        <w:left w:val="none" w:sz="0" w:space="0" w:color="auto"/>
        <w:bottom w:val="none" w:sz="0" w:space="0" w:color="auto"/>
        <w:right w:val="none" w:sz="0" w:space="0" w:color="auto"/>
      </w:divBdr>
    </w:div>
    <w:div w:id="1286234615">
      <w:bodyDiv w:val="1"/>
      <w:marLeft w:val="0"/>
      <w:marRight w:val="0"/>
      <w:marTop w:val="0"/>
      <w:marBottom w:val="0"/>
      <w:divBdr>
        <w:top w:val="none" w:sz="0" w:space="0" w:color="auto"/>
        <w:left w:val="none" w:sz="0" w:space="0" w:color="auto"/>
        <w:bottom w:val="none" w:sz="0" w:space="0" w:color="auto"/>
        <w:right w:val="none" w:sz="0" w:space="0" w:color="auto"/>
      </w:divBdr>
    </w:div>
    <w:div w:id="1353606210">
      <w:bodyDiv w:val="1"/>
      <w:marLeft w:val="0"/>
      <w:marRight w:val="0"/>
      <w:marTop w:val="0"/>
      <w:marBottom w:val="0"/>
      <w:divBdr>
        <w:top w:val="none" w:sz="0" w:space="0" w:color="auto"/>
        <w:left w:val="none" w:sz="0" w:space="0" w:color="auto"/>
        <w:bottom w:val="none" w:sz="0" w:space="0" w:color="auto"/>
        <w:right w:val="none" w:sz="0" w:space="0" w:color="auto"/>
      </w:divBdr>
    </w:div>
    <w:div w:id="1355886235">
      <w:bodyDiv w:val="1"/>
      <w:marLeft w:val="0"/>
      <w:marRight w:val="0"/>
      <w:marTop w:val="0"/>
      <w:marBottom w:val="0"/>
      <w:divBdr>
        <w:top w:val="none" w:sz="0" w:space="0" w:color="auto"/>
        <w:left w:val="none" w:sz="0" w:space="0" w:color="auto"/>
        <w:bottom w:val="none" w:sz="0" w:space="0" w:color="auto"/>
        <w:right w:val="none" w:sz="0" w:space="0" w:color="auto"/>
      </w:divBdr>
    </w:div>
    <w:div w:id="1369405480">
      <w:bodyDiv w:val="1"/>
      <w:marLeft w:val="0"/>
      <w:marRight w:val="0"/>
      <w:marTop w:val="0"/>
      <w:marBottom w:val="0"/>
      <w:divBdr>
        <w:top w:val="none" w:sz="0" w:space="0" w:color="auto"/>
        <w:left w:val="none" w:sz="0" w:space="0" w:color="auto"/>
        <w:bottom w:val="none" w:sz="0" w:space="0" w:color="auto"/>
        <w:right w:val="none" w:sz="0" w:space="0" w:color="auto"/>
      </w:divBdr>
    </w:div>
    <w:div w:id="1415518356">
      <w:bodyDiv w:val="1"/>
      <w:marLeft w:val="0"/>
      <w:marRight w:val="0"/>
      <w:marTop w:val="0"/>
      <w:marBottom w:val="0"/>
      <w:divBdr>
        <w:top w:val="none" w:sz="0" w:space="0" w:color="auto"/>
        <w:left w:val="none" w:sz="0" w:space="0" w:color="auto"/>
        <w:bottom w:val="none" w:sz="0" w:space="0" w:color="auto"/>
        <w:right w:val="none" w:sz="0" w:space="0" w:color="auto"/>
      </w:divBdr>
    </w:div>
    <w:div w:id="1433431054">
      <w:bodyDiv w:val="1"/>
      <w:marLeft w:val="0"/>
      <w:marRight w:val="0"/>
      <w:marTop w:val="0"/>
      <w:marBottom w:val="0"/>
      <w:divBdr>
        <w:top w:val="none" w:sz="0" w:space="0" w:color="auto"/>
        <w:left w:val="none" w:sz="0" w:space="0" w:color="auto"/>
        <w:bottom w:val="none" w:sz="0" w:space="0" w:color="auto"/>
        <w:right w:val="none" w:sz="0" w:space="0" w:color="auto"/>
      </w:divBdr>
    </w:div>
    <w:div w:id="1438713478">
      <w:bodyDiv w:val="1"/>
      <w:marLeft w:val="0"/>
      <w:marRight w:val="0"/>
      <w:marTop w:val="0"/>
      <w:marBottom w:val="0"/>
      <w:divBdr>
        <w:top w:val="none" w:sz="0" w:space="0" w:color="auto"/>
        <w:left w:val="none" w:sz="0" w:space="0" w:color="auto"/>
        <w:bottom w:val="none" w:sz="0" w:space="0" w:color="auto"/>
        <w:right w:val="none" w:sz="0" w:space="0" w:color="auto"/>
      </w:divBdr>
    </w:div>
    <w:div w:id="1470778601">
      <w:bodyDiv w:val="1"/>
      <w:marLeft w:val="0"/>
      <w:marRight w:val="0"/>
      <w:marTop w:val="0"/>
      <w:marBottom w:val="0"/>
      <w:divBdr>
        <w:top w:val="none" w:sz="0" w:space="0" w:color="auto"/>
        <w:left w:val="none" w:sz="0" w:space="0" w:color="auto"/>
        <w:bottom w:val="none" w:sz="0" w:space="0" w:color="auto"/>
        <w:right w:val="none" w:sz="0" w:space="0" w:color="auto"/>
      </w:divBdr>
    </w:div>
    <w:div w:id="1556236553">
      <w:bodyDiv w:val="1"/>
      <w:marLeft w:val="0"/>
      <w:marRight w:val="0"/>
      <w:marTop w:val="0"/>
      <w:marBottom w:val="0"/>
      <w:divBdr>
        <w:top w:val="none" w:sz="0" w:space="0" w:color="auto"/>
        <w:left w:val="none" w:sz="0" w:space="0" w:color="auto"/>
        <w:bottom w:val="none" w:sz="0" w:space="0" w:color="auto"/>
        <w:right w:val="none" w:sz="0" w:space="0" w:color="auto"/>
      </w:divBdr>
    </w:div>
    <w:div w:id="1572689016">
      <w:bodyDiv w:val="1"/>
      <w:marLeft w:val="0"/>
      <w:marRight w:val="0"/>
      <w:marTop w:val="0"/>
      <w:marBottom w:val="0"/>
      <w:divBdr>
        <w:top w:val="none" w:sz="0" w:space="0" w:color="auto"/>
        <w:left w:val="none" w:sz="0" w:space="0" w:color="auto"/>
        <w:bottom w:val="none" w:sz="0" w:space="0" w:color="auto"/>
        <w:right w:val="none" w:sz="0" w:space="0" w:color="auto"/>
      </w:divBdr>
    </w:div>
    <w:div w:id="1594514035">
      <w:bodyDiv w:val="1"/>
      <w:marLeft w:val="0"/>
      <w:marRight w:val="0"/>
      <w:marTop w:val="0"/>
      <w:marBottom w:val="0"/>
      <w:divBdr>
        <w:top w:val="none" w:sz="0" w:space="0" w:color="auto"/>
        <w:left w:val="none" w:sz="0" w:space="0" w:color="auto"/>
        <w:bottom w:val="none" w:sz="0" w:space="0" w:color="auto"/>
        <w:right w:val="none" w:sz="0" w:space="0" w:color="auto"/>
      </w:divBdr>
    </w:div>
    <w:div w:id="1631663098">
      <w:bodyDiv w:val="1"/>
      <w:marLeft w:val="0"/>
      <w:marRight w:val="0"/>
      <w:marTop w:val="0"/>
      <w:marBottom w:val="0"/>
      <w:divBdr>
        <w:top w:val="none" w:sz="0" w:space="0" w:color="auto"/>
        <w:left w:val="none" w:sz="0" w:space="0" w:color="auto"/>
        <w:bottom w:val="none" w:sz="0" w:space="0" w:color="auto"/>
        <w:right w:val="none" w:sz="0" w:space="0" w:color="auto"/>
      </w:divBdr>
    </w:div>
    <w:div w:id="1702977481">
      <w:bodyDiv w:val="1"/>
      <w:marLeft w:val="0"/>
      <w:marRight w:val="0"/>
      <w:marTop w:val="0"/>
      <w:marBottom w:val="0"/>
      <w:divBdr>
        <w:top w:val="none" w:sz="0" w:space="0" w:color="auto"/>
        <w:left w:val="none" w:sz="0" w:space="0" w:color="auto"/>
        <w:bottom w:val="none" w:sz="0" w:space="0" w:color="auto"/>
        <w:right w:val="none" w:sz="0" w:space="0" w:color="auto"/>
      </w:divBdr>
    </w:div>
    <w:div w:id="1706827261">
      <w:bodyDiv w:val="1"/>
      <w:marLeft w:val="0"/>
      <w:marRight w:val="0"/>
      <w:marTop w:val="0"/>
      <w:marBottom w:val="0"/>
      <w:divBdr>
        <w:top w:val="none" w:sz="0" w:space="0" w:color="auto"/>
        <w:left w:val="none" w:sz="0" w:space="0" w:color="auto"/>
        <w:bottom w:val="none" w:sz="0" w:space="0" w:color="auto"/>
        <w:right w:val="none" w:sz="0" w:space="0" w:color="auto"/>
      </w:divBdr>
    </w:div>
    <w:div w:id="1726489187">
      <w:bodyDiv w:val="1"/>
      <w:marLeft w:val="0"/>
      <w:marRight w:val="0"/>
      <w:marTop w:val="0"/>
      <w:marBottom w:val="0"/>
      <w:divBdr>
        <w:top w:val="none" w:sz="0" w:space="0" w:color="auto"/>
        <w:left w:val="none" w:sz="0" w:space="0" w:color="auto"/>
        <w:bottom w:val="none" w:sz="0" w:space="0" w:color="auto"/>
        <w:right w:val="none" w:sz="0" w:space="0" w:color="auto"/>
      </w:divBdr>
    </w:div>
    <w:div w:id="1730806348">
      <w:bodyDiv w:val="1"/>
      <w:marLeft w:val="0"/>
      <w:marRight w:val="0"/>
      <w:marTop w:val="0"/>
      <w:marBottom w:val="0"/>
      <w:divBdr>
        <w:top w:val="none" w:sz="0" w:space="0" w:color="auto"/>
        <w:left w:val="none" w:sz="0" w:space="0" w:color="auto"/>
        <w:bottom w:val="none" w:sz="0" w:space="0" w:color="auto"/>
        <w:right w:val="none" w:sz="0" w:space="0" w:color="auto"/>
      </w:divBdr>
    </w:div>
    <w:div w:id="1760440349">
      <w:bodyDiv w:val="1"/>
      <w:marLeft w:val="0"/>
      <w:marRight w:val="0"/>
      <w:marTop w:val="0"/>
      <w:marBottom w:val="0"/>
      <w:divBdr>
        <w:top w:val="none" w:sz="0" w:space="0" w:color="auto"/>
        <w:left w:val="none" w:sz="0" w:space="0" w:color="auto"/>
        <w:bottom w:val="none" w:sz="0" w:space="0" w:color="auto"/>
        <w:right w:val="none" w:sz="0" w:space="0" w:color="auto"/>
      </w:divBdr>
    </w:div>
    <w:div w:id="1789615684">
      <w:bodyDiv w:val="1"/>
      <w:marLeft w:val="0"/>
      <w:marRight w:val="0"/>
      <w:marTop w:val="0"/>
      <w:marBottom w:val="0"/>
      <w:divBdr>
        <w:top w:val="none" w:sz="0" w:space="0" w:color="auto"/>
        <w:left w:val="none" w:sz="0" w:space="0" w:color="auto"/>
        <w:bottom w:val="none" w:sz="0" w:space="0" w:color="auto"/>
        <w:right w:val="none" w:sz="0" w:space="0" w:color="auto"/>
      </w:divBdr>
    </w:div>
    <w:div w:id="1800608595">
      <w:bodyDiv w:val="1"/>
      <w:marLeft w:val="0"/>
      <w:marRight w:val="0"/>
      <w:marTop w:val="0"/>
      <w:marBottom w:val="0"/>
      <w:divBdr>
        <w:top w:val="none" w:sz="0" w:space="0" w:color="auto"/>
        <w:left w:val="none" w:sz="0" w:space="0" w:color="auto"/>
        <w:bottom w:val="none" w:sz="0" w:space="0" w:color="auto"/>
        <w:right w:val="none" w:sz="0" w:space="0" w:color="auto"/>
      </w:divBdr>
    </w:div>
    <w:div w:id="1820883281">
      <w:bodyDiv w:val="1"/>
      <w:marLeft w:val="0"/>
      <w:marRight w:val="0"/>
      <w:marTop w:val="0"/>
      <w:marBottom w:val="0"/>
      <w:divBdr>
        <w:top w:val="none" w:sz="0" w:space="0" w:color="auto"/>
        <w:left w:val="none" w:sz="0" w:space="0" w:color="auto"/>
        <w:bottom w:val="none" w:sz="0" w:space="0" w:color="auto"/>
        <w:right w:val="none" w:sz="0" w:space="0" w:color="auto"/>
      </w:divBdr>
    </w:div>
    <w:div w:id="1834711143">
      <w:bodyDiv w:val="1"/>
      <w:marLeft w:val="0"/>
      <w:marRight w:val="0"/>
      <w:marTop w:val="0"/>
      <w:marBottom w:val="0"/>
      <w:divBdr>
        <w:top w:val="none" w:sz="0" w:space="0" w:color="auto"/>
        <w:left w:val="none" w:sz="0" w:space="0" w:color="auto"/>
        <w:bottom w:val="none" w:sz="0" w:space="0" w:color="auto"/>
        <w:right w:val="none" w:sz="0" w:space="0" w:color="auto"/>
      </w:divBdr>
    </w:div>
    <w:div w:id="1839879985">
      <w:bodyDiv w:val="1"/>
      <w:marLeft w:val="0"/>
      <w:marRight w:val="0"/>
      <w:marTop w:val="0"/>
      <w:marBottom w:val="0"/>
      <w:divBdr>
        <w:top w:val="none" w:sz="0" w:space="0" w:color="auto"/>
        <w:left w:val="none" w:sz="0" w:space="0" w:color="auto"/>
        <w:bottom w:val="none" w:sz="0" w:space="0" w:color="auto"/>
        <w:right w:val="none" w:sz="0" w:space="0" w:color="auto"/>
      </w:divBdr>
    </w:div>
    <w:div w:id="1867331767">
      <w:bodyDiv w:val="1"/>
      <w:marLeft w:val="0"/>
      <w:marRight w:val="0"/>
      <w:marTop w:val="0"/>
      <w:marBottom w:val="0"/>
      <w:divBdr>
        <w:top w:val="none" w:sz="0" w:space="0" w:color="auto"/>
        <w:left w:val="none" w:sz="0" w:space="0" w:color="auto"/>
        <w:bottom w:val="none" w:sz="0" w:space="0" w:color="auto"/>
        <w:right w:val="none" w:sz="0" w:space="0" w:color="auto"/>
      </w:divBdr>
    </w:div>
    <w:div w:id="1882159711">
      <w:bodyDiv w:val="1"/>
      <w:marLeft w:val="0"/>
      <w:marRight w:val="0"/>
      <w:marTop w:val="0"/>
      <w:marBottom w:val="0"/>
      <w:divBdr>
        <w:top w:val="none" w:sz="0" w:space="0" w:color="auto"/>
        <w:left w:val="none" w:sz="0" w:space="0" w:color="auto"/>
        <w:bottom w:val="none" w:sz="0" w:space="0" w:color="auto"/>
        <w:right w:val="none" w:sz="0" w:space="0" w:color="auto"/>
      </w:divBdr>
    </w:div>
    <w:div w:id="1885213172">
      <w:bodyDiv w:val="1"/>
      <w:marLeft w:val="0"/>
      <w:marRight w:val="0"/>
      <w:marTop w:val="0"/>
      <w:marBottom w:val="0"/>
      <w:divBdr>
        <w:top w:val="none" w:sz="0" w:space="0" w:color="auto"/>
        <w:left w:val="none" w:sz="0" w:space="0" w:color="auto"/>
        <w:bottom w:val="none" w:sz="0" w:space="0" w:color="auto"/>
        <w:right w:val="none" w:sz="0" w:space="0" w:color="auto"/>
      </w:divBdr>
    </w:div>
    <w:div w:id="1912079341">
      <w:bodyDiv w:val="1"/>
      <w:marLeft w:val="0"/>
      <w:marRight w:val="0"/>
      <w:marTop w:val="0"/>
      <w:marBottom w:val="0"/>
      <w:divBdr>
        <w:top w:val="none" w:sz="0" w:space="0" w:color="auto"/>
        <w:left w:val="none" w:sz="0" w:space="0" w:color="auto"/>
        <w:bottom w:val="none" w:sz="0" w:space="0" w:color="auto"/>
        <w:right w:val="none" w:sz="0" w:space="0" w:color="auto"/>
      </w:divBdr>
    </w:div>
    <w:div w:id="1913193305">
      <w:bodyDiv w:val="1"/>
      <w:marLeft w:val="0"/>
      <w:marRight w:val="0"/>
      <w:marTop w:val="0"/>
      <w:marBottom w:val="0"/>
      <w:divBdr>
        <w:top w:val="none" w:sz="0" w:space="0" w:color="auto"/>
        <w:left w:val="none" w:sz="0" w:space="0" w:color="auto"/>
        <w:bottom w:val="none" w:sz="0" w:space="0" w:color="auto"/>
        <w:right w:val="none" w:sz="0" w:space="0" w:color="auto"/>
      </w:divBdr>
    </w:div>
    <w:div w:id="1926567405">
      <w:bodyDiv w:val="1"/>
      <w:marLeft w:val="0"/>
      <w:marRight w:val="0"/>
      <w:marTop w:val="0"/>
      <w:marBottom w:val="0"/>
      <w:divBdr>
        <w:top w:val="none" w:sz="0" w:space="0" w:color="auto"/>
        <w:left w:val="none" w:sz="0" w:space="0" w:color="auto"/>
        <w:bottom w:val="none" w:sz="0" w:space="0" w:color="auto"/>
        <w:right w:val="none" w:sz="0" w:space="0" w:color="auto"/>
      </w:divBdr>
    </w:div>
    <w:div w:id="1931966044">
      <w:bodyDiv w:val="1"/>
      <w:marLeft w:val="0"/>
      <w:marRight w:val="0"/>
      <w:marTop w:val="0"/>
      <w:marBottom w:val="0"/>
      <w:divBdr>
        <w:top w:val="none" w:sz="0" w:space="0" w:color="auto"/>
        <w:left w:val="none" w:sz="0" w:space="0" w:color="auto"/>
        <w:bottom w:val="none" w:sz="0" w:space="0" w:color="auto"/>
        <w:right w:val="none" w:sz="0" w:space="0" w:color="auto"/>
      </w:divBdr>
    </w:div>
    <w:div w:id="1966542838">
      <w:bodyDiv w:val="1"/>
      <w:marLeft w:val="0"/>
      <w:marRight w:val="0"/>
      <w:marTop w:val="0"/>
      <w:marBottom w:val="0"/>
      <w:divBdr>
        <w:top w:val="none" w:sz="0" w:space="0" w:color="auto"/>
        <w:left w:val="none" w:sz="0" w:space="0" w:color="auto"/>
        <w:bottom w:val="none" w:sz="0" w:space="0" w:color="auto"/>
        <w:right w:val="none" w:sz="0" w:space="0" w:color="auto"/>
      </w:divBdr>
    </w:div>
    <w:div w:id="2029061629">
      <w:bodyDiv w:val="1"/>
      <w:marLeft w:val="0"/>
      <w:marRight w:val="0"/>
      <w:marTop w:val="0"/>
      <w:marBottom w:val="0"/>
      <w:divBdr>
        <w:top w:val="none" w:sz="0" w:space="0" w:color="auto"/>
        <w:left w:val="none" w:sz="0" w:space="0" w:color="auto"/>
        <w:bottom w:val="none" w:sz="0" w:space="0" w:color="auto"/>
        <w:right w:val="none" w:sz="0" w:space="0" w:color="auto"/>
      </w:divBdr>
    </w:div>
    <w:div w:id="2030637316">
      <w:bodyDiv w:val="1"/>
      <w:marLeft w:val="0"/>
      <w:marRight w:val="0"/>
      <w:marTop w:val="0"/>
      <w:marBottom w:val="0"/>
      <w:divBdr>
        <w:top w:val="none" w:sz="0" w:space="0" w:color="auto"/>
        <w:left w:val="none" w:sz="0" w:space="0" w:color="auto"/>
        <w:bottom w:val="none" w:sz="0" w:space="0" w:color="auto"/>
        <w:right w:val="none" w:sz="0" w:space="0" w:color="auto"/>
      </w:divBdr>
    </w:div>
    <w:div w:id="2104494676">
      <w:bodyDiv w:val="1"/>
      <w:marLeft w:val="0"/>
      <w:marRight w:val="0"/>
      <w:marTop w:val="0"/>
      <w:marBottom w:val="0"/>
      <w:divBdr>
        <w:top w:val="none" w:sz="0" w:space="0" w:color="auto"/>
        <w:left w:val="none" w:sz="0" w:space="0" w:color="auto"/>
        <w:bottom w:val="none" w:sz="0" w:space="0" w:color="auto"/>
        <w:right w:val="none" w:sz="0" w:space="0" w:color="auto"/>
      </w:divBdr>
    </w:div>
    <w:div w:id="210758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68CD6-0B54-43DD-8C45-81D83BC4D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3234</TotalTime>
  <Pages>40</Pages>
  <Words>7963</Words>
  <Characters>43800</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Flia. Gutierrez</dc:creator>
  <cp:keywords/>
  <dc:description/>
  <cp:lastModifiedBy>ticonipa.maria</cp:lastModifiedBy>
  <cp:revision>327</cp:revision>
  <cp:lastPrinted>2016-12-14T12:58:00Z</cp:lastPrinted>
  <dcterms:created xsi:type="dcterms:W3CDTF">2016-09-15T16:28:00Z</dcterms:created>
  <dcterms:modified xsi:type="dcterms:W3CDTF">2017-05-10T17:09:00Z</dcterms:modified>
</cp:coreProperties>
</file>